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EDBC7" w14:textId="77777777" w:rsidR="00D464B6" w:rsidRPr="00695D32" w:rsidRDefault="00D464B6" w:rsidP="00D464B6">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72E2179D" w14:textId="77777777" w:rsidR="00D464B6" w:rsidRPr="00695D32" w:rsidRDefault="00D464B6" w:rsidP="00D464B6">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6B0D652" w14:textId="77777777" w:rsidR="00D464B6" w:rsidRPr="00695D32" w:rsidRDefault="00D464B6" w:rsidP="00D464B6">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SAN CARLOS</w:t>
      </w:r>
    </w:p>
    <w:p w14:paraId="291B0466" w14:textId="77777777" w:rsidR="00D464B6" w:rsidRDefault="00D464B6" w:rsidP="00D464B6">
      <w:pPr>
        <w:spacing w:line="480" w:lineRule="auto"/>
        <w:jc w:val="center"/>
      </w:pPr>
    </w:p>
    <w:p w14:paraId="0C847328" w14:textId="77777777" w:rsidR="00D464B6" w:rsidRDefault="00D464B6" w:rsidP="00D464B6">
      <w:pPr>
        <w:spacing w:line="480" w:lineRule="auto"/>
        <w:jc w:val="center"/>
      </w:pPr>
    </w:p>
    <w:p w14:paraId="50427E8D" w14:textId="77777777" w:rsidR="00D464B6" w:rsidRDefault="00D464B6" w:rsidP="00D464B6">
      <w:pPr>
        <w:spacing w:line="480" w:lineRule="auto"/>
        <w:jc w:val="center"/>
      </w:pPr>
    </w:p>
    <w:p w14:paraId="21FDC9D5" w14:textId="77777777" w:rsidR="00D464B6" w:rsidRPr="00695D32" w:rsidRDefault="00D464B6" w:rsidP="00D464B6">
      <w:pPr>
        <w:spacing w:line="480" w:lineRule="auto"/>
        <w:jc w:val="center"/>
      </w:pPr>
      <w:r>
        <w:t>Artículo Especializado</w:t>
      </w:r>
      <w:r w:rsidRPr="00695D32">
        <w:t xml:space="preserve"> para obtener el grado de Maestría Profesional </w:t>
      </w:r>
      <w:r>
        <w:t>en Administración Educativa</w:t>
      </w:r>
    </w:p>
    <w:p w14:paraId="2034A55B" w14:textId="77777777" w:rsidR="00D464B6" w:rsidRDefault="00D464B6" w:rsidP="00D464B6">
      <w:pPr>
        <w:spacing w:line="480" w:lineRule="auto"/>
        <w:jc w:val="center"/>
      </w:pPr>
    </w:p>
    <w:p w14:paraId="1EB857A5" w14:textId="77777777" w:rsidR="00D464B6" w:rsidRDefault="00D464B6" w:rsidP="00D464B6">
      <w:pPr>
        <w:spacing w:line="480" w:lineRule="auto"/>
      </w:pPr>
    </w:p>
    <w:p w14:paraId="210728A3" w14:textId="77777777" w:rsidR="00D464B6" w:rsidRDefault="00D464B6" w:rsidP="00D464B6">
      <w:pPr>
        <w:spacing w:line="480" w:lineRule="auto"/>
        <w:jc w:val="center"/>
      </w:pPr>
    </w:p>
    <w:p w14:paraId="2AAECAEF" w14:textId="1845592E" w:rsidR="00D464B6" w:rsidRDefault="00D464B6" w:rsidP="00D464B6">
      <w:pPr>
        <w:spacing w:line="480" w:lineRule="auto"/>
        <w:jc w:val="center"/>
      </w:pPr>
      <w:r>
        <w:rPr>
          <w:b/>
          <w:sz w:val="28"/>
          <w:szCs w:val="28"/>
        </w:rPr>
        <w:t>H</w:t>
      </w:r>
      <w:r w:rsidRPr="001F4030">
        <w:rPr>
          <w:b/>
          <w:sz w:val="28"/>
          <w:szCs w:val="28"/>
        </w:rPr>
        <w:t xml:space="preserve">abilidades para la </w:t>
      </w:r>
      <w:r>
        <w:rPr>
          <w:b/>
          <w:sz w:val="28"/>
          <w:szCs w:val="28"/>
        </w:rPr>
        <w:t>V</w:t>
      </w:r>
      <w:r w:rsidRPr="001F4030">
        <w:rPr>
          <w:b/>
          <w:sz w:val="28"/>
          <w:szCs w:val="28"/>
        </w:rPr>
        <w:t xml:space="preserve">ida y su </w:t>
      </w:r>
      <w:r>
        <w:rPr>
          <w:b/>
          <w:sz w:val="28"/>
          <w:szCs w:val="28"/>
        </w:rPr>
        <w:t>I</w:t>
      </w:r>
      <w:r w:rsidRPr="001F4030">
        <w:rPr>
          <w:b/>
          <w:sz w:val="28"/>
          <w:szCs w:val="28"/>
        </w:rPr>
        <w:t xml:space="preserve">mpacto en la </w:t>
      </w:r>
      <w:r>
        <w:rPr>
          <w:b/>
          <w:sz w:val="28"/>
          <w:szCs w:val="28"/>
        </w:rPr>
        <w:t>E</w:t>
      </w:r>
      <w:r w:rsidRPr="001F4030">
        <w:rPr>
          <w:b/>
          <w:sz w:val="28"/>
          <w:szCs w:val="28"/>
        </w:rPr>
        <w:t xml:space="preserve">mpleabilidad del </w:t>
      </w:r>
      <w:r>
        <w:rPr>
          <w:b/>
          <w:sz w:val="28"/>
          <w:szCs w:val="28"/>
        </w:rPr>
        <w:t>E</w:t>
      </w:r>
      <w:r w:rsidRPr="001F4030">
        <w:rPr>
          <w:b/>
          <w:sz w:val="28"/>
          <w:szCs w:val="28"/>
        </w:rPr>
        <w:t xml:space="preserve">studiante </w:t>
      </w:r>
      <w:r>
        <w:rPr>
          <w:b/>
          <w:sz w:val="28"/>
          <w:szCs w:val="28"/>
        </w:rPr>
        <w:t>U</w:t>
      </w:r>
      <w:r w:rsidRPr="001F4030">
        <w:rPr>
          <w:b/>
          <w:sz w:val="28"/>
          <w:szCs w:val="28"/>
        </w:rPr>
        <w:t>niversitario</w:t>
      </w:r>
    </w:p>
    <w:p w14:paraId="0EAC04E0" w14:textId="77777777" w:rsidR="00D464B6" w:rsidRPr="00611E0E" w:rsidRDefault="00D464B6" w:rsidP="00D464B6">
      <w:pPr>
        <w:spacing w:line="480" w:lineRule="auto"/>
        <w:jc w:val="center"/>
      </w:pPr>
      <w:r>
        <w:t>Universidad Técnica Nacional, Sede San Carlos, I y II Cuatrimestre 2026</w:t>
      </w:r>
    </w:p>
    <w:p w14:paraId="7843B4E0" w14:textId="77777777" w:rsidR="00D464B6" w:rsidRDefault="00D464B6" w:rsidP="00D464B6">
      <w:pPr>
        <w:spacing w:line="480" w:lineRule="auto"/>
        <w:jc w:val="center"/>
      </w:pPr>
    </w:p>
    <w:p w14:paraId="587EFBB8" w14:textId="77777777" w:rsidR="00D464B6" w:rsidRDefault="00D464B6" w:rsidP="00D464B6">
      <w:pPr>
        <w:spacing w:line="480" w:lineRule="auto"/>
        <w:jc w:val="center"/>
      </w:pPr>
    </w:p>
    <w:p w14:paraId="1A8BB5E9" w14:textId="77777777" w:rsidR="00D464B6" w:rsidRDefault="00D464B6" w:rsidP="00D464B6">
      <w:pPr>
        <w:spacing w:line="480" w:lineRule="auto"/>
        <w:jc w:val="center"/>
      </w:pPr>
    </w:p>
    <w:p w14:paraId="7CCE6CFB" w14:textId="77777777" w:rsidR="00D464B6" w:rsidRDefault="00D464B6" w:rsidP="00D464B6">
      <w:pPr>
        <w:spacing w:line="480" w:lineRule="auto"/>
        <w:jc w:val="center"/>
      </w:pPr>
      <w:r>
        <w:t>Yoselyn Vargas Chavarría</w:t>
      </w:r>
    </w:p>
    <w:p w14:paraId="1637C203" w14:textId="77777777" w:rsidR="00D464B6" w:rsidRDefault="00D464B6" w:rsidP="00D464B6">
      <w:pPr>
        <w:spacing w:line="480" w:lineRule="auto"/>
        <w:jc w:val="center"/>
      </w:pPr>
    </w:p>
    <w:p w14:paraId="741AA50F" w14:textId="77777777" w:rsidR="00D464B6" w:rsidRPr="00695D32" w:rsidRDefault="00D464B6" w:rsidP="00D464B6">
      <w:pPr>
        <w:spacing w:line="480" w:lineRule="auto"/>
        <w:jc w:val="center"/>
      </w:pPr>
    </w:p>
    <w:p w14:paraId="3D3B2497" w14:textId="38C22C69" w:rsidR="00D464B6" w:rsidRDefault="00D464B6" w:rsidP="00D464B6">
      <w:pPr>
        <w:spacing w:line="480" w:lineRule="auto"/>
        <w:jc w:val="center"/>
      </w:pPr>
      <w:r>
        <w:t>San Carlos, febrero 2026</w:t>
      </w:r>
    </w:p>
    <w:p w14:paraId="5AFF040F" w14:textId="77777777" w:rsidR="00934E2B" w:rsidRDefault="00934E2B"/>
    <w:p w14:paraId="41A52580" w14:textId="77777777" w:rsidR="00D464B6" w:rsidRDefault="00D464B6"/>
    <w:p w14:paraId="481330DA" w14:textId="77777777" w:rsidR="00D464B6" w:rsidRDefault="00D464B6"/>
    <w:p w14:paraId="4C213F99" w14:textId="77777777" w:rsidR="00D464B6" w:rsidRDefault="00D464B6"/>
    <w:p w14:paraId="15142535" w14:textId="77777777" w:rsidR="00E768CA" w:rsidRDefault="00D715F1" w:rsidP="00D715F1">
      <w:pPr>
        <w:jc w:val="right"/>
      </w:pPr>
      <w:r>
        <w:t xml:space="preserve">           </w:t>
      </w:r>
    </w:p>
    <w:p w14:paraId="07D227BE" w14:textId="77777777" w:rsidR="00E768CA" w:rsidRDefault="00E768CA" w:rsidP="00D715F1">
      <w:pPr>
        <w:jc w:val="right"/>
      </w:pPr>
    </w:p>
    <w:p w14:paraId="251EDCB9" w14:textId="244B467E" w:rsidR="008E4847" w:rsidRPr="00E768CA" w:rsidRDefault="00D715F1" w:rsidP="00E768CA">
      <w:pPr>
        <w:jc w:val="right"/>
        <w:rPr>
          <w:sz w:val="16"/>
          <w:szCs w:val="16"/>
        </w:rPr>
      </w:pPr>
      <w:r w:rsidRPr="00D715F1">
        <w:rPr>
          <w:sz w:val="16"/>
          <w:szCs w:val="16"/>
        </w:rPr>
        <w:lastRenderedPageBreak/>
        <w:t>Yoselyn Vargas Chavarría</w:t>
      </w:r>
      <w:r>
        <w:rPr>
          <w:rStyle w:val="Refdenotaalpie"/>
          <w:sz w:val="16"/>
          <w:szCs w:val="16"/>
        </w:rPr>
        <w:footnoteReference w:id="1"/>
      </w:r>
    </w:p>
    <w:p w14:paraId="11468860" w14:textId="77777777" w:rsidR="00E63B25" w:rsidRDefault="00E63B25" w:rsidP="00E63B25">
      <w:pPr>
        <w:jc w:val="center"/>
        <w:rPr>
          <w:b/>
        </w:rPr>
      </w:pPr>
      <w:r>
        <w:rPr>
          <w:b/>
        </w:rPr>
        <w:t>Resumen.</w:t>
      </w:r>
    </w:p>
    <w:p w14:paraId="59EA7FC6" w14:textId="77777777" w:rsidR="00E63B25" w:rsidRDefault="00E63B25" w:rsidP="00E63B25">
      <w:pPr>
        <w:jc w:val="center"/>
        <w:rPr>
          <w:b/>
        </w:rPr>
      </w:pPr>
    </w:p>
    <w:p w14:paraId="654FF735" w14:textId="6B8BDBEF" w:rsidR="00E63B25" w:rsidRPr="0038667F" w:rsidRDefault="0038667F" w:rsidP="0038667F">
      <w:pPr>
        <w:spacing w:line="360" w:lineRule="auto"/>
        <w:jc w:val="both"/>
        <w:rPr>
          <w:bCs/>
        </w:rPr>
      </w:pPr>
      <w:r w:rsidRPr="0038667F">
        <w:rPr>
          <w:bCs/>
        </w:rPr>
        <w:t>La presente investigación tuvo como objetivo analizar el impacto de las habilidades para la vida en la empleabilidad del estudiante universitario de la Universidad Técnica Nacional, Campus San Carlos. El estudio se desarrolló bajo un enfoque cuantitativo, con un diseño no experimental, transversal y descriptivo-correlacional. La información se recopiló mediante un cuestionario aplicado a una muestra de 44 estudiantes universitarios. Los resultados evidenciaron que las habilidades más fortalecidas corresponden a la comunicación, el trabajo en equipo y la adaptabilidad; sin embargo, los estudiantes manifestaron niveles intermedios de preparación para procesos de inserción laboral. Asimismo, se identificó una percepción moderada sobre la coherencia entre la formación universitaria y las demandas del mercado laboral costarricense. Se concluye que las habilidades para la vida son percibidas como un componente esencial de la empleabilidad y de la formación integral del estudiante universitario.</w:t>
      </w:r>
    </w:p>
    <w:p w14:paraId="44E158E2" w14:textId="77777777" w:rsidR="0038667F" w:rsidRDefault="0038667F" w:rsidP="00E63B25">
      <w:pPr>
        <w:jc w:val="both"/>
        <w:rPr>
          <w:b/>
        </w:rPr>
      </w:pPr>
    </w:p>
    <w:p w14:paraId="47CBA82F" w14:textId="1505E4CB" w:rsidR="00E63B25" w:rsidRPr="0074160C" w:rsidRDefault="00E63B25" w:rsidP="00E63B25">
      <w:pPr>
        <w:jc w:val="both"/>
        <w:rPr>
          <w:i/>
          <w:lang w:val="en-US"/>
        </w:rPr>
      </w:pPr>
      <w:r w:rsidRPr="00657F1E">
        <w:rPr>
          <w:b/>
        </w:rPr>
        <w:tab/>
      </w:r>
      <w:r w:rsidRPr="0074160C">
        <w:rPr>
          <w:b/>
          <w:i/>
        </w:rPr>
        <w:t>Palabras clave:</w:t>
      </w:r>
      <w:r w:rsidRPr="0074160C">
        <w:rPr>
          <w:i/>
        </w:rPr>
        <w:t xml:space="preserve"> </w:t>
      </w:r>
      <w:r w:rsidR="0074160C" w:rsidRPr="0074160C">
        <w:rPr>
          <w:i/>
        </w:rPr>
        <w:t>analizar, transversal</w:t>
      </w:r>
      <w:r w:rsidRPr="0074160C">
        <w:rPr>
          <w:i/>
        </w:rPr>
        <w:t xml:space="preserve">, </w:t>
      </w:r>
      <w:r w:rsidR="0074160C" w:rsidRPr="0074160C">
        <w:rPr>
          <w:i/>
        </w:rPr>
        <w:t>e</w:t>
      </w:r>
      <w:r w:rsidR="0074160C">
        <w:rPr>
          <w:i/>
        </w:rPr>
        <w:t>nfoque</w:t>
      </w:r>
      <w:r w:rsidRPr="0074160C">
        <w:rPr>
          <w:i/>
        </w:rPr>
        <w:t xml:space="preserve">, </w:t>
      </w:r>
      <w:r w:rsidR="0074160C">
        <w:rPr>
          <w:i/>
        </w:rPr>
        <w:t>habilidades</w:t>
      </w:r>
      <w:r w:rsidRPr="0074160C">
        <w:rPr>
          <w:i/>
        </w:rPr>
        <w:t xml:space="preserve">, </w:t>
      </w:r>
      <w:r w:rsidR="0074160C">
        <w:rPr>
          <w:i/>
        </w:rPr>
        <w:t>empleabilidad</w:t>
      </w:r>
      <w:r w:rsidRPr="0074160C">
        <w:rPr>
          <w:i/>
        </w:rPr>
        <w:t xml:space="preserve">. </w:t>
      </w:r>
      <w:r w:rsidRPr="0074160C">
        <w:rPr>
          <w:i/>
          <w:lang w:val="en-US"/>
        </w:rPr>
        <w:t>(5)</w:t>
      </w:r>
    </w:p>
    <w:p w14:paraId="6AFFFD8C" w14:textId="77777777" w:rsidR="00E63B25" w:rsidRPr="0074160C" w:rsidRDefault="00E63B25" w:rsidP="00E63B25">
      <w:pPr>
        <w:jc w:val="center"/>
        <w:rPr>
          <w:b/>
          <w:lang w:val="en-US"/>
        </w:rPr>
      </w:pPr>
    </w:p>
    <w:p w14:paraId="79AEC1F7" w14:textId="77777777" w:rsidR="00E63B25" w:rsidRPr="0074160C" w:rsidRDefault="00E63B25" w:rsidP="00E63B25">
      <w:pPr>
        <w:jc w:val="center"/>
        <w:rPr>
          <w:b/>
          <w:lang w:val="en-US"/>
        </w:rPr>
      </w:pPr>
    </w:p>
    <w:p w14:paraId="40542654" w14:textId="77777777" w:rsidR="00E63B25" w:rsidRPr="0074160C" w:rsidRDefault="00E63B25" w:rsidP="00E63B25">
      <w:pPr>
        <w:jc w:val="center"/>
        <w:rPr>
          <w:b/>
          <w:lang w:val="en-US"/>
        </w:rPr>
      </w:pPr>
      <w:r w:rsidRPr="0074160C">
        <w:rPr>
          <w:b/>
          <w:lang w:val="en-US"/>
        </w:rPr>
        <w:t xml:space="preserve">Abstract. </w:t>
      </w:r>
    </w:p>
    <w:p w14:paraId="35548387" w14:textId="6F813E75" w:rsidR="00E63B25" w:rsidRPr="0038667F" w:rsidRDefault="0038667F" w:rsidP="0038667F">
      <w:pPr>
        <w:spacing w:line="360" w:lineRule="auto"/>
        <w:jc w:val="both"/>
        <w:rPr>
          <w:bCs/>
          <w:lang w:val="en-US"/>
        </w:rPr>
      </w:pPr>
      <w:r w:rsidRPr="0038667F">
        <w:rPr>
          <w:bCs/>
          <w:lang w:val="en-US"/>
        </w:rPr>
        <w:t>The purpose of this research was to analyze the impact of life skills on the employability of university students at the Universidad Técnica Nacional, Campus San Carlos. The study was conducted under a quantitative approach with a non-experimental, cross-sectional, and descriptive-correlational design. Data were collected through a questionnaire applied to a sample of 44 university students. The results showed that communication, teamwork, and adaptability were the most developed life skills among participants; however, students reported intermediate levels of preparation for labor market insertion processes. In addition, a moderate perception was identified regarding the coherence between university education and the demands of the Costa Rican labor market. It was concluded that life skills are perceived as an essential component of employability and comprehensive university education.</w:t>
      </w:r>
    </w:p>
    <w:p w14:paraId="064690E9" w14:textId="07791E29" w:rsidR="00E63B25" w:rsidRPr="00657F1E" w:rsidRDefault="00E63B25" w:rsidP="00E63B25">
      <w:pPr>
        <w:jc w:val="both"/>
        <w:rPr>
          <w:i/>
        </w:rPr>
      </w:pPr>
      <w:r w:rsidRPr="0038667F">
        <w:rPr>
          <w:b/>
          <w:lang w:val="en-US"/>
        </w:rPr>
        <w:tab/>
      </w:r>
      <w:r w:rsidRPr="0074160C">
        <w:rPr>
          <w:b/>
          <w:i/>
          <w:lang w:val="en-US"/>
        </w:rPr>
        <w:t>Keywords:</w:t>
      </w:r>
      <w:r w:rsidRPr="0074160C">
        <w:rPr>
          <w:i/>
          <w:lang w:val="en-US"/>
        </w:rPr>
        <w:t xml:space="preserve"> </w:t>
      </w:r>
      <w:r w:rsidR="0074160C" w:rsidRPr="0074160C">
        <w:rPr>
          <w:i/>
          <w:lang w:val="en-US"/>
        </w:rPr>
        <w:t>to analyze, cross-se</w:t>
      </w:r>
      <w:r w:rsidR="0074160C">
        <w:rPr>
          <w:i/>
          <w:lang w:val="en-US"/>
        </w:rPr>
        <w:t>ctional</w:t>
      </w:r>
      <w:r w:rsidRPr="0074160C">
        <w:rPr>
          <w:i/>
          <w:lang w:val="en-US"/>
        </w:rPr>
        <w:t xml:space="preserve">, </w:t>
      </w:r>
      <w:r w:rsidR="0074160C">
        <w:rPr>
          <w:i/>
          <w:lang w:val="en-US"/>
        </w:rPr>
        <w:t>approach</w:t>
      </w:r>
      <w:r w:rsidR="0074160C" w:rsidRPr="0074160C">
        <w:rPr>
          <w:i/>
          <w:lang w:val="en-US"/>
        </w:rPr>
        <w:t>,</w:t>
      </w:r>
      <w:r w:rsidR="0074160C">
        <w:rPr>
          <w:i/>
          <w:lang w:val="en-US"/>
        </w:rPr>
        <w:t xml:space="preserve"> </w:t>
      </w:r>
      <w:r w:rsidR="00F975D1">
        <w:rPr>
          <w:i/>
          <w:lang w:val="en-US"/>
        </w:rPr>
        <w:t>skills, employability</w:t>
      </w:r>
      <w:r w:rsidRPr="0074160C">
        <w:rPr>
          <w:i/>
          <w:lang w:val="en-US"/>
        </w:rPr>
        <w:t xml:space="preserve">. </w:t>
      </w:r>
      <w:r>
        <w:rPr>
          <w:i/>
        </w:rPr>
        <w:t>(5)</w:t>
      </w:r>
    </w:p>
    <w:p w14:paraId="5C31FD54" w14:textId="77777777" w:rsidR="00E63B25" w:rsidRDefault="00E63B25" w:rsidP="00E63B25">
      <w:pPr>
        <w:jc w:val="both"/>
        <w:rPr>
          <w:i/>
          <w:u w:val="single"/>
        </w:rPr>
      </w:pPr>
    </w:p>
    <w:p w14:paraId="04D072AF" w14:textId="77777777" w:rsidR="00E63B25" w:rsidRDefault="00E63B25" w:rsidP="00E63B25">
      <w:pPr>
        <w:jc w:val="both"/>
        <w:rPr>
          <w:i/>
          <w:u w:val="single"/>
        </w:rPr>
      </w:pPr>
    </w:p>
    <w:p w14:paraId="78D0F6E9" w14:textId="77777777" w:rsidR="00E63B25" w:rsidRDefault="00E63B25" w:rsidP="00E63B25">
      <w:pPr>
        <w:jc w:val="both"/>
        <w:rPr>
          <w:i/>
          <w:u w:val="single"/>
        </w:rPr>
      </w:pPr>
    </w:p>
    <w:p w14:paraId="4606D75E" w14:textId="77777777" w:rsidR="009C1C92" w:rsidRDefault="00D715F1" w:rsidP="00D715F1">
      <w:pPr>
        <w:pStyle w:val="Textonotapie"/>
        <w:rPr>
          <w:sz w:val="16"/>
          <w:szCs w:val="16"/>
        </w:rPr>
        <w:sectPr w:rsidR="009C1C92" w:rsidSect="00E63B25">
          <w:headerReference w:type="default" r:id="rId8"/>
          <w:pgSz w:w="11906" w:h="16838"/>
          <w:pgMar w:top="1417" w:right="1701" w:bottom="1417" w:left="1701" w:header="708" w:footer="708" w:gutter="0"/>
          <w:cols w:space="708"/>
          <w:docGrid w:linePitch="360"/>
        </w:sectPr>
      </w:pPr>
      <w:r>
        <w:rPr>
          <w:rStyle w:val="Refdenotaalpie"/>
        </w:rPr>
        <w:footnoteRef/>
      </w:r>
      <w:r>
        <w:t xml:space="preserve"> </w:t>
      </w:r>
      <w:r w:rsidRPr="00D715F1">
        <w:rPr>
          <w:sz w:val="16"/>
          <w:szCs w:val="16"/>
        </w:rPr>
        <w:t>Yoselyn Vargas Chavarría: Actualmente labor</w:t>
      </w:r>
      <w:r>
        <w:rPr>
          <w:sz w:val="16"/>
          <w:szCs w:val="16"/>
        </w:rPr>
        <w:t xml:space="preserve">o como docente de inglés en la Universidad Técnica Nacional, sede San Carlos. Con 20 años de experiencia docente. E-mail: jossire@gmail.com. </w:t>
      </w:r>
    </w:p>
    <w:p w14:paraId="136C4D4E" w14:textId="4CFED89F" w:rsidR="00D715F1" w:rsidRDefault="00D715F1" w:rsidP="00D715F1">
      <w:pPr>
        <w:pStyle w:val="Textonotapie"/>
      </w:pPr>
    </w:p>
    <w:p w14:paraId="5D4BD9E4" w14:textId="0619EF2F" w:rsidR="00242140" w:rsidRPr="00242140" w:rsidRDefault="00242140" w:rsidP="00242140">
      <w:pPr>
        <w:spacing w:line="480" w:lineRule="auto"/>
        <w:jc w:val="center"/>
        <w:rPr>
          <w:b/>
        </w:rPr>
      </w:pPr>
      <w:r w:rsidRPr="00242140">
        <w:rPr>
          <w:b/>
        </w:rPr>
        <w:t>Habilidades para la Vida y su Impacto en la Empleabilidad del Estudiante Universitario</w:t>
      </w:r>
    </w:p>
    <w:p w14:paraId="544C6F92" w14:textId="77777777" w:rsidR="00F53D5F" w:rsidRDefault="00010C91" w:rsidP="00A718CF">
      <w:pPr>
        <w:spacing w:before="100" w:beforeAutospacing="1" w:after="100" w:afterAutospacing="1" w:line="360" w:lineRule="auto"/>
        <w:ind w:firstLine="708"/>
        <w:jc w:val="both"/>
      </w:pPr>
      <w:r w:rsidRPr="00B44BC7">
        <w:t>La presente investigación se enmarca en la línea Desarrollo de habilidades para la vida, al analizar cómo las competencias socioemocionales, comunicativas y cognitivas promovidas en la universidad inciden tanto en el aprendizaje académico como en la empleabilidad estudiantil. En el contexto actual de la educación superior pública costarricense, no basta con garantizar la formación disciplinar; resulta imprescindible fortalecer habilidades transversales que permitan a los estudiantes desenvolverse con éxito en entornos académicos y laborales cada vez más complejos y cambiantes.</w:t>
      </w:r>
      <w:r w:rsidR="00622689">
        <w:t xml:space="preserve"> </w:t>
      </w:r>
    </w:p>
    <w:p w14:paraId="6FFAB7D6" w14:textId="18035E7C" w:rsidR="00010C91" w:rsidRPr="00B44BC7" w:rsidRDefault="00622689" w:rsidP="00A718CF">
      <w:pPr>
        <w:spacing w:before="100" w:beforeAutospacing="1" w:after="100" w:afterAutospacing="1" w:line="360" w:lineRule="auto"/>
        <w:ind w:firstLine="708"/>
        <w:jc w:val="both"/>
      </w:pPr>
      <w:r w:rsidRPr="00622689">
        <w:t>De acuerdo con Gutiérrez Pallares et al. (2024), las habilidades blandas constituyen uno de los principales factores diferenciadores para la inserción y permanencia en el mercado laboral, debido a que facilitan la adaptación, la comunicación efectiva y la resolución de problemas en contextos profesionales cambiantes.</w:t>
      </w:r>
    </w:p>
    <w:p w14:paraId="006B872E" w14:textId="77777777" w:rsidR="00010C91" w:rsidRPr="00B44BC7" w:rsidRDefault="00010C91" w:rsidP="00D12A90">
      <w:pPr>
        <w:spacing w:before="100" w:beforeAutospacing="1" w:after="100" w:afterAutospacing="1" w:line="360" w:lineRule="auto"/>
        <w:ind w:firstLine="709"/>
      </w:pPr>
      <w:r w:rsidRPr="00B44BC7">
        <w:t>Las preguntas que orientan este estudio parten de la necesidad de identificar qué habilidades para la vida se promueven actualmente en la universidad y si estas están integradas de manera intencional en el currículo o se desarrollan de forma aislada en programas paralelos. Asimismo, se busca analizar si existen evidencias que relacionen el desarrollo de estas habilidades con un mejor rendimiento académico, así como comprender la percepción estudiantil sobre su impacto en el desempeño universitario. Este enfoque permite vincular directamente las habilidades para la vida con el proceso de aprendizaje y no únicamente con la dimensión laboral.</w:t>
      </w:r>
    </w:p>
    <w:p w14:paraId="382D9BB2" w14:textId="07EE7F67" w:rsidR="00010C91" w:rsidRPr="00B44BC7" w:rsidRDefault="00010C91" w:rsidP="00B44BC7">
      <w:pPr>
        <w:spacing w:before="100" w:beforeAutospacing="1" w:after="100" w:afterAutospacing="1" w:line="360" w:lineRule="auto"/>
        <w:ind w:firstLine="708"/>
      </w:pPr>
      <w:r w:rsidRPr="00B44BC7">
        <w:t>Por otra parte, la investigación aborda la relación entre formación universitaria y empleabilidad, explorando qué competencias demandan los empleadores en el contexto costarricense, si los estudiantes se sienten preparados para enfrentar procesos de selección y si existe coherencia entre lo que la universidad enseña y lo que el mercado laboral exige. Esta articulación es fundamental para valorar la pertinencia de los programas formativos y su contribución a la inserción laboral de los egresados.</w:t>
      </w:r>
      <w:r w:rsidR="00CB7803">
        <w:t xml:space="preserve"> </w:t>
      </w:r>
      <w:r w:rsidR="00CB7803" w:rsidRPr="00CB7803">
        <w:t xml:space="preserve">En este sentido, Jiménez-Ruiz et al. (2024) señalan que las competencias sociales y habilidades </w:t>
      </w:r>
      <w:r w:rsidR="00CB7803" w:rsidRPr="00CB7803">
        <w:lastRenderedPageBreak/>
        <w:t>blandas actúan como predictores significativos de empleabilidad, al favorecer tanto el acceso al empleo como el desempeño profesional posterior.</w:t>
      </w:r>
    </w:p>
    <w:p w14:paraId="4FC5FE6E" w14:textId="5DAB6454" w:rsidR="00565411" w:rsidRPr="00B44BC7" w:rsidRDefault="00010C91" w:rsidP="00B44BC7">
      <w:pPr>
        <w:spacing w:before="100" w:beforeAutospacing="1" w:after="100" w:afterAutospacing="1" w:line="360" w:lineRule="auto"/>
        <w:ind w:firstLine="708"/>
      </w:pPr>
      <w:r w:rsidRPr="00B44BC7">
        <w:t>En este sentido, el estudio aporta a la gestión educativa al generar evidencia que permita fortalecer la toma de decisiones institucionales en torno al diseño curricular, la implementación de programas formativos y la mejora continua de la calidad educativa. Así, la investigación no solo se vincula con la línea de Desarrollo de habilidades para la vida, sino que también contribuye a comprender cómo estas competencias pueden convertirse en un factor clave para potenciar el aprendizaje universitario y mejorar las oportunidades de empleabilidad de los estudiantes.</w:t>
      </w:r>
    </w:p>
    <w:p w14:paraId="618EB8E4" w14:textId="39B8173E" w:rsidR="009776FF" w:rsidRPr="00B44BC7" w:rsidRDefault="00DD5E19" w:rsidP="00B44BC7">
      <w:pPr>
        <w:spacing w:before="100" w:beforeAutospacing="1" w:after="100" w:afterAutospacing="1" w:line="360" w:lineRule="auto"/>
        <w:ind w:firstLine="708"/>
      </w:pPr>
      <w:r w:rsidRPr="00B44BC7">
        <w:t xml:space="preserve">En el contexto actual de la educación superior pública </w:t>
      </w:r>
      <w:r w:rsidR="00937DCF" w:rsidRPr="00B44BC7">
        <w:t>costarricense,</w:t>
      </w:r>
      <w:r w:rsidRPr="00B44BC7">
        <w:t xml:space="preserve"> l</w:t>
      </w:r>
      <w:r w:rsidR="009776FF" w:rsidRPr="00B44BC7">
        <w:t>as universidades enfrentan el desafío de formar profesionales que no solo posean conocimientos técnicos y disciplinares, sino que también cuenten con habilidades para la vida que les permitan desenvolverse eficazmente en entornos sociales y laborales cada vez más dinámicos y competitivos. Competencias como la comunicación efectiva, el pensamiento crítico, el trabajo en equipo, la adaptabilidad y la resolución de problemas han adquirido una relevancia creciente, ya que constituyen elementos fundamentales para la inserción laboral y el desarrollo profesional de los egresados universitarios.</w:t>
      </w:r>
    </w:p>
    <w:p w14:paraId="3B57E3F0" w14:textId="77777777" w:rsidR="009776FF" w:rsidRPr="00B44BC7" w:rsidRDefault="009776FF" w:rsidP="00B44BC7">
      <w:pPr>
        <w:spacing w:before="100" w:beforeAutospacing="1" w:after="100" w:afterAutospacing="1" w:line="360" w:lineRule="auto"/>
        <w:ind w:firstLine="708"/>
      </w:pPr>
      <w:r w:rsidRPr="00B44BC7">
        <w:t>Diversos organismos internacionales han señalado que el desarrollo de habilidades socioemocionales y competencias transversales tiene una influencia significativa en las oportunidades de empleo y en la capacidad de los individuos para adaptarse a los cambios del mercado laboral. En este sentido, la Organización para la Cooperación y el Desarrollo Económicos (OECD, 2015) destaca que las habilidades sociales y emocionales influyen directamente en la empleabilidad, la productividad y el bienestar de las personas, por lo que su desarrollo debe ser considerado un componente esencial en los sistemas educativos contemporáneos.</w:t>
      </w:r>
    </w:p>
    <w:p w14:paraId="35D03140" w14:textId="77777777" w:rsidR="009776FF" w:rsidRPr="00B44BC7" w:rsidRDefault="009776FF" w:rsidP="00B44BC7">
      <w:pPr>
        <w:spacing w:before="100" w:beforeAutospacing="1" w:after="100" w:afterAutospacing="1" w:line="360" w:lineRule="auto"/>
        <w:ind w:firstLine="708"/>
      </w:pPr>
      <w:r w:rsidRPr="00B44BC7">
        <w:t xml:space="preserve">A partir de esta realidad surge el interés por analizar la relación entre las habilidades para la vida y la empleabilidad del estudiante universitario. En particular, esta investigación se orienta a responder interrogantes como: ¿qué habilidades para la vida se promueven actualmente en la formación universitaria?, ¿en qué medida estas habilidades contribuyen a preparar a los estudiantes para enfrentar procesos de inserción </w:t>
      </w:r>
      <w:r w:rsidRPr="00B44BC7">
        <w:lastRenderedPageBreak/>
        <w:t>laboral?, ¿qué competencias demandan los empleadores en el contexto costarricense?, y ¿existe coherencia entre las habilidades desarrolladas durante la formación universitaria y las exigencias del mercado laboral? Estas preguntas permiten orientar el estudio hacia la comprensión de cómo las universidades pueden fortalecer la preparación integral de los estudiantes para su futura vida profesional.</w:t>
      </w:r>
    </w:p>
    <w:p w14:paraId="0EFE2D88" w14:textId="77777777" w:rsidR="009776FF" w:rsidRPr="00B44BC7" w:rsidRDefault="009776FF" w:rsidP="00B44BC7">
      <w:pPr>
        <w:spacing w:before="100" w:beforeAutospacing="1" w:after="100" w:afterAutospacing="1" w:line="360" w:lineRule="auto"/>
        <w:ind w:firstLine="708"/>
      </w:pPr>
      <w:r w:rsidRPr="00B44BC7">
        <w:t>El problema de investigación se centra en la necesidad de comprender si las habilidades para la vida que se desarrollan durante la formación universitaria contribuyen efectivamente a mejorar la empleabilidad de los estudiantes. A pesar de los esfuerzos institucionales por incorporar competencias transversales en los procesos formativos, aún existe incertidumbre sobre el grado en que estas habilidades responden a las demandas del mercado laboral y sobre su impacto real en la preparación profesional de los futuros graduados.</w:t>
      </w:r>
    </w:p>
    <w:p w14:paraId="4825869C" w14:textId="77777777" w:rsidR="009776FF" w:rsidRPr="00B44BC7" w:rsidRDefault="009776FF" w:rsidP="00B44BC7">
      <w:pPr>
        <w:spacing w:before="100" w:beforeAutospacing="1" w:after="100" w:afterAutospacing="1" w:line="360" w:lineRule="auto"/>
        <w:ind w:firstLine="708"/>
      </w:pPr>
      <w:r w:rsidRPr="00B44BC7">
        <w:t>La presente investigación se desarrolla en la Universidad Técnica Nacional, específicamente en el Campus San Carlos de la Universidad Técnica Nacional, institución pública de educación superior creada con el propósito de ampliar las oportunidades de formación universitaria en el país y contribuir al desarrollo regional mediante programas académicos pertinentes y vinculados con las necesidades del entorno productivo. La universidad se caracteriza por promover una formación integral orientada al desarrollo de competencias profesionales, tecnológicas y humanas que favorezcan la inserción laboral de sus estudiantes.</w:t>
      </w:r>
    </w:p>
    <w:p w14:paraId="62A9DE18" w14:textId="77777777" w:rsidR="009776FF" w:rsidRPr="00B44BC7" w:rsidRDefault="009776FF" w:rsidP="00B44BC7">
      <w:pPr>
        <w:spacing w:before="100" w:beforeAutospacing="1" w:after="100" w:afterAutospacing="1" w:line="360" w:lineRule="auto"/>
        <w:ind w:firstLine="708"/>
      </w:pPr>
      <w:r w:rsidRPr="00B44BC7">
        <w:t>El campus se ubica en la región norte de Costa Rica, en el cantón de San Carlos, zona reconocida por su dinamismo económico y su diversidad productiva, especialmente en actividades agroindustriales, comerciales, turísticas y de servicios. Esta región presenta una creciente demanda de profesionales con capacidades técnicas y habilidades transversales que les permitan adaptarse a los cambios del entorno laboral y contribuir al desarrollo regional. En este contexto, la formación universitaria adquiere un papel fundamental para fortalecer la empleabilidad de los estudiantes y responder a las necesidades del mercado de trabajo.</w:t>
      </w:r>
    </w:p>
    <w:p w14:paraId="29BA2D3D" w14:textId="0F510DF6" w:rsidR="009776FF" w:rsidRPr="00B44BC7" w:rsidRDefault="009776FF" w:rsidP="00B44BC7">
      <w:pPr>
        <w:spacing w:before="100" w:beforeAutospacing="1" w:after="100" w:afterAutospacing="1" w:line="360" w:lineRule="auto"/>
        <w:ind w:firstLine="708"/>
      </w:pPr>
      <w:r w:rsidRPr="00B44BC7">
        <w:t xml:space="preserve">En relación con los antecedentes y el estado del arte, diversos estudios han evidenciado la importancia de las habilidades para la vida en la educación superior y su impacto en la inserción laboral. La Organización Mundial de la Salud define las </w:t>
      </w:r>
      <w:r w:rsidRPr="00B44BC7">
        <w:lastRenderedPageBreak/>
        <w:t>habilidades para la vida como un conjunto de capacidades que permiten a las personas enfrentar de manera efectiva las demandas y desafíos de la vida cotidiana, incluyendo habilidades sociales, cognitivas y emocionales (WHO, 1999). De manera complementaria, investigaciones recientes destacan que competencias como la comunicación, el liderazgo, la creatividad y el trabajo colaborativo se han convertido en factores clave para la empleabilidad de los graduados universitarios (Heckman &amp; Kautz, 2012).</w:t>
      </w:r>
      <w:r w:rsidR="00CB7803">
        <w:t xml:space="preserve"> </w:t>
      </w:r>
      <w:r w:rsidR="00CB7803" w:rsidRPr="00CB7803">
        <w:t>Asimismo, Quispe Avalos et al. (2023) destacan que las habilidades sociales desarrolladas durante la formación universitaria favorecen la adaptación académica, fortalecen las relaciones interpersonales y contribuyen al desarrollo integral del estudiante, aspectos estrechamente vinculados con su futuro desempeño profesional.</w:t>
      </w:r>
    </w:p>
    <w:p w14:paraId="666653ED" w14:textId="77777777" w:rsidR="009776FF" w:rsidRPr="00B44BC7" w:rsidRDefault="009776FF" w:rsidP="00B44BC7">
      <w:pPr>
        <w:spacing w:before="100" w:beforeAutospacing="1" w:after="100" w:afterAutospacing="1" w:line="360" w:lineRule="auto"/>
        <w:ind w:firstLine="708"/>
      </w:pPr>
      <w:r w:rsidRPr="00B44BC7">
        <w:t>En consecuencia, el análisis de las habilidades para la vida en el contexto universitario permite comprender cómo la formación académica puede contribuir al desarrollo de competencias que favorezcan la inserción laboral y el desempeño profesional de los estudiantes. De esta manera, la presente investigación busca aportar evidencia que permita fortalecer los procesos formativos y la gestión educativa en la educación superior, promoviendo una formación integral que responda tanto a las necesidades de los estudiantes como a las demandas del contexto laboral contemporáneo.</w:t>
      </w:r>
    </w:p>
    <w:p w14:paraId="3FD36234" w14:textId="77777777" w:rsidR="00937DCF" w:rsidRPr="00B44BC7" w:rsidRDefault="00937DCF" w:rsidP="00B44BC7">
      <w:pPr>
        <w:spacing w:before="100" w:beforeAutospacing="1" w:after="100" w:afterAutospacing="1" w:line="360" w:lineRule="auto"/>
        <w:rPr>
          <w:b/>
          <w:bCs/>
        </w:rPr>
      </w:pPr>
      <w:r w:rsidRPr="00B44BC7">
        <w:rPr>
          <w:b/>
          <w:bCs/>
        </w:rPr>
        <w:t>Objetivo General</w:t>
      </w:r>
    </w:p>
    <w:p w14:paraId="2B6B3C42" w14:textId="74D47FBC" w:rsidR="00937DCF" w:rsidRPr="00B44BC7" w:rsidRDefault="00937DCF" w:rsidP="00B44BC7">
      <w:pPr>
        <w:spacing w:before="100" w:beforeAutospacing="1" w:after="100" w:afterAutospacing="1" w:line="360" w:lineRule="auto"/>
      </w:pPr>
      <w:r w:rsidRPr="00B44BC7">
        <w:t xml:space="preserve">Analizar el impacto de las habilidades para la vida en la empleabilidad del estudiante universitario, mediante la identificación de las competencias desarrolladas en la formación académica y su correspondencia con las demandas del mercado laboral costarricense, </w:t>
      </w:r>
      <w:r w:rsidR="00C455F7" w:rsidRPr="00B44BC7">
        <w:t xml:space="preserve">en función de </w:t>
      </w:r>
      <w:r w:rsidRPr="00B44BC7">
        <w:t>su pertinencia en la preparación profesional.</w:t>
      </w:r>
    </w:p>
    <w:p w14:paraId="4BF381DF" w14:textId="77777777" w:rsidR="00937DCF" w:rsidRPr="00B44BC7" w:rsidRDefault="00937DCF" w:rsidP="00B44BC7">
      <w:pPr>
        <w:spacing w:before="100" w:beforeAutospacing="1" w:after="100" w:afterAutospacing="1" w:line="360" w:lineRule="auto"/>
        <w:rPr>
          <w:b/>
          <w:bCs/>
        </w:rPr>
      </w:pPr>
      <w:r w:rsidRPr="00B44BC7">
        <w:rPr>
          <w:b/>
          <w:bCs/>
        </w:rPr>
        <w:t>Objetivos Específicos</w:t>
      </w:r>
    </w:p>
    <w:p w14:paraId="57CA364E" w14:textId="77777777" w:rsidR="00937DCF" w:rsidRPr="00B44BC7" w:rsidRDefault="00937DCF" w:rsidP="00B44BC7">
      <w:pPr>
        <w:spacing w:before="100" w:beforeAutospacing="1" w:after="100" w:afterAutospacing="1" w:line="360" w:lineRule="auto"/>
      </w:pPr>
      <w:r w:rsidRPr="00B44BC7">
        <w:t>Identificar las habilidades para la vida promovidas por la universidad y determinar su nivel de integración en el currículo académico.</w:t>
      </w:r>
    </w:p>
    <w:p w14:paraId="6D1889C1" w14:textId="68186B7D" w:rsidR="00667636" w:rsidRPr="00B44BC7" w:rsidRDefault="00937DCF" w:rsidP="00B44BC7">
      <w:pPr>
        <w:spacing w:before="100" w:beforeAutospacing="1" w:after="100" w:afterAutospacing="1" w:line="360" w:lineRule="auto"/>
      </w:pPr>
      <w:r w:rsidRPr="00B44BC7">
        <w:t xml:space="preserve">Determinar la coherencia entre las habilidades desarrolladas en la formación universitaria y las competencias demandadas por el mercado laboral costarricense, </w:t>
      </w:r>
      <w:r w:rsidRPr="00B44BC7">
        <w:lastRenderedPageBreak/>
        <w:t>mediante el contraste entre programas institucionales y requerimientos de empleadores, para valorar su impacto en la empleabilidad.</w:t>
      </w:r>
    </w:p>
    <w:p w14:paraId="02B6773B" w14:textId="11D99889" w:rsidR="005F1B27" w:rsidRPr="00B44BC7" w:rsidRDefault="005F1B27" w:rsidP="00B44BC7">
      <w:pPr>
        <w:spacing w:before="100" w:beforeAutospacing="1" w:after="100" w:afterAutospacing="1" w:line="360" w:lineRule="auto"/>
      </w:pPr>
      <w:r w:rsidRPr="00B44BC7">
        <w:rPr>
          <w:b/>
          <w:bCs/>
        </w:rPr>
        <w:t xml:space="preserve"> Educación superior y desarrollo integral del estudiante</w:t>
      </w:r>
    </w:p>
    <w:p w14:paraId="2D08B55A" w14:textId="77777777" w:rsidR="005F1B27" w:rsidRPr="00B44BC7" w:rsidRDefault="005F1B27" w:rsidP="00B44BC7">
      <w:pPr>
        <w:spacing w:before="100" w:beforeAutospacing="1" w:after="100" w:afterAutospacing="1" w:line="360" w:lineRule="auto"/>
        <w:ind w:firstLine="708"/>
      </w:pPr>
      <w:r w:rsidRPr="00B44BC7">
        <w:t>La educación superior tiene como finalidad no solo la transmisión de conocimientos técnicos o disciplinares, sino también la formación integral del estudiante, que incluye el desarrollo de competencias sociales, cognitivas y emocionales necesarias para su vida profesional y personal. En este sentido, las universidades desempeñan un papel fundamental en la formación de profesionales capaces de responder a los desafíos sociales, económicos y laborales contemporáneos.</w:t>
      </w:r>
    </w:p>
    <w:p w14:paraId="422209E6" w14:textId="77777777" w:rsidR="005F1B27" w:rsidRPr="00B44BC7" w:rsidRDefault="005F1B27" w:rsidP="00B44BC7">
      <w:pPr>
        <w:spacing w:before="100" w:beforeAutospacing="1" w:after="100" w:afterAutospacing="1" w:line="360" w:lineRule="auto"/>
        <w:ind w:firstLine="708"/>
      </w:pPr>
      <w:r w:rsidRPr="00B44BC7">
        <w:t xml:space="preserve">Diversos estudios señalan que el proceso educativo universitario debe promover el desarrollo de competencias transversales que permitan a los estudiantes adaptarse a contextos cambiantes y complejos. Estas competencias incluyen habilidades de comunicación, liderazgo, pensamiento crítico, trabajo en equipo y resolución de problemas, las cuales son consideradas elementos clave para el desempeño académico y profesional (Quispe Avalos et al., 2023). Según estos autores, las habilidades sociales y personales contribuyen al desarrollo integral del estudiante y facilitan su adaptación a los retos propios de la vida universitaria y del entorno laboral. </w:t>
      </w:r>
    </w:p>
    <w:p w14:paraId="2EE2A2FC" w14:textId="77777777" w:rsidR="005F1B27" w:rsidRPr="00B44BC7" w:rsidRDefault="005F1B27" w:rsidP="00B44BC7">
      <w:pPr>
        <w:spacing w:before="100" w:beforeAutospacing="1" w:after="100" w:afterAutospacing="1" w:line="360" w:lineRule="auto"/>
        <w:ind w:firstLine="708"/>
      </w:pPr>
      <w:r w:rsidRPr="00B44BC7">
        <w:t>En el caso de las universidades públicas de Costa Rica, la formación universitaria busca responder tanto a las necesidades del desarrollo nacional como a las demandas del mercado laboral. Por esta razón, las instituciones de educación superior han comenzado a fortalecer programas que integren el desarrollo de habilidades transversales dentro del proceso formativo de los estudiantes.</w:t>
      </w:r>
    </w:p>
    <w:p w14:paraId="47935CA3" w14:textId="182F7996" w:rsidR="005F1B27" w:rsidRPr="00B44BC7" w:rsidRDefault="005F1B27" w:rsidP="00B44BC7">
      <w:pPr>
        <w:spacing w:before="100" w:beforeAutospacing="1" w:after="100" w:afterAutospacing="1" w:line="360" w:lineRule="auto"/>
        <w:rPr>
          <w:b/>
          <w:bCs/>
        </w:rPr>
      </w:pPr>
      <w:r w:rsidRPr="00B44BC7">
        <w:rPr>
          <w:b/>
          <w:bCs/>
        </w:rPr>
        <w:t>Concepto de habilidades para la vida</w:t>
      </w:r>
    </w:p>
    <w:p w14:paraId="7B55B0CD" w14:textId="77777777" w:rsidR="005F1B27" w:rsidRPr="00B44BC7" w:rsidRDefault="005F1B27" w:rsidP="00B44BC7">
      <w:pPr>
        <w:spacing w:before="100" w:beforeAutospacing="1" w:after="100" w:afterAutospacing="1" w:line="360" w:lineRule="auto"/>
        <w:ind w:firstLine="708"/>
      </w:pPr>
      <w:r w:rsidRPr="00B44BC7">
        <w:t>El concepto de habilidades para la vida ha sido ampliamente abordado por organismos internacionales y por la literatura académica en el ámbito educativo. Estas habilidades se refieren a un conjunto de competencias que permiten a las personas enfrentar de manera efectiva los desafíos de la vida cotidiana, interactuar con otros individuos y tomar decisiones responsables.</w:t>
      </w:r>
    </w:p>
    <w:p w14:paraId="216CB5A4" w14:textId="77777777" w:rsidR="005F1B27" w:rsidRPr="00B44BC7" w:rsidRDefault="005F1B27" w:rsidP="00B44BC7">
      <w:pPr>
        <w:spacing w:before="100" w:beforeAutospacing="1" w:after="100" w:afterAutospacing="1" w:line="360" w:lineRule="auto"/>
        <w:ind w:firstLine="708"/>
      </w:pPr>
      <w:r w:rsidRPr="00B44BC7">
        <w:lastRenderedPageBreak/>
        <w:t>Las habilidades para la vida incluyen capacidades cognitivas, emocionales y sociales que permiten a las personas desenvolverse adecuadamente en diferentes contextos. Estas habilidades abarcan aspectos como la comunicación efectiva, el pensamiento crítico, la toma de decisiones, la resolución de problemas, la empatía y el manejo de emociones.</w:t>
      </w:r>
    </w:p>
    <w:p w14:paraId="62811025" w14:textId="77777777" w:rsidR="005F1B27" w:rsidRPr="00B44BC7" w:rsidRDefault="005F1B27" w:rsidP="00B44BC7">
      <w:pPr>
        <w:spacing w:before="100" w:beforeAutospacing="1" w:after="100" w:afterAutospacing="1" w:line="360" w:lineRule="auto"/>
        <w:ind w:firstLine="708"/>
      </w:pPr>
      <w:r w:rsidRPr="00B44BC7">
        <w:t>En el ámbito educativo, el desarrollo de estas competencias es considerado fundamental para el éxito académico y profesional de los estudiantes. Las habilidades para la vida favorecen la adaptación a situaciones nuevas, fortalecen las relaciones interpersonales y contribuyen al desarrollo personal y profesional de los individuos.</w:t>
      </w:r>
    </w:p>
    <w:p w14:paraId="0C5544CB" w14:textId="77777777" w:rsidR="005F1B27" w:rsidRPr="00B44BC7" w:rsidRDefault="005F1B27" w:rsidP="00B44BC7">
      <w:pPr>
        <w:spacing w:before="100" w:beforeAutospacing="1" w:after="100" w:afterAutospacing="1" w:line="360" w:lineRule="auto"/>
        <w:ind w:firstLine="708"/>
      </w:pPr>
      <w:r w:rsidRPr="00B44BC7">
        <w:t xml:space="preserve">En el contexto universitario, estas habilidades suelen denominarse también habilidades blandas o competencias transversales, las cuales influyen en la forma en que una persona se relaciona con los demás, gestiona sus tareas y toma decisiones dentro de diferentes entornos sociales y laborales. Diversos estudios coinciden en que estas competencias desempeñan un papel importante en el desempeño laboral y en las oportunidades de desarrollo profesional (Durán &amp; Pagés, 2023). </w:t>
      </w:r>
    </w:p>
    <w:p w14:paraId="3E3CE20F" w14:textId="6442CE00" w:rsidR="005F1B27" w:rsidRPr="00B44BC7" w:rsidRDefault="005F1B27" w:rsidP="00B44BC7">
      <w:pPr>
        <w:spacing w:before="100" w:beforeAutospacing="1" w:after="100" w:afterAutospacing="1" w:line="360" w:lineRule="auto"/>
        <w:rPr>
          <w:b/>
          <w:bCs/>
        </w:rPr>
      </w:pPr>
      <w:r w:rsidRPr="00B44BC7">
        <w:rPr>
          <w:b/>
          <w:bCs/>
        </w:rPr>
        <w:t>Habilidades blandas y su importancia en la educación superior</w:t>
      </w:r>
    </w:p>
    <w:p w14:paraId="40B929C6" w14:textId="77777777" w:rsidR="005F1B27" w:rsidRPr="00B44BC7" w:rsidRDefault="005F1B27" w:rsidP="00B44BC7">
      <w:pPr>
        <w:spacing w:before="100" w:beforeAutospacing="1" w:after="100" w:afterAutospacing="1" w:line="360" w:lineRule="auto"/>
        <w:ind w:firstLine="708"/>
      </w:pPr>
      <w:r w:rsidRPr="00B44BC7">
        <w:t>Las habilidades blandas han adquirido una relevancia creciente en los procesos educativos y laborales del siglo XXI. Estas competencias se relacionan con el comportamiento, la comunicación, la inteligencia emocional y la capacidad de trabajar en equipo.</w:t>
      </w:r>
    </w:p>
    <w:p w14:paraId="1A845FFB" w14:textId="77777777" w:rsidR="005F1B27" w:rsidRPr="00B44BC7" w:rsidRDefault="005F1B27" w:rsidP="00B44BC7">
      <w:pPr>
        <w:spacing w:before="100" w:beforeAutospacing="1" w:after="100" w:afterAutospacing="1" w:line="360" w:lineRule="auto"/>
        <w:ind w:firstLine="708"/>
      </w:pPr>
      <w:r w:rsidRPr="00B44BC7">
        <w:t>En el ámbito de la educación superior, el desarrollo de habilidades blandas se considera un elemento clave para complementar la formación técnica y profesional de los estudiantes. Diversas investigaciones han demostrado que el éxito profesional no depende únicamente del dominio de conocimientos técnicos, sino también de la capacidad de los individuos para interactuar eficazmente con otras personas y adaptarse a diferentes contextos laborales.</w:t>
      </w:r>
    </w:p>
    <w:p w14:paraId="6362EBDC" w14:textId="77777777" w:rsidR="005F1B27" w:rsidRPr="00B44BC7" w:rsidRDefault="005F1B27" w:rsidP="00B44BC7">
      <w:pPr>
        <w:spacing w:before="100" w:beforeAutospacing="1" w:after="100" w:afterAutospacing="1" w:line="360" w:lineRule="auto"/>
        <w:ind w:firstLine="708"/>
      </w:pPr>
      <w:r w:rsidRPr="00B44BC7">
        <w:t xml:space="preserve">De acuerdo con Gutiérrez Pallares, Bernal Pérez y Gutiérrez Pallares (2024), las habilidades blandas constituyen un pilar fundamental para la empleabilidad en el siglo </w:t>
      </w:r>
      <w:r w:rsidRPr="00B44BC7">
        <w:lastRenderedPageBreak/>
        <w:t xml:space="preserve">XXI, ya que permiten a los individuos adaptarse a los cambios tecnológicos, organizacionales y sociales que caracterizan al mercado laboral actual. </w:t>
      </w:r>
    </w:p>
    <w:p w14:paraId="64FF424B" w14:textId="77777777" w:rsidR="005F1B27" w:rsidRPr="00B44BC7" w:rsidRDefault="005F1B27" w:rsidP="00B44BC7">
      <w:pPr>
        <w:spacing w:before="100" w:beforeAutospacing="1" w:after="100" w:afterAutospacing="1" w:line="360" w:lineRule="auto"/>
        <w:ind w:firstLine="708"/>
      </w:pPr>
      <w:r w:rsidRPr="00B44BC7">
        <w:t>Entre las habilidades más valoradas por los empleadores se encuentran la comunicación interpersonal, la adaptabilidad, la creatividad, el liderazgo, la resolución de problemas y la inteligencia emocional. Estas competencias permiten a los profesionales enfrentar con éxito los retos del entorno laboral y desempeñarse de manera efectiva dentro de las organizaciones.</w:t>
      </w:r>
    </w:p>
    <w:p w14:paraId="2F9F1C40" w14:textId="34253C78" w:rsidR="005F1B27" w:rsidRPr="00B44BC7" w:rsidRDefault="005F1B27" w:rsidP="00B44BC7">
      <w:pPr>
        <w:spacing w:before="100" w:beforeAutospacing="1" w:after="100" w:afterAutospacing="1" w:line="360" w:lineRule="auto"/>
        <w:rPr>
          <w:b/>
          <w:bCs/>
        </w:rPr>
      </w:pPr>
      <w:r w:rsidRPr="00B44BC7">
        <w:rPr>
          <w:b/>
          <w:bCs/>
        </w:rPr>
        <w:t>Empleabilidad en el contexto universitario</w:t>
      </w:r>
    </w:p>
    <w:p w14:paraId="060B9766" w14:textId="77777777" w:rsidR="005F1B27" w:rsidRPr="00B44BC7" w:rsidRDefault="005F1B27" w:rsidP="00B44BC7">
      <w:pPr>
        <w:spacing w:before="100" w:beforeAutospacing="1" w:after="100" w:afterAutospacing="1" w:line="360" w:lineRule="auto"/>
        <w:ind w:firstLine="708"/>
      </w:pPr>
      <w:r w:rsidRPr="00B44BC7">
        <w:t>La empleabilidad se refiere a la capacidad que tiene una persona para obtener y mantener un empleo, así como para adaptarse a las demandas del mercado laboral. Este concepto está estrechamente relacionado con la formación académica, las competencias profesionales y las habilidades personales que posee el individuo.</w:t>
      </w:r>
    </w:p>
    <w:p w14:paraId="05BBD6DC" w14:textId="77777777" w:rsidR="005F1B27" w:rsidRPr="00B44BC7" w:rsidRDefault="005F1B27" w:rsidP="00B44BC7">
      <w:pPr>
        <w:spacing w:before="100" w:beforeAutospacing="1" w:after="100" w:afterAutospacing="1" w:line="360" w:lineRule="auto"/>
        <w:ind w:firstLine="708"/>
      </w:pPr>
      <w:r w:rsidRPr="00B44BC7">
        <w:t>En el caso de los estudiantes universitarios, la empleabilidad depende en gran medida de la calidad de la formación recibida y del desarrollo de habilidades que respondan a las necesidades del entorno laboral. Actualmente, los empleadores valoran no solo los conocimientos técnicos, sino también las competencias sociales y personales que permiten a los profesionales desempeñarse eficazmente dentro de equipos de trabajo y entornos organizacionales.</w:t>
      </w:r>
    </w:p>
    <w:p w14:paraId="122E6F3F" w14:textId="77777777" w:rsidR="005F1B27" w:rsidRPr="00B44BC7" w:rsidRDefault="005F1B27" w:rsidP="00B44BC7">
      <w:pPr>
        <w:spacing w:before="100" w:beforeAutospacing="1" w:after="100" w:afterAutospacing="1" w:line="360" w:lineRule="auto"/>
        <w:ind w:firstLine="708"/>
      </w:pPr>
      <w:r w:rsidRPr="00B44BC7">
        <w:t xml:space="preserve">Las investigaciones recientes señalan que las habilidades sociales y las competencias blandas se han convertido en predictores importantes de la empleabilidad de los graduados universitarios. Estas habilidades favorecen el desarrollo de relaciones laborales positivas, la adaptación a nuevos entornos y la resolución de conflictos dentro de las organizaciones (Jiménez-Ruiz et al., 2024). </w:t>
      </w:r>
    </w:p>
    <w:p w14:paraId="1A6E75A4" w14:textId="77777777" w:rsidR="005F1B27" w:rsidRPr="00B44BC7" w:rsidRDefault="005F1B27" w:rsidP="00B44BC7">
      <w:pPr>
        <w:spacing w:before="100" w:beforeAutospacing="1" w:after="100" w:afterAutospacing="1" w:line="360" w:lineRule="auto"/>
        <w:ind w:firstLine="708"/>
      </w:pPr>
      <w:r w:rsidRPr="00B44BC7">
        <w:t>Asimismo, el crecimiento de la automatización y la digitalización ha incrementado la importancia de las habilidades humanas que no pueden ser reemplazadas fácilmente por la tecnología. Por esta razón, la formación universitaria debe promover el desarrollo de competencias que complementen los conocimientos técnicos y faciliten la inserción laboral de los estudiantes.</w:t>
      </w:r>
    </w:p>
    <w:p w14:paraId="1AA3DF6F" w14:textId="005C4F24" w:rsidR="005F1B27" w:rsidRPr="00B44BC7" w:rsidRDefault="005F1B27" w:rsidP="00B44BC7">
      <w:pPr>
        <w:spacing w:before="100" w:beforeAutospacing="1" w:after="100" w:afterAutospacing="1" w:line="360" w:lineRule="auto"/>
        <w:rPr>
          <w:b/>
          <w:bCs/>
        </w:rPr>
      </w:pPr>
      <w:r w:rsidRPr="00B44BC7">
        <w:rPr>
          <w:b/>
          <w:bCs/>
        </w:rPr>
        <w:t>Relación entre habilidades para la vida y empleabilidad</w:t>
      </w:r>
    </w:p>
    <w:p w14:paraId="1BBF6A69" w14:textId="77777777" w:rsidR="005F1B27" w:rsidRPr="00B44BC7" w:rsidRDefault="005F1B27" w:rsidP="00B44BC7">
      <w:pPr>
        <w:spacing w:before="100" w:beforeAutospacing="1" w:after="100" w:afterAutospacing="1" w:line="360" w:lineRule="auto"/>
        <w:ind w:firstLine="708"/>
      </w:pPr>
      <w:r w:rsidRPr="00B44BC7">
        <w:lastRenderedPageBreak/>
        <w:t>La relación entre habilidades para la vida y empleabilidad ha sido ampliamente estudiada en la literatura educativa y laboral. Diversos autores coinciden en que el desarrollo de habilidades socioemocionales contribuye significativamente a mejorar las oportunidades de empleo y el desempeño profesional de los individuos.</w:t>
      </w:r>
    </w:p>
    <w:p w14:paraId="196203C1" w14:textId="77777777" w:rsidR="005F1B27" w:rsidRPr="00B44BC7" w:rsidRDefault="005F1B27" w:rsidP="00B44BC7">
      <w:pPr>
        <w:spacing w:before="100" w:beforeAutospacing="1" w:after="100" w:afterAutospacing="1" w:line="360" w:lineRule="auto"/>
        <w:ind w:firstLine="708"/>
      </w:pPr>
      <w:r w:rsidRPr="00B44BC7">
        <w:t>Las habilidades para la vida permiten a los estudiantes universitarios desarrollar capacidades de adaptación, liderazgo, trabajo colaborativo y toma de decisiones, las cuales son altamente valoradas por los empleadores. Además, estas competencias favorecen el desarrollo de actitudes positivas hacia el aprendizaje continuo y la innovación, elementos esenciales en el contexto laboral contemporáneo.</w:t>
      </w:r>
    </w:p>
    <w:p w14:paraId="6036D323" w14:textId="77777777" w:rsidR="005F1B27" w:rsidRPr="00B44BC7" w:rsidRDefault="005F1B27" w:rsidP="00B44BC7">
      <w:pPr>
        <w:spacing w:before="100" w:beforeAutospacing="1" w:after="100" w:afterAutospacing="1" w:line="360" w:lineRule="auto"/>
        <w:ind w:firstLine="708"/>
      </w:pPr>
      <w:r w:rsidRPr="00B44BC7">
        <w:t>En este sentido, la formación universitaria debe promover un enfoque educativo que integre tanto el desarrollo de conocimientos técnicos como el fortalecimiento de habilidades para la vida. Este enfoque contribuye a mejorar la empleabilidad de los estudiantes y a fortalecer su capacidad para enfrentar los desafíos del mundo laboral.</w:t>
      </w:r>
    </w:p>
    <w:p w14:paraId="324EBF41" w14:textId="77777777" w:rsidR="005F1B27" w:rsidRPr="00B44BC7" w:rsidRDefault="005F1B27" w:rsidP="00B44BC7">
      <w:pPr>
        <w:spacing w:before="100" w:beforeAutospacing="1" w:after="100" w:afterAutospacing="1" w:line="360" w:lineRule="auto"/>
        <w:ind w:firstLine="708"/>
      </w:pPr>
      <w:r w:rsidRPr="00B44BC7">
        <w:t>En el contexto de universidades públicas, como la Universidad Técnica Nacional, el desarrollo de estas habilidades adquiere especial relevancia, ya que estas instituciones tienen la responsabilidad de formar profesionales que contribuyan al desarrollo social y económico del país.</w:t>
      </w:r>
    </w:p>
    <w:p w14:paraId="4DA5FC2C" w14:textId="17DB01ED" w:rsidR="00516289" w:rsidRPr="00B44BC7" w:rsidRDefault="005F6BEC" w:rsidP="00B44BC7">
      <w:pPr>
        <w:spacing w:before="100" w:beforeAutospacing="1" w:after="100" w:afterAutospacing="1" w:line="360" w:lineRule="auto"/>
        <w:rPr>
          <w:b/>
          <w:bCs/>
        </w:rPr>
      </w:pPr>
      <w:r>
        <w:rPr>
          <w:b/>
          <w:bCs/>
        </w:rPr>
        <w:t>Método</w:t>
      </w:r>
    </w:p>
    <w:p w14:paraId="6A4EB416" w14:textId="055F3CA3" w:rsidR="006431A9" w:rsidRDefault="009534E9" w:rsidP="00B44BC7">
      <w:pPr>
        <w:spacing w:before="100" w:beforeAutospacing="1" w:after="100" w:afterAutospacing="1" w:line="360" w:lineRule="auto"/>
        <w:ind w:firstLine="708"/>
      </w:pPr>
      <w:r w:rsidRPr="00B44BC7">
        <w:t xml:space="preserve">La presente investigación se desarrolla bajo un enfoque cuantitativo, debido a que busca analizar la relación entre el desarrollo de habilidades para la vida y la empleabilidad del estudiante universitario mediante la recolección y análisis de datos numéricos obtenidos a través de un cuestionario estructurado. </w:t>
      </w:r>
      <w:r w:rsidR="002744F1">
        <w:t xml:space="preserve"> </w:t>
      </w:r>
      <w:r w:rsidR="006431A9" w:rsidRPr="006431A9">
        <w:t>Asimismo, Johnson y Christensen (2024) señalan que este enfoque permite obtener evidencia empírica mediante procedimientos sistemáticos de medición y análisis estadístico, favoreciendo la interpretación objetiva de los fenómenos estudiados.</w:t>
      </w:r>
    </w:p>
    <w:p w14:paraId="639D6573" w14:textId="61699EF5" w:rsidR="009534E9" w:rsidRPr="00B44BC7" w:rsidRDefault="009534E9" w:rsidP="00B44BC7">
      <w:pPr>
        <w:spacing w:before="100" w:beforeAutospacing="1" w:after="100" w:afterAutospacing="1" w:line="360" w:lineRule="auto"/>
        <w:ind w:firstLine="708"/>
      </w:pPr>
      <w:r w:rsidRPr="00B44BC7">
        <w:t xml:space="preserve">En cuanto al tipo de investigación, el estudio posee un alcance descriptivo y correlacional. Es descriptivo porque busca identificar y caracterizar las habilidades para la vida que se promueven en la formación universitaria y las percepciones de los estudiantes respecto a su preparación para la inserción laboral. Asimismo, la </w:t>
      </w:r>
      <w:r w:rsidRPr="00B44BC7">
        <w:lastRenderedPageBreak/>
        <w:t>investigación presenta un alcance correlacional, ya que pretende examinar la posible relación entre el desarrollo de habilidades para la vida y la percepción de empleabilidad de los estudiantes universitarios.</w:t>
      </w:r>
    </w:p>
    <w:p w14:paraId="56C36312" w14:textId="77777777" w:rsidR="005A4396" w:rsidRPr="005A4396" w:rsidRDefault="005A4396" w:rsidP="00B44BC7">
      <w:pPr>
        <w:spacing w:before="100" w:beforeAutospacing="1" w:after="100" w:afterAutospacing="1" w:line="360" w:lineRule="auto"/>
        <w:ind w:firstLine="708"/>
      </w:pPr>
      <w:r w:rsidRPr="005A4396">
        <w:t>El diseño del estudio es no experimental y transversal. Es no experimental porque las variables no serán manipuladas, sino observadas en su contexto natural, y es transversal debido a que la recolección de los datos se realizará en un único momento del tiempo con el propósito de analizar la situación actual del fenómeno investigado. De acuerdo con Mertens (2023), los diseños no experimentales permiten estudiar los fenómenos sin intervenir sobre ellos, mientras que los estudios transversales facilitan la descripción de una realidad específica en un momento determinado.</w:t>
      </w:r>
    </w:p>
    <w:p w14:paraId="338313FB" w14:textId="32C5510E" w:rsidR="009534E9" w:rsidRPr="00B44BC7" w:rsidRDefault="009534E9" w:rsidP="00B44BC7">
      <w:pPr>
        <w:spacing w:before="100" w:beforeAutospacing="1" w:after="100" w:afterAutospacing="1" w:line="360" w:lineRule="auto"/>
        <w:ind w:firstLine="708"/>
      </w:pPr>
      <w:r w:rsidRPr="00B44BC7">
        <w:t>La selección de este enfoque y tipo de investigación responde a la naturaleza del problema planteado, ya que se pretende comprender la relación existente entre el desarrollo de habilidades para la vida y la empleabilidad de los estudiantes universitarios mediante datos obtenidos directamente de los participantes.</w:t>
      </w:r>
    </w:p>
    <w:p w14:paraId="291F6938" w14:textId="77777777" w:rsidR="00516289" w:rsidRPr="00B44BC7" w:rsidRDefault="00516289" w:rsidP="00B44BC7">
      <w:pPr>
        <w:spacing w:before="100" w:beforeAutospacing="1" w:after="100" w:afterAutospacing="1" w:line="360" w:lineRule="auto"/>
        <w:rPr>
          <w:b/>
          <w:bCs/>
        </w:rPr>
      </w:pPr>
      <w:r w:rsidRPr="00B44BC7">
        <w:rPr>
          <w:b/>
          <w:bCs/>
        </w:rPr>
        <w:t>Participantes</w:t>
      </w:r>
    </w:p>
    <w:p w14:paraId="351453C0" w14:textId="77777777" w:rsidR="00516289" w:rsidRPr="00B44BC7" w:rsidRDefault="00516289" w:rsidP="00B44BC7">
      <w:pPr>
        <w:spacing w:before="100" w:beforeAutospacing="1" w:after="100" w:afterAutospacing="1" w:line="360" w:lineRule="auto"/>
        <w:ind w:firstLine="708"/>
      </w:pPr>
      <w:r w:rsidRPr="00B44BC7">
        <w:t>La población de estudio está conformada por estudiantes universitarios matriculados en el Universidad Técnica Nacional, específicamente en el Campus San Carlos de la Universidad Técnica Nacional. Esta población incluye estudiantes que se encuentran en diferentes niveles de su formación académica, particularmente aquellos que se aproximan a la finalización de sus estudios universitarios, ya que se consideran más cercanos a los procesos de inserción laboral.</w:t>
      </w:r>
    </w:p>
    <w:p w14:paraId="3E77EA4D" w14:textId="77777777" w:rsidR="00516289" w:rsidRPr="00B44BC7" w:rsidRDefault="00516289" w:rsidP="00B44BC7">
      <w:pPr>
        <w:spacing w:before="100" w:beforeAutospacing="1" w:after="100" w:afterAutospacing="1" w:line="360" w:lineRule="auto"/>
        <w:ind w:firstLine="708"/>
      </w:pPr>
      <w:r w:rsidRPr="00B44BC7">
        <w:t>Los participantes se caracterizan por ser estudiantes activos de diferentes carreras impartidas en el campus, con edades aproximadas entre los 18 y 30 años, que se encuentran en etapas intermedias o finales de su formación profesional. Esta población resulta relevante para la investigación, ya que sus percepciones permiten identificar el grado en que la formación universitaria contribuye al desarrollo de habilidades para la vida y a su preparación para el mercado laboral.</w:t>
      </w:r>
    </w:p>
    <w:p w14:paraId="3FB28074" w14:textId="77777777" w:rsidR="00E20E42" w:rsidRPr="00B44BC7" w:rsidRDefault="00E20E42" w:rsidP="00B44BC7">
      <w:pPr>
        <w:spacing w:before="100" w:beforeAutospacing="1" w:after="100" w:afterAutospacing="1" w:line="360" w:lineRule="auto"/>
        <w:ind w:firstLine="708"/>
      </w:pPr>
      <w:r w:rsidRPr="00B44BC7">
        <w:t xml:space="preserve">Para efectos de la investigación se tomará como referencia a estudiantes que cursan niveles intermedios y finales de sus carreras, ya que estos se encuentran más </w:t>
      </w:r>
      <w:r w:rsidRPr="00B44BC7">
        <w:lastRenderedPageBreak/>
        <w:t>próximos a los procesos de inserción laboral y, por lo tanto, poseen una percepción más clara sobre el desarrollo de habilidades necesarias para su futura empleabilidad.</w:t>
      </w:r>
    </w:p>
    <w:p w14:paraId="3DF6AF18" w14:textId="77777777" w:rsidR="00E20E42" w:rsidRPr="00B44BC7" w:rsidRDefault="00E20E42" w:rsidP="00B44BC7">
      <w:pPr>
        <w:spacing w:before="100" w:beforeAutospacing="1" w:after="100" w:afterAutospacing="1" w:line="360" w:lineRule="auto"/>
      </w:pPr>
      <w:r w:rsidRPr="00B44BC7">
        <w:t>En caso de trabajar con una muestra, se utilizará la fórmula para poblaciones finitas propuesta por Roberto Hernández Sampieri:</w:t>
      </w:r>
    </w:p>
    <w:p w14:paraId="354C4EC1" w14:textId="7C080EBE" w:rsidR="00E20E42" w:rsidRPr="00B44BC7" w:rsidRDefault="00E20E42" w:rsidP="00B44BC7">
      <w:pPr>
        <w:spacing w:before="100" w:beforeAutospacing="1" w:after="100" w:afterAutospacing="1" w:line="360" w:lineRule="auto"/>
      </w:pPr>
      <m:oMathPara>
        <m:oMath>
          <m:r>
            <w:rPr>
              <w:rFonts w:ascii="Cambria Math" w:hAnsi="Cambria Math"/>
            </w:rPr>
            <m:t>n=</m:t>
          </m:r>
          <m:f>
            <m:fPr>
              <m:ctrlPr>
                <w:rPr>
                  <w:rFonts w:ascii="Cambria Math" w:hAnsi="Cambria Math"/>
                </w:rPr>
              </m:ctrlPr>
            </m:fPr>
            <m:num>
              <m:r>
                <w:rPr>
                  <w:rFonts w:ascii="Cambria Math" w:hAnsi="Cambria Math"/>
                </w:rPr>
                <m:t>N⋅</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⋅p⋅q</m:t>
              </m:r>
            </m:num>
            <m:den>
              <m:r>
                <w:rPr>
                  <w:rFonts w:ascii="Cambria Math" w:hAnsi="Cambria Math"/>
                </w:rPr>
                <m:t>(N-1)</m:t>
              </m:r>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⋅p⋅q</m:t>
              </m:r>
            </m:den>
          </m:f>
          <m:r>
            <m:rPr>
              <m:sty m:val="p"/>
            </m:rPr>
            <w:rPr>
              <w:rFonts w:ascii="Cambria Math" w:hAnsi="Cambria Math"/>
            </w:rPr>
            <w:br/>
          </m:r>
        </m:oMath>
      </m:oMathPara>
      <w:r w:rsidRPr="00B44BC7">
        <w:t>Donde:</w:t>
      </w:r>
    </w:p>
    <w:p w14:paraId="4B761CA0" w14:textId="77777777" w:rsidR="00E20E42" w:rsidRPr="00B44BC7" w:rsidRDefault="00E20E42" w:rsidP="00B44BC7">
      <w:pPr>
        <w:numPr>
          <w:ilvl w:val="0"/>
          <w:numId w:val="7"/>
        </w:numPr>
        <w:spacing w:before="100" w:beforeAutospacing="1" w:after="100" w:afterAutospacing="1" w:line="360" w:lineRule="auto"/>
      </w:pPr>
      <w:r w:rsidRPr="00B44BC7">
        <w:rPr>
          <w:b/>
          <w:bCs/>
        </w:rPr>
        <w:t>n</w:t>
      </w:r>
      <w:r w:rsidRPr="00B44BC7">
        <w:t xml:space="preserve"> = tamaño de la muestra</w:t>
      </w:r>
    </w:p>
    <w:p w14:paraId="0D351027" w14:textId="77777777" w:rsidR="00E20E42" w:rsidRPr="00B44BC7" w:rsidRDefault="00E20E42" w:rsidP="00B44BC7">
      <w:pPr>
        <w:numPr>
          <w:ilvl w:val="0"/>
          <w:numId w:val="7"/>
        </w:numPr>
        <w:spacing w:before="100" w:beforeAutospacing="1" w:after="100" w:afterAutospacing="1" w:line="360" w:lineRule="auto"/>
      </w:pPr>
      <w:r w:rsidRPr="00B44BC7">
        <w:rPr>
          <w:b/>
          <w:bCs/>
        </w:rPr>
        <w:t>N</w:t>
      </w:r>
      <w:r w:rsidRPr="00B44BC7">
        <w:t xml:space="preserve"> = tamaño de la población</w:t>
      </w:r>
    </w:p>
    <w:p w14:paraId="47B95C78" w14:textId="77777777" w:rsidR="00E20E42" w:rsidRPr="00B44BC7" w:rsidRDefault="00E20E42" w:rsidP="00B44BC7">
      <w:pPr>
        <w:numPr>
          <w:ilvl w:val="0"/>
          <w:numId w:val="7"/>
        </w:numPr>
        <w:spacing w:before="100" w:beforeAutospacing="1" w:after="100" w:afterAutospacing="1" w:line="360" w:lineRule="auto"/>
      </w:pPr>
      <w:r w:rsidRPr="00B44BC7">
        <w:rPr>
          <w:b/>
          <w:bCs/>
        </w:rPr>
        <w:t>Z</w:t>
      </w:r>
      <w:r w:rsidRPr="00B44BC7">
        <w:t xml:space="preserve"> = nivel de confianza (1.96 para 95%)</w:t>
      </w:r>
    </w:p>
    <w:p w14:paraId="2D1D3931" w14:textId="77777777" w:rsidR="00E20E42" w:rsidRPr="00B44BC7" w:rsidRDefault="00E20E42" w:rsidP="00B44BC7">
      <w:pPr>
        <w:numPr>
          <w:ilvl w:val="0"/>
          <w:numId w:val="7"/>
        </w:numPr>
        <w:spacing w:before="100" w:beforeAutospacing="1" w:after="100" w:afterAutospacing="1" w:line="360" w:lineRule="auto"/>
      </w:pPr>
      <w:r w:rsidRPr="00B44BC7">
        <w:rPr>
          <w:b/>
          <w:bCs/>
        </w:rPr>
        <w:t>p</w:t>
      </w:r>
      <w:r w:rsidRPr="00B44BC7">
        <w:t xml:space="preserve"> = probabilidad de ocurrencia (0.5)</w:t>
      </w:r>
    </w:p>
    <w:p w14:paraId="5527DF39" w14:textId="77777777" w:rsidR="00E20E42" w:rsidRPr="00B44BC7" w:rsidRDefault="00E20E42" w:rsidP="00B44BC7">
      <w:pPr>
        <w:numPr>
          <w:ilvl w:val="0"/>
          <w:numId w:val="7"/>
        </w:numPr>
        <w:spacing w:before="100" w:beforeAutospacing="1" w:after="100" w:afterAutospacing="1" w:line="360" w:lineRule="auto"/>
      </w:pPr>
      <w:r w:rsidRPr="00B44BC7">
        <w:rPr>
          <w:b/>
          <w:bCs/>
        </w:rPr>
        <w:t>q</w:t>
      </w:r>
      <w:r w:rsidRPr="00B44BC7">
        <w:t xml:space="preserve"> = 1 − p (0.5)</w:t>
      </w:r>
    </w:p>
    <w:p w14:paraId="75AB600D" w14:textId="77777777" w:rsidR="00E20E42" w:rsidRPr="00B44BC7" w:rsidRDefault="00E20E42" w:rsidP="00B44BC7">
      <w:pPr>
        <w:numPr>
          <w:ilvl w:val="0"/>
          <w:numId w:val="7"/>
        </w:numPr>
        <w:spacing w:before="100" w:beforeAutospacing="1" w:after="100" w:afterAutospacing="1" w:line="360" w:lineRule="auto"/>
      </w:pPr>
      <w:proofErr w:type="spellStart"/>
      <w:r w:rsidRPr="00B44BC7">
        <w:rPr>
          <w:b/>
          <w:bCs/>
        </w:rPr>
        <w:t>e</w:t>
      </w:r>
      <w:proofErr w:type="spellEnd"/>
      <w:r w:rsidRPr="00B44BC7">
        <w:t xml:space="preserve"> = margen de error (0.05)</w:t>
      </w:r>
    </w:p>
    <w:p w14:paraId="3062E335" w14:textId="77777777" w:rsidR="00984C49" w:rsidRPr="00B44BC7" w:rsidRDefault="00984C49" w:rsidP="00B44BC7">
      <w:pPr>
        <w:pStyle w:val="NormalWeb"/>
        <w:spacing w:line="360" w:lineRule="auto"/>
      </w:pPr>
      <w:r w:rsidRPr="00B44BC7">
        <w:t xml:space="preserve">Para la selección de la muestra, se utilizó la fórmula para poblaciones finitas, considerando un </w:t>
      </w:r>
      <w:r w:rsidRPr="00B44BC7">
        <w:rPr>
          <w:rStyle w:val="Fuerte"/>
          <w:rFonts w:eastAsiaTheme="majorEastAsia"/>
          <w:b w:val="0"/>
          <w:bCs w:val="0"/>
        </w:rPr>
        <w:t>nivel de confianza del 95% (Z = 1.96)</w:t>
      </w:r>
      <w:r w:rsidRPr="00B44BC7">
        <w:t xml:space="preserve"> y un </w:t>
      </w:r>
      <w:r w:rsidRPr="00B44BC7">
        <w:rPr>
          <w:rStyle w:val="Fuerte"/>
          <w:rFonts w:eastAsiaTheme="majorEastAsia"/>
          <w:b w:val="0"/>
          <w:bCs w:val="0"/>
        </w:rPr>
        <w:t>margen de error del 5%</w:t>
      </w:r>
      <w:r w:rsidRPr="00B44BC7">
        <w:rPr>
          <w:rStyle w:val="Fuerte"/>
          <w:rFonts w:eastAsiaTheme="majorEastAsia"/>
        </w:rPr>
        <w:t xml:space="preserve"> </w:t>
      </w:r>
      <w:r w:rsidRPr="00B44BC7">
        <w:rPr>
          <w:rStyle w:val="Fuerte"/>
          <w:rFonts w:eastAsiaTheme="majorEastAsia"/>
          <w:b w:val="0"/>
          <w:bCs w:val="0"/>
        </w:rPr>
        <w:t>(e = 0.05)</w:t>
      </w:r>
      <w:r w:rsidRPr="00B44BC7">
        <w:rPr>
          <w:b/>
          <w:bCs/>
        </w:rPr>
        <w:t>,</w:t>
      </w:r>
      <w:r w:rsidRPr="00B44BC7">
        <w:t xml:space="preserve"> con valores de </w:t>
      </w:r>
      <w:r w:rsidRPr="00B44BC7">
        <w:rPr>
          <w:rStyle w:val="Fuerte"/>
          <w:rFonts w:eastAsiaTheme="majorEastAsia"/>
          <w:b w:val="0"/>
          <w:bCs w:val="0"/>
        </w:rPr>
        <w:t>p = 0.5 y q = 0.5</w:t>
      </w:r>
      <w:r w:rsidRPr="00B44BC7">
        <w:rPr>
          <w:b/>
          <w:bCs/>
        </w:rPr>
        <w:t>,</w:t>
      </w:r>
      <w:r w:rsidRPr="00B44BC7">
        <w:t xml:space="preserve"> que maximizan la variabilidad.</w:t>
      </w:r>
    </w:p>
    <w:p w14:paraId="5CB33C9F" w14:textId="77777777" w:rsidR="00984C49" w:rsidRPr="00984C49" w:rsidRDefault="00984C49" w:rsidP="00984C49">
      <w:pPr>
        <w:pStyle w:val="NormalWeb"/>
        <w:spacing w:line="360" w:lineRule="auto"/>
      </w:pPr>
      <w:r w:rsidRPr="00984C49">
        <w:t xml:space="preserve">El cálculo realizado permitió determinar una muestra de </w:t>
      </w:r>
      <w:r w:rsidRPr="00984C49">
        <w:rPr>
          <w:rStyle w:val="Fuerte"/>
          <w:rFonts w:eastAsiaTheme="majorEastAsia"/>
          <w:b w:val="0"/>
          <w:bCs w:val="0"/>
        </w:rPr>
        <w:t>n = 44 estudiantes</w:t>
      </w:r>
      <w:r w:rsidRPr="00984C49">
        <w:rPr>
          <w:b/>
          <w:bCs/>
        </w:rPr>
        <w:t>.</w:t>
      </w:r>
    </w:p>
    <w:p w14:paraId="20AC1544" w14:textId="79788888" w:rsidR="00984C49" w:rsidRPr="00984C49" w:rsidRDefault="00984C49" w:rsidP="00984C49">
      <w:pPr>
        <w:spacing w:before="100" w:beforeAutospacing="1" w:after="100" w:afterAutospacing="1" w:line="360" w:lineRule="auto"/>
        <w:rPr>
          <w:b/>
          <w:bCs/>
        </w:rPr>
      </w:pPr>
      <w:r w:rsidRPr="00984C49">
        <w:rPr>
          <w:b/>
          <w:bCs/>
        </w:rPr>
        <w:t>Cálculo de la muestra</w:t>
      </w:r>
    </w:p>
    <w:p w14:paraId="04B8A314" w14:textId="77777777" w:rsidR="00984C49" w:rsidRPr="00984C49" w:rsidRDefault="00984C49" w:rsidP="00984C49">
      <w:pPr>
        <w:spacing w:before="100" w:beforeAutospacing="1" w:after="100" w:afterAutospacing="1" w:line="360" w:lineRule="auto"/>
      </w:pPr>
      <w:r w:rsidRPr="00984C49">
        <w:t>Usamos:</w:t>
      </w:r>
    </w:p>
    <w:p w14:paraId="3A54F3C8" w14:textId="77777777" w:rsidR="00984C49" w:rsidRPr="00984C49" w:rsidRDefault="00984C49" w:rsidP="00984C49">
      <w:pPr>
        <w:numPr>
          <w:ilvl w:val="0"/>
          <w:numId w:val="14"/>
        </w:numPr>
        <w:spacing w:before="100" w:beforeAutospacing="1" w:after="100" w:afterAutospacing="1" w:line="360" w:lineRule="auto"/>
      </w:pPr>
      <w:r w:rsidRPr="00984C49">
        <w:t xml:space="preserve">Nivel de confianza: </w:t>
      </w:r>
      <w:r w:rsidRPr="00984C49">
        <w:rPr>
          <w:b/>
          <w:bCs/>
        </w:rPr>
        <w:t>95% (Z = 1.96)</w:t>
      </w:r>
      <w:r w:rsidRPr="00984C49">
        <w:t xml:space="preserve"> </w:t>
      </w:r>
    </w:p>
    <w:p w14:paraId="68191E5D" w14:textId="77777777" w:rsidR="00984C49" w:rsidRPr="00984C49" w:rsidRDefault="00984C49" w:rsidP="00984C49">
      <w:pPr>
        <w:numPr>
          <w:ilvl w:val="0"/>
          <w:numId w:val="14"/>
        </w:numPr>
        <w:spacing w:before="100" w:beforeAutospacing="1" w:after="100" w:afterAutospacing="1" w:line="360" w:lineRule="auto"/>
      </w:pPr>
      <w:r w:rsidRPr="00984C49">
        <w:t xml:space="preserve">Margen de error: </w:t>
      </w:r>
      <w:r w:rsidRPr="00984C49">
        <w:rPr>
          <w:b/>
          <w:bCs/>
        </w:rPr>
        <w:t>5% (e = 0.05)</w:t>
      </w:r>
      <w:r w:rsidRPr="00984C49">
        <w:t xml:space="preserve"> </w:t>
      </w:r>
    </w:p>
    <w:p w14:paraId="26AEC667" w14:textId="77777777" w:rsidR="00984C49" w:rsidRPr="00984C49" w:rsidRDefault="00984C49" w:rsidP="00984C49">
      <w:pPr>
        <w:numPr>
          <w:ilvl w:val="0"/>
          <w:numId w:val="14"/>
        </w:numPr>
        <w:spacing w:before="100" w:beforeAutospacing="1" w:after="100" w:afterAutospacing="1" w:line="360" w:lineRule="auto"/>
      </w:pPr>
      <w:r w:rsidRPr="00984C49">
        <w:t xml:space="preserve">p = 0.5 </w:t>
      </w:r>
    </w:p>
    <w:p w14:paraId="19FE377C" w14:textId="77777777" w:rsidR="00984C49" w:rsidRPr="00984C49" w:rsidRDefault="00984C49" w:rsidP="00984C49">
      <w:pPr>
        <w:numPr>
          <w:ilvl w:val="0"/>
          <w:numId w:val="14"/>
        </w:numPr>
        <w:spacing w:before="100" w:beforeAutospacing="1" w:after="100" w:afterAutospacing="1" w:line="360" w:lineRule="auto"/>
      </w:pPr>
      <w:r w:rsidRPr="00984C49">
        <w:t xml:space="preserve">q = 0.5 </w:t>
      </w:r>
    </w:p>
    <w:p w14:paraId="48A35043" w14:textId="77777777" w:rsidR="00984C49" w:rsidRPr="00984C49" w:rsidRDefault="00984C49" w:rsidP="00984C49">
      <w:pPr>
        <w:numPr>
          <w:ilvl w:val="0"/>
          <w:numId w:val="14"/>
        </w:numPr>
        <w:spacing w:before="100" w:beforeAutospacing="1" w:after="100" w:afterAutospacing="1" w:line="360" w:lineRule="auto"/>
      </w:pPr>
      <w:r w:rsidRPr="00984C49">
        <w:t xml:space="preserve">Población: </w:t>
      </w:r>
      <w:r w:rsidRPr="00984C49">
        <w:rPr>
          <w:b/>
          <w:bCs/>
        </w:rPr>
        <w:t>N = 50</w:t>
      </w:r>
      <w:r w:rsidRPr="00984C49">
        <w:t xml:space="preserve"> </w:t>
      </w:r>
    </w:p>
    <w:p w14:paraId="209AD080" w14:textId="13849BF0" w:rsidR="00984C49" w:rsidRPr="0022650C" w:rsidRDefault="00984C49" w:rsidP="00984C49">
      <w:pPr>
        <w:spacing w:before="100" w:beforeAutospacing="1" w:after="100" w:afterAutospacing="1" w:line="360" w:lineRule="auto"/>
        <w:rPr>
          <w:b/>
          <w:bCs/>
        </w:rPr>
      </w:pPr>
      <w:r w:rsidRPr="00984C49">
        <w:rPr>
          <w:b/>
          <w:bCs/>
        </w:rPr>
        <w:t>Fórmula:</w:t>
      </w:r>
      <w:r w:rsidR="0022650C">
        <w:rPr>
          <w:b/>
          <w:bCs/>
        </w:rPr>
        <w:t xml:space="preserve"> </w:t>
      </w:r>
      <m:oMath>
        <m:r>
          <w:rPr>
            <w:rFonts w:ascii="Cambria Math" w:hAnsi="Cambria Math"/>
          </w:rPr>
          <m:t>n=</m:t>
        </m:r>
        <m:f>
          <m:fPr>
            <m:ctrlPr>
              <w:rPr>
                <w:rFonts w:ascii="Cambria Math" w:hAnsi="Cambria Math"/>
              </w:rPr>
            </m:ctrlPr>
          </m:fPr>
          <m:num>
            <m:r>
              <w:rPr>
                <w:rFonts w:ascii="Cambria Math" w:hAnsi="Cambria Math"/>
              </w:rPr>
              <m:t>N⋅</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⋅p⋅q</m:t>
            </m:r>
          </m:num>
          <m:den>
            <m:r>
              <w:rPr>
                <w:rFonts w:ascii="Cambria Math" w:hAnsi="Cambria Math"/>
              </w:rPr>
              <m:t>(N-1)</m:t>
            </m:r>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⋅p⋅q</m:t>
            </m:r>
          </m:den>
        </m:f>
        <m:r>
          <m:rPr>
            <m:sty m:val="p"/>
          </m:rPr>
          <w:rPr>
            <w:rFonts w:ascii="Cambria Math" w:hAnsi="Cambria Math"/>
          </w:rPr>
          <w:br/>
        </m:r>
      </m:oMath>
    </w:p>
    <w:p w14:paraId="30DA5038" w14:textId="6E38A94B" w:rsidR="00984C49" w:rsidRPr="0022650C" w:rsidRDefault="00984C49" w:rsidP="00984C49">
      <w:pPr>
        <w:spacing w:before="100" w:beforeAutospacing="1" w:after="100" w:afterAutospacing="1" w:line="360" w:lineRule="auto"/>
        <w:rPr>
          <w:b/>
          <w:bCs/>
        </w:rPr>
      </w:pPr>
      <w:r w:rsidRPr="00984C49">
        <w:rPr>
          <w:b/>
          <w:bCs/>
        </w:rPr>
        <w:lastRenderedPageBreak/>
        <w:t>Sustitución:</w:t>
      </w:r>
      <w:r w:rsidR="0022650C">
        <w:rPr>
          <w:b/>
          <w:bCs/>
        </w:rPr>
        <w:t xml:space="preserve"> </w:t>
      </w:r>
      <m:oMath>
        <m:r>
          <w:rPr>
            <w:rFonts w:ascii="Cambria Math" w:hAnsi="Cambria Math"/>
          </w:rPr>
          <m:t>n=</m:t>
        </m:r>
        <m:f>
          <m:fPr>
            <m:ctrlPr>
              <w:rPr>
                <w:rFonts w:ascii="Cambria Math" w:hAnsi="Cambria Math"/>
              </w:rPr>
            </m:ctrlPr>
          </m:fPr>
          <m:num>
            <m:r>
              <w:rPr>
                <w:rFonts w:ascii="Cambria Math" w:hAnsi="Cambria Math"/>
              </w:rPr>
              <m:t>50(1.96</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(0.5)(0.5)</m:t>
            </m:r>
          </m:num>
          <m:den>
            <m:d>
              <m:dPr>
                <m:ctrlPr>
                  <w:rPr>
                    <w:rFonts w:ascii="Cambria Math" w:hAnsi="Cambria Math"/>
                  </w:rPr>
                </m:ctrlPr>
              </m:dPr>
              <m:e>
                <m:r>
                  <w:rPr>
                    <w:rFonts w:ascii="Cambria Math" w:hAnsi="Cambria Math"/>
                  </w:rPr>
                  <m:t>50-1)(0.05</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+(1.96</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(0.5)(0.5</m:t>
                </m:r>
              </m:e>
            </m:d>
          </m:den>
        </m:f>
        <m:r>
          <m:rPr>
            <m:sty m:val="p"/>
          </m:rPr>
          <w:rPr>
            <w:rFonts w:ascii="Cambria Math" w:hAnsi="Cambria Math"/>
          </w:rPr>
          <w:br/>
        </m:r>
      </m:oMath>
      <w:r w:rsidRPr="00984C49">
        <w:rPr>
          <w:b/>
          <w:bCs/>
        </w:rPr>
        <w:t>Resultado:</w:t>
      </w:r>
      <w:r w:rsidR="0022650C">
        <w:rPr>
          <w:b/>
          <w:bCs/>
        </w:rPr>
        <w:t xml:space="preserve"> </w:t>
      </w:r>
      <m:oMath>
        <m:r>
          <w:rPr>
            <w:rFonts w:ascii="Cambria Math" w:hAnsi="Cambria Math"/>
          </w:rPr>
          <m:t>n≈44</m:t>
        </m:r>
        <m:r>
          <m:rPr>
            <m:sty m:val="p"/>
          </m:rPr>
          <w:br/>
        </m:r>
      </m:oMath>
      <w:r w:rsidRPr="00984C49">
        <w:rPr>
          <w:b/>
          <w:bCs/>
        </w:rPr>
        <w:t xml:space="preserve">Muestra final: </w:t>
      </w:r>
      <w:r w:rsidRPr="00984C49">
        <w:t>44 estudiantes</w:t>
      </w:r>
    </w:p>
    <w:p w14:paraId="2A060CCD" w14:textId="11F53458" w:rsidR="00E20E42" w:rsidRPr="00E20E42" w:rsidRDefault="00E20E42" w:rsidP="00E20E42">
      <w:pPr>
        <w:spacing w:before="100" w:beforeAutospacing="1" w:after="100" w:afterAutospacing="1" w:line="360" w:lineRule="auto"/>
      </w:pPr>
      <w:r w:rsidRPr="00E20E42">
        <w:t xml:space="preserve">El resultado aproximado sería una muestra de </w:t>
      </w:r>
      <w:r w:rsidR="00984C49">
        <w:t xml:space="preserve">44 </w:t>
      </w:r>
      <w:r w:rsidRPr="00E20E42">
        <w:t>estudiantes, lo cual permite trabajar con un nivel de confianza del 95% y un margen de error del 5%, parámetros comúnmente utilizados en investigaciones sociales.</w:t>
      </w:r>
    </w:p>
    <w:p w14:paraId="67D1D308" w14:textId="52FBC647" w:rsidR="00377900" w:rsidRPr="005A4396" w:rsidRDefault="00E20E42" w:rsidP="00516289">
      <w:pPr>
        <w:spacing w:before="100" w:beforeAutospacing="1" w:after="100" w:afterAutospacing="1" w:line="360" w:lineRule="auto"/>
      </w:pPr>
      <w:r w:rsidRPr="00E20E42">
        <w:t>El procedimiento de selección de la muestra se realizará mediante muestreo probabilístico simple, lo cual permite que todos los miembros de la población tengan la misma probabilidad de ser seleccionados, favoreciendo la representatividad de los datos obtenidos.</w:t>
      </w:r>
      <w:r w:rsidR="00FC5A7E">
        <w:t xml:space="preserve"> </w:t>
      </w:r>
      <w:r w:rsidR="00B279B0" w:rsidRPr="00B279B0">
        <w:t>Dado el tamaño reducido de la población, se procurará abarcar la mayor cantidad posible de participantes, acercándose a un censo.</w:t>
      </w:r>
    </w:p>
    <w:p w14:paraId="39D3E30E" w14:textId="41795C2C" w:rsidR="00516289" w:rsidRPr="00516289" w:rsidRDefault="00516289" w:rsidP="00516289">
      <w:pPr>
        <w:spacing w:before="100" w:beforeAutospacing="1" w:after="100" w:afterAutospacing="1" w:line="360" w:lineRule="auto"/>
        <w:rPr>
          <w:b/>
          <w:bCs/>
        </w:rPr>
      </w:pPr>
      <w:r w:rsidRPr="00516289">
        <w:rPr>
          <w:b/>
          <w:bCs/>
        </w:rPr>
        <w:t>Instrumentos y materiales</w:t>
      </w:r>
    </w:p>
    <w:p w14:paraId="5AF2A908" w14:textId="3BDD70AD" w:rsidR="00E20E42" w:rsidRPr="00E20E42" w:rsidRDefault="00E20E42" w:rsidP="005A4396">
      <w:pPr>
        <w:spacing w:before="100" w:beforeAutospacing="1" w:after="100" w:afterAutospacing="1" w:line="360" w:lineRule="auto"/>
        <w:ind w:firstLine="708"/>
      </w:pPr>
      <w:r w:rsidRPr="00E20E42">
        <w:t xml:space="preserve">Para la recolección de datos se utilizará un </w:t>
      </w:r>
      <w:r w:rsidRPr="003870FD">
        <w:t>cuestionario estructurado</w:t>
      </w:r>
      <w:r w:rsidRPr="00E20E42">
        <w:t xml:space="preserve"> como instrumento principal. </w:t>
      </w:r>
      <w:r w:rsidR="005A4396" w:rsidRPr="005A4396">
        <w:t>Según Creswell y Creswell (2023), los cuestionarios constituyen instrumentos eficaces para recopilar información cuantificable sobre percepciones y experiencias de los participantes, favoreciendo el análisis estadístico de los resultados.</w:t>
      </w:r>
      <w:r w:rsidR="005A4396">
        <w:t xml:space="preserve"> </w:t>
      </w:r>
      <w:r w:rsidRPr="00E20E42">
        <w:t>El cuestionario estará compuesto por preguntas cerradas organizadas en tres dimensiones principales:</w:t>
      </w:r>
    </w:p>
    <w:p w14:paraId="2A4B7605" w14:textId="77777777" w:rsidR="00E20E42" w:rsidRPr="00E20E42" w:rsidRDefault="00E20E42" w:rsidP="00E20E42">
      <w:pPr>
        <w:numPr>
          <w:ilvl w:val="0"/>
          <w:numId w:val="8"/>
        </w:numPr>
        <w:spacing w:before="100" w:beforeAutospacing="1" w:after="100" w:afterAutospacing="1" w:line="360" w:lineRule="auto"/>
      </w:pPr>
      <w:r w:rsidRPr="00E20E42">
        <w:t>Desarrollo de habilidades para la vida</w:t>
      </w:r>
    </w:p>
    <w:p w14:paraId="2BFB56B0" w14:textId="77777777" w:rsidR="00E20E42" w:rsidRPr="00E20E42" w:rsidRDefault="00E20E42" w:rsidP="00E20E42">
      <w:pPr>
        <w:numPr>
          <w:ilvl w:val="0"/>
          <w:numId w:val="8"/>
        </w:numPr>
        <w:spacing w:before="100" w:beforeAutospacing="1" w:after="100" w:afterAutospacing="1" w:line="360" w:lineRule="auto"/>
      </w:pPr>
      <w:r w:rsidRPr="00E20E42">
        <w:t>Preparación para la inserción laboral</w:t>
      </w:r>
    </w:p>
    <w:p w14:paraId="6439729B" w14:textId="77777777" w:rsidR="00E20E42" w:rsidRPr="00E20E42" w:rsidRDefault="00E20E42" w:rsidP="00E20E42">
      <w:pPr>
        <w:numPr>
          <w:ilvl w:val="0"/>
          <w:numId w:val="8"/>
        </w:numPr>
        <w:spacing w:before="100" w:beforeAutospacing="1" w:after="100" w:afterAutospacing="1" w:line="360" w:lineRule="auto"/>
      </w:pPr>
      <w:r w:rsidRPr="00E20E42">
        <w:t>Correspondencia entre formación universitaria y demandas del mercado laboral</w:t>
      </w:r>
    </w:p>
    <w:p w14:paraId="0AEE87E4" w14:textId="77777777" w:rsidR="00E20E42" w:rsidRPr="00E20E42" w:rsidRDefault="00E20E42" w:rsidP="00E20E42">
      <w:pPr>
        <w:spacing w:before="100" w:beforeAutospacing="1" w:after="100" w:afterAutospacing="1" w:line="360" w:lineRule="auto"/>
      </w:pPr>
      <w:r w:rsidRPr="00E20E42">
        <w:t xml:space="preserve">Las preguntas serán elaboradas mediante una </w:t>
      </w:r>
      <w:r w:rsidRPr="000071D0">
        <w:t>escala tipo Likert</w:t>
      </w:r>
      <w:r w:rsidRPr="00E20E42">
        <w:t>, lo cual permitirá medir el grado de acuerdo de los estudiantes con diversas afirmaciones relacionadas con el desarrollo de habilidades para la vida y su preparación para el mercado laboral.</w:t>
      </w:r>
    </w:p>
    <w:p w14:paraId="5436A890" w14:textId="77777777" w:rsidR="005F1B27" w:rsidRDefault="00E20E42" w:rsidP="00E20E42">
      <w:pPr>
        <w:spacing w:before="100" w:beforeAutospacing="1" w:after="100" w:afterAutospacing="1" w:line="360" w:lineRule="auto"/>
      </w:pPr>
      <w:r w:rsidRPr="00E20E42">
        <w:t xml:space="preserve">El uso de este instrumento se justifica porque permite obtener </w:t>
      </w:r>
      <w:r w:rsidRPr="000071D0">
        <w:t xml:space="preserve">información de fuentes primarias, </w:t>
      </w:r>
      <w:r w:rsidRPr="00E20E42">
        <w:t xml:space="preserve">directamente de los estudiantes universitarios participantes, lo que facilita conocer sus percepciones y experiencias respecto al desarrollo de habilidades necesarias </w:t>
      </w:r>
      <w:r w:rsidRPr="00E20E42">
        <w:lastRenderedPageBreak/>
        <w:t>para su empleabilidad. El cuestionario aplicado será incluido en la sección de anexos del documento de investigación.</w:t>
      </w:r>
    </w:p>
    <w:p w14:paraId="4D761CC7" w14:textId="70ED21CD" w:rsidR="00E20E42" w:rsidRPr="005F1B27" w:rsidRDefault="00E20E42" w:rsidP="00E20E42">
      <w:pPr>
        <w:spacing w:before="100" w:beforeAutospacing="1" w:after="100" w:afterAutospacing="1" w:line="360" w:lineRule="auto"/>
      </w:pPr>
      <w:r w:rsidRPr="00E20E42">
        <w:rPr>
          <w:b/>
          <w:bCs/>
        </w:rPr>
        <w:t>Procedimiento</w:t>
      </w:r>
    </w:p>
    <w:p w14:paraId="473AD390" w14:textId="77777777" w:rsidR="00E20E42" w:rsidRPr="00E20E42" w:rsidRDefault="00E20E42" w:rsidP="003E33FD">
      <w:pPr>
        <w:spacing w:before="100" w:beforeAutospacing="1" w:after="100" w:afterAutospacing="1" w:line="360" w:lineRule="auto"/>
        <w:ind w:firstLine="708"/>
      </w:pPr>
      <w:r w:rsidRPr="00E20E42">
        <w:t>El procedimiento de la investigación se desarrollará en varias etapas. En primer lugar, se realizará la revisión bibliográfica relacionada con habilidades para la vida y empleabilidad con el fin de fundamentar teóricamente el estudio y diseñar el instrumento de recolección de datos.</w:t>
      </w:r>
    </w:p>
    <w:p w14:paraId="36D309EA" w14:textId="087EC577" w:rsidR="00E20E42" w:rsidRPr="00E20E42" w:rsidRDefault="00E20E42" w:rsidP="003E33FD">
      <w:pPr>
        <w:spacing w:before="100" w:beforeAutospacing="1" w:after="100" w:afterAutospacing="1" w:line="360" w:lineRule="auto"/>
        <w:ind w:firstLine="708"/>
      </w:pPr>
      <w:r w:rsidRPr="00E20E42">
        <w:t>Posteriormente, se elaborará el cuestionario tomando como base los objetivos de la investigación y las variables identificadas. Una vez diseñado el instrumento, se procederá a solicitar la autorización correspondiente a las autoridades académicas de la Universidad Técnica Nacional para su aplicación en el Campus San Carlos</w:t>
      </w:r>
      <w:r w:rsidR="002E39B4">
        <w:t xml:space="preserve">. </w:t>
      </w:r>
    </w:p>
    <w:p w14:paraId="59301E3D" w14:textId="77777777" w:rsidR="00E20E42" w:rsidRDefault="00E20E42" w:rsidP="003E33FD">
      <w:pPr>
        <w:spacing w:before="100" w:beforeAutospacing="1" w:after="100" w:afterAutospacing="1" w:line="360" w:lineRule="auto"/>
        <w:ind w:firstLine="708"/>
      </w:pPr>
      <w:r w:rsidRPr="00E20E42">
        <w:t xml:space="preserve">Seguidamente, se aplicará el cuestionario a los estudiantes seleccionados dentro de la muestra definida. La participación será voluntaria y se garantizará la confidencialidad de la información recolectada. Los datos obtenidos serán posteriormente organizados y analizados mediante técnicas de análisis estadístico descriptivo, lo cual permitirá interpretar los resultados y establecer conclusiones relacionadas con el impacto de las </w:t>
      </w:r>
      <w:r w:rsidRPr="000071D0">
        <w:t>habilidades</w:t>
      </w:r>
      <w:r w:rsidRPr="00E20E42">
        <w:t xml:space="preserve"> para la vida en la empleabilidad del estudiante universitario.</w:t>
      </w:r>
    </w:p>
    <w:p w14:paraId="20DD983F" w14:textId="77777777" w:rsidR="004D774C" w:rsidRDefault="004D774C" w:rsidP="004D774C">
      <w:pPr>
        <w:spacing w:before="100" w:beforeAutospacing="1" w:after="100" w:afterAutospacing="1" w:line="360" w:lineRule="auto"/>
        <w:rPr>
          <w:b/>
          <w:bCs/>
        </w:rPr>
      </w:pPr>
      <w:r w:rsidRPr="004D774C">
        <w:rPr>
          <w:b/>
          <w:bCs/>
        </w:rPr>
        <w:t>Análisis y discusión de resultados</w:t>
      </w:r>
    </w:p>
    <w:p w14:paraId="1CB37BDB" w14:textId="77777777" w:rsidR="00A57608" w:rsidRDefault="00A57608" w:rsidP="00A57608">
      <w:pPr>
        <w:spacing w:line="360" w:lineRule="auto"/>
        <w:ind w:firstLine="708"/>
        <w:rPr>
          <w:b/>
          <w:bCs/>
        </w:rPr>
      </w:pPr>
      <w:r w:rsidRPr="00A57608">
        <w:t>Los resultados obtenidos evidencian que los estudiantes perciben un nivel favorable en el desarrollo de habilidades para la vida, especialmente en comunicación, trabajo en equipo y adaptabilidad. No obstante, se identifican limitaciones en la preparación para procesos de inserción laboral, particularmente en entrevistas y seguridad profesional. Asimismo, se observa una percepción moderada de coherencia entre la formación universitaria y las demandas del mercado laboral, lo cual sugiere la existencia de brechas formativas.</w:t>
      </w:r>
    </w:p>
    <w:p w14:paraId="2260BBD5" w14:textId="63BE75A1" w:rsidR="00040155" w:rsidRDefault="00040155" w:rsidP="00A57608">
      <w:pPr>
        <w:spacing w:line="360" w:lineRule="auto"/>
        <w:rPr>
          <w:b/>
          <w:bCs/>
        </w:rPr>
      </w:pPr>
      <w:r w:rsidRPr="00040155">
        <w:rPr>
          <w:b/>
          <w:bCs/>
        </w:rPr>
        <w:t>Tabla 1</w:t>
      </w:r>
    </w:p>
    <w:p w14:paraId="634550B6" w14:textId="13D86A81" w:rsidR="002812C2" w:rsidRPr="002812C2" w:rsidRDefault="00040155" w:rsidP="002812C2">
      <w:pPr>
        <w:rPr>
          <w:b/>
          <w:bCs/>
          <w:i/>
          <w:iCs/>
        </w:rPr>
      </w:pPr>
      <w:r w:rsidRPr="002812C2">
        <w:rPr>
          <w:b/>
          <w:bCs/>
          <w:i/>
          <w:iCs/>
        </w:rPr>
        <w:t>Percepción del desarrollo de habilidades para la vida</w:t>
      </w:r>
    </w:p>
    <w:tbl>
      <w:tblPr>
        <w:tblStyle w:val="Tablaconcuadrcula"/>
        <w:tblW w:w="0" w:type="auto"/>
        <w:tblLook w:val="04A0" w:firstRow="1" w:lastRow="0" w:firstColumn="1" w:lastColumn="0" w:noHBand="0" w:noVBand="1"/>
      </w:tblPr>
      <w:tblGrid>
        <w:gridCol w:w="4247"/>
        <w:gridCol w:w="4247"/>
      </w:tblGrid>
      <w:tr w:rsidR="00040155" w14:paraId="787942E3" w14:textId="77777777" w:rsidTr="002812C2">
        <w:tc>
          <w:tcPr>
            <w:tcW w:w="4247" w:type="dxa"/>
          </w:tcPr>
          <w:p w14:paraId="198D95AD" w14:textId="1041D73E" w:rsidR="00040155" w:rsidRPr="00040155" w:rsidRDefault="00040155" w:rsidP="00040155">
            <w:pPr>
              <w:spacing w:before="100" w:beforeAutospacing="1" w:after="100" w:afterAutospacing="1" w:line="360" w:lineRule="auto"/>
              <w:jc w:val="center"/>
              <w:rPr>
                <w:b/>
                <w:bCs/>
              </w:rPr>
            </w:pPr>
            <w:r w:rsidRPr="00040155">
              <w:rPr>
                <w:b/>
                <w:bCs/>
              </w:rPr>
              <w:t>Categoría</w:t>
            </w:r>
          </w:p>
        </w:tc>
        <w:tc>
          <w:tcPr>
            <w:tcW w:w="4247" w:type="dxa"/>
          </w:tcPr>
          <w:p w14:paraId="67B3D181" w14:textId="0FCE20EF" w:rsidR="00040155" w:rsidRPr="00040155" w:rsidRDefault="00040155" w:rsidP="00040155">
            <w:pPr>
              <w:spacing w:before="100" w:beforeAutospacing="1" w:after="100" w:afterAutospacing="1" w:line="360" w:lineRule="auto"/>
              <w:jc w:val="center"/>
              <w:rPr>
                <w:b/>
                <w:bCs/>
              </w:rPr>
            </w:pPr>
            <w:r w:rsidRPr="00040155">
              <w:rPr>
                <w:b/>
                <w:bCs/>
              </w:rPr>
              <w:t>Tendencia General</w:t>
            </w:r>
          </w:p>
        </w:tc>
      </w:tr>
      <w:tr w:rsidR="00040155" w14:paraId="50762008" w14:textId="77777777" w:rsidTr="002812C2">
        <w:tc>
          <w:tcPr>
            <w:tcW w:w="4247" w:type="dxa"/>
          </w:tcPr>
          <w:p w14:paraId="5F07F66C" w14:textId="1EB1BE37" w:rsidR="00040155" w:rsidRPr="00040155" w:rsidRDefault="00040155" w:rsidP="00040155">
            <w:pPr>
              <w:spacing w:before="100" w:beforeAutospacing="1" w:after="100" w:afterAutospacing="1" w:line="360" w:lineRule="auto"/>
              <w:jc w:val="center"/>
            </w:pPr>
            <w:r w:rsidRPr="00040155">
              <w:lastRenderedPageBreak/>
              <w:t>Comunicación</w:t>
            </w:r>
          </w:p>
        </w:tc>
        <w:tc>
          <w:tcPr>
            <w:tcW w:w="4247" w:type="dxa"/>
          </w:tcPr>
          <w:p w14:paraId="4F858618" w14:textId="456A59A2" w:rsidR="00040155" w:rsidRPr="00040155" w:rsidRDefault="00040155" w:rsidP="00040155">
            <w:pPr>
              <w:spacing w:before="100" w:beforeAutospacing="1" w:after="100" w:afterAutospacing="1" w:line="360" w:lineRule="auto"/>
              <w:jc w:val="center"/>
            </w:pPr>
            <w:r w:rsidRPr="00040155">
              <w:t>Alta</w:t>
            </w:r>
          </w:p>
        </w:tc>
      </w:tr>
      <w:tr w:rsidR="00040155" w14:paraId="24B264FA" w14:textId="77777777" w:rsidTr="002812C2">
        <w:tc>
          <w:tcPr>
            <w:tcW w:w="4247" w:type="dxa"/>
          </w:tcPr>
          <w:p w14:paraId="5EB7C086" w14:textId="7D4E17F7" w:rsidR="00040155" w:rsidRPr="00040155" w:rsidRDefault="00040155" w:rsidP="00040155">
            <w:pPr>
              <w:spacing w:before="100" w:beforeAutospacing="1" w:after="100" w:afterAutospacing="1" w:line="360" w:lineRule="auto"/>
              <w:jc w:val="center"/>
            </w:pPr>
            <w:r w:rsidRPr="00040155">
              <w:t>Trabajo en equipo</w:t>
            </w:r>
          </w:p>
        </w:tc>
        <w:tc>
          <w:tcPr>
            <w:tcW w:w="4247" w:type="dxa"/>
          </w:tcPr>
          <w:p w14:paraId="4A61CAEB" w14:textId="66422575" w:rsidR="00040155" w:rsidRPr="00040155" w:rsidRDefault="00040155" w:rsidP="00040155">
            <w:pPr>
              <w:spacing w:before="100" w:beforeAutospacing="1" w:after="100" w:afterAutospacing="1" w:line="360" w:lineRule="auto"/>
              <w:jc w:val="center"/>
            </w:pPr>
            <w:r w:rsidRPr="00040155">
              <w:t>Alta</w:t>
            </w:r>
          </w:p>
        </w:tc>
      </w:tr>
      <w:tr w:rsidR="00040155" w14:paraId="028A2535" w14:textId="77777777" w:rsidTr="002812C2">
        <w:tc>
          <w:tcPr>
            <w:tcW w:w="4247" w:type="dxa"/>
          </w:tcPr>
          <w:p w14:paraId="6AD888DC" w14:textId="1324C6EF" w:rsidR="00040155" w:rsidRPr="00040155" w:rsidRDefault="00040155" w:rsidP="00040155">
            <w:pPr>
              <w:spacing w:before="100" w:beforeAutospacing="1" w:after="100" w:afterAutospacing="1" w:line="360" w:lineRule="auto"/>
              <w:jc w:val="center"/>
            </w:pPr>
            <w:r w:rsidRPr="00040155">
              <w:t>Resolución de problemas</w:t>
            </w:r>
          </w:p>
        </w:tc>
        <w:tc>
          <w:tcPr>
            <w:tcW w:w="4247" w:type="dxa"/>
          </w:tcPr>
          <w:p w14:paraId="1007490D" w14:textId="48334719" w:rsidR="00040155" w:rsidRPr="00040155" w:rsidRDefault="00040155" w:rsidP="00040155">
            <w:pPr>
              <w:spacing w:before="100" w:beforeAutospacing="1" w:after="100" w:afterAutospacing="1" w:line="360" w:lineRule="auto"/>
              <w:jc w:val="center"/>
            </w:pPr>
            <w:r w:rsidRPr="00040155">
              <w:t>Media-alta</w:t>
            </w:r>
          </w:p>
        </w:tc>
      </w:tr>
      <w:tr w:rsidR="00040155" w14:paraId="4BCFF25E" w14:textId="77777777" w:rsidTr="002812C2">
        <w:tc>
          <w:tcPr>
            <w:tcW w:w="4247" w:type="dxa"/>
          </w:tcPr>
          <w:p w14:paraId="08C21F8D" w14:textId="63689663" w:rsidR="00040155" w:rsidRPr="00040155" w:rsidRDefault="00040155" w:rsidP="00040155">
            <w:pPr>
              <w:spacing w:before="100" w:beforeAutospacing="1" w:after="100" w:afterAutospacing="1" w:line="360" w:lineRule="auto"/>
              <w:jc w:val="center"/>
            </w:pPr>
            <w:r w:rsidRPr="00040155">
              <w:t>Pensamiento crítico</w:t>
            </w:r>
          </w:p>
        </w:tc>
        <w:tc>
          <w:tcPr>
            <w:tcW w:w="4247" w:type="dxa"/>
          </w:tcPr>
          <w:p w14:paraId="1A4107AB" w14:textId="612C7422" w:rsidR="00040155" w:rsidRPr="00040155" w:rsidRDefault="00040155" w:rsidP="00040155">
            <w:pPr>
              <w:spacing w:before="100" w:beforeAutospacing="1" w:after="100" w:afterAutospacing="1" w:line="360" w:lineRule="auto"/>
              <w:jc w:val="center"/>
            </w:pPr>
            <w:r w:rsidRPr="00040155">
              <w:t>Media</w:t>
            </w:r>
          </w:p>
        </w:tc>
      </w:tr>
      <w:tr w:rsidR="00040155" w14:paraId="7F528543" w14:textId="77777777" w:rsidTr="002812C2">
        <w:tc>
          <w:tcPr>
            <w:tcW w:w="4247" w:type="dxa"/>
          </w:tcPr>
          <w:p w14:paraId="0391E724" w14:textId="09524E92" w:rsidR="00040155" w:rsidRPr="00040155" w:rsidRDefault="00040155" w:rsidP="00040155">
            <w:pPr>
              <w:spacing w:before="100" w:beforeAutospacing="1" w:after="100" w:afterAutospacing="1" w:line="360" w:lineRule="auto"/>
              <w:jc w:val="center"/>
            </w:pPr>
            <w:r w:rsidRPr="00040155">
              <w:t>Adaptabilidad</w:t>
            </w:r>
          </w:p>
        </w:tc>
        <w:tc>
          <w:tcPr>
            <w:tcW w:w="4247" w:type="dxa"/>
          </w:tcPr>
          <w:p w14:paraId="0F5D09ED" w14:textId="270D21F3" w:rsidR="00040155" w:rsidRPr="00040155" w:rsidRDefault="00040155" w:rsidP="00040155">
            <w:pPr>
              <w:spacing w:before="100" w:beforeAutospacing="1" w:after="100" w:afterAutospacing="1" w:line="360" w:lineRule="auto"/>
              <w:jc w:val="center"/>
            </w:pPr>
            <w:r w:rsidRPr="00040155">
              <w:t>Alta</w:t>
            </w:r>
          </w:p>
        </w:tc>
      </w:tr>
    </w:tbl>
    <w:p w14:paraId="3F52A834" w14:textId="77471FEF" w:rsidR="002812C2" w:rsidRDefault="002812C2" w:rsidP="002812C2">
      <w:r>
        <w:t>Nota: Elaboración propia con base en la encuesta aplicada a estudiantes de que se aproximan a la finalización de sus estudios universitarios de la UTN, sede San Carlos</w:t>
      </w:r>
    </w:p>
    <w:p w14:paraId="35A3081D" w14:textId="77777777" w:rsidR="002E39B4" w:rsidRDefault="002E39B4" w:rsidP="00FC5A7E">
      <w:pPr>
        <w:spacing w:line="360" w:lineRule="auto"/>
        <w:ind w:firstLine="709"/>
      </w:pPr>
    </w:p>
    <w:p w14:paraId="0A3105E4" w14:textId="2317D112" w:rsidR="002E39B4" w:rsidRPr="002E39B4" w:rsidRDefault="00040155" w:rsidP="002E39B4">
      <w:pPr>
        <w:spacing w:line="360" w:lineRule="auto"/>
        <w:ind w:firstLine="709"/>
      </w:pPr>
      <w:r w:rsidRPr="00040155">
        <w:t xml:space="preserve">Como se puede observar en la Tabla 1, </w:t>
      </w:r>
      <w:r w:rsidR="002E39B4">
        <w:t>se puede</w:t>
      </w:r>
      <w:r w:rsidR="002E39B4" w:rsidRPr="002E39B4">
        <w:t xml:space="preserve"> identificar diferencias en el nivel de fortalecimiento de las distintas competencias evaluadas. Mientras las habilidades sociales presentan valoraciones altas, el pensamiento crítico muestra una tendencia moderada, lo cual evidencia que las competencias vinculadas con el análisis, la reflexión y la toma de decisiones complejas no son percibidas con el mismo nivel de desarrollo. Esta situación sugiere que, aunque la universidad promueve habilidades transversales importantes, aún existen oportunidades de mejora en la formación de competencias cognitivas de mayor profundidad.</w:t>
      </w:r>
    </w:p>
    <w:p w14:paraId="08344513" w14:textId="77777777" w:rsidR="002E39B4" w:rsidRDefault="002E39B4" w:rsidP="002E39B4">
      <w:pPr>
        <w:spacing w:line="360" w:lineRule="auto"/>
        <w:ind w:firstLine="709"/>
      </w:pPr>
      <w:r w:rsidRPr="002E39B4">
        <w:t>Asimismo, los resultados permiten interpretar que el proceso formativo universitario favorece la adaptación de los estudiantes a entornos colaborativos y cambiantes; no obstante, la combinación entre alta adaptabilidad y moderado pensamiento crítico podría indicar que la formación se orienta más hacia la capacidad de ajustarse a diferentes situaciones que hacia el cuestionamiento, análisis o liderazgo de procesos complejos. En consecuencia, los hallazgos reflejan que la universidad ha avanzado en el fortalecimiento de habilidades para la vida, pero todavía enfrenta el desafío de desarrollar de manera más equilibrada competencias sociales, emocionales y cognitivas que contribuyan integralmente a la empleabilidad y desempeño profesional del estudiante universitario.</w:t>
      </w:r>
    </w:p>
    <w:p w14:paraId="2EF4CE21" w14:textId="4D3F15CD" w:rsidR="00040155" w:rsidRPr="002E39B4" w:rsidRDefault="00040155" w:rsidP="002E39B4">
      <w:pPr>
        <w:spacing w:line="360" w:lineRule="auto"/>
      </w:pPr>
      <w:r w:rsidRPr="00040155">
        <w:rPr>
          <w:b/>
          <w:bCs/>
        </w:rPr>
        <w:t>Tabla 2</w:t>
      </w:r>
    </w:p>
    <w:p w14:paraId="00949611" w14:textId="77777777" w:rsidR="00040155" w:rsidRPr="00971690" w:rsidRDefault="00040155" w:rsidP="00971690">
      <w:pPr>
        <w:rPr>
          <w:i/>
          <w:iCs/>
        </w:rPr>
      </w:pPr>
      <w:r w:rsidRPr="00971690">
        <w:rPr>
          <w:b/>
          <w:bCs/>
          <w:i/>
          <w:iCs/>
        </w:rPr>
        <w:t>Percepción de preparación para la empleabilidad</w:t>
      </w:r>
    </w:p>
    <w:tbl>
      <w:tblPr>
        <w:tblStyle w:val="Tablaconcuadrcula"/>
        <w:tblW w:w="0" w:type="auto"/>
        <w:tblLook w:val="04A0" w:firstRow="1" w:lastRow="0" w:firstColumn="1" w:lastColumn="0" w:noHBand="0" w:noVBand="1"/>
      </w:tblPr>
      <w:tblGrid>
        <w:gridCol w:w="4247"/>
        <w:gridCol w:w="4247"/>
      </w:tblGrid>
      <w:tr w:rsidR="00040155" w14:paraId="2FFE989A" w14:textId="77777777" w:rsidTr="002812C2">
        <w:tc>
          <w:tcPr>
            <w:tcW w:w="4247" w:type="dxa"/>
          </w:tcPr>
          <w:p w14:paraId="03BD66DF" w14:textId="32D876A3" w:rsidR="00040155" w:rsidRPr="00AC33C8" w:rsidRDefault="00040155" w:rsidP="00AC33C8">
            <w:pPr>
              <w:spacing w:before="100" w:beforeAutospacing="1" w:after="100" w:afterAutospacing="1" w:line="360" w:lineRule="auto"/>
              <w:jc w:val="center"/>
              <w:rPr>
                <w:b/>
                <w:bCs/>
              </w:rPr>
            </w:pPr>
            <w:r w:rsidRPr="00AC33C8">
              <w:rPr>
                <w:b/>
                <w:bCs/>
              </w:rPr>
              <w:t>Indicador</w:t>
            </w:r>
          </w:p>
        </w:tc>
        <w:tc>
          <w:tcPr>
            <w:tcW w:w="4247" w:type="dxa"/>
          </w:tcPr>
          <w:p w14:paraId="14202380" w14:textId="44674E84" w:rsidR="00040155" w:rsidRPr="00AC33C8" w:rsidRDefault="00040155" w:rsidP="00AC33C8">
            <w:pPr>
              <w:spacing w:before="100" w:beforeAutospacing="1" w:after="100" w:afterAutospacing="1" w:line="360" w:lineRule="auto"/>
              <w:jc w:val="center"/>
              <w:rPr>
                <w:b/>
                <w:bCs/>
              </w:rPr>
            </w:pPr>
            <w:r w:rsidRPr="00AC33C8">
              <w:rPr>
                <w:b/>
                <w:bCs/>
              </w:rPr>
              <w:t>Tendencia general</w:t>
            </w:r>
          </w:p>
        </w:tc>
      </w:tr>
      <w:tr w:rsidR="00040155" w14:paraId="6B39F778" w14:textId="77777777" w:rsidTr="002812C2">
        <w:tc>
          <w:tcPr>
            <w:tcW w:w="4247" w:type="dxa"/>
          </w:tcPr>
          <w:p w14:paraId="55312123" w14:textId="1F287793" w:rsidR="00040155" w:rsidRDefault="00AC33C8" w:rsidP="00AC33C8">
            <w:pPr>
              <w:spacing w:before="100" w:beforeAutospacing="1" w:after="100" w:afterAutospacing="1" w:line="360" w:lineRule="auto"/>
              <w:jc w:val="center"/>
            </w:pPr>
            <w:r w:rsidRPr="00AC33C8">
              <w:t>Preparación para el mundo laboral</w:t>
            </w:r>
          </w:p>
        </w:tc>
        <w:tc>
          <w:tcPr>
            <w:tcW w:w="4247" w:type="dxa"/>
          </w:tcPr>
          <w:p w14:paraId="58D129B5" w14:textId="5330C001" w:rsidR="00040155" w:rsidRDefault="00AC33C8" w:rsidP="00AC33C8">
            <w:pPr>
              <w:spacing w:before="100" w:beforeAutospacing="1" w:after="100" w:afterAutospacing="1" w:line="360" w:lineRule="auto"/>
              <w:jc w:val="center"/>
            </w:pPr>
            <w:r>
              <w:t>Media</w:t>
            </w:r>
          </w:p>
        </w:tc>
      </w:tr>
      <w:tr w:rsidR="00040155" w14:paraId="027B17A2" w14:textId="77777777" w:rsidTr="002812C2">
        <w:tc>
          <w:tcPr>
            <w:tcW w:w="4247" w:type="dxa"/>
          </w:tcPr>
          <w:p w14:paraId="29D793F5" w14:textId="09A4218C" w:rsidR="00040155" w:rsidRDefault="00AC33C8" w:rsidP="00AC33C8">
            <w:pPr>
              <w:spacing w:before="100" w:beforeAutospacing="1" w:after="100" w:afterAutospacing="1" w:line="360" w:lineRule="auto"/>
              <w:jc w:val="center"/>
            </w:pPr>
            <w:r w:rsidRPr="00AC33C8">
              <w:t>Seguridad profesional</w:t>
            </w:r>
          </w:p>
        </w:tc>
        <w:tc>
          <w:tcPr>
            <w:tcW w:w="4247" w:type="dxa"/>
          </w:tcPr>
          <w:p w14:paraId="4E53DE11" w14:textId="10051503" w:rsidR="00040155" w:rsidRDefault="00AC33C8" w:rsidP="00AC33C8">
            <w:pPr>
              <w:spacing w:before="100" w:beforeAutospacing="1" w:after="100" w:afterAutospacing="1" w:line="360" w:lineRule="auto"/>
              <w:jc w:val="center"/>
            </w:pPr>
            <w:r>
              <w:t>Media</w:t>
            </w:r>
          </w:p>
        </w:tc>
      </w:tr>
      <w:tr w:rsidR="00040155" w14:paraId="1A783E1D" w14:textId="77777777" w:rsidTr="002812C2">
        <w:tc>
          <w:tcPr>
            <w:tcW w:w="4247" w:type="dxa"/>
          </w:tcPr>
          <w:p w14:paraId="47465314" w14:textId="2511562A" w:rsidR="00040155" w:rsidRDefault="00AC33C8" w:rsidP="00AC33C8">
            <w:pPr>
              <w:spacing w:before="100" w:beforeAutospacing="1" w:after="100" w:afterAutospacing="1" w:line="360" w:lineRule="auto"/>
              <w:jc w:val="center"/>
            </w:pPr>
            <w:r w:rsidRPr="00AC33C8">
              <w:t>Preparación para entrevistas</w:t>
            </w:r>
          </w:p>
        </w:tc>
        <w:tc>
          <w:tcPr>
            <w:tcW w:w="4247" w:type="dxa"/>
          </w:tcPr>
          <w:p w14:paraId="6FEE0D11" w14:textId="05A24A89" w:rsidR="00040155" w:rsidRDefault="00AC33C8" w:rsidP="00AC33C8">
            <w:pPr>
              <w:spacing w:before="100" w:beforeAutospacing="1" w:after="100" w:afterAutospacing="1" w:line="360" w:lineRule="auto"/>
              <w:jc w:val="center"/>
            </w:pPr>
            <w:r>
              <w:t>Baja-media</w:t>
            </w:r>
          </w:p>
        </w:tc>
      </w:tr>
      <w:tr w:rsidR="00040155" w14:paraId="284FCE9C" w14:textId="77777777" w:rsidTr="002812C2">
        <w:tc>
          <w:tcPr>
            <w:tcW w:w="4247" w:type="dxa"/>
          </w:tcPr>
          <w:p w14:paraId="11F3989C" w14:textId="6D45BBC8" w:rsidR="00040155" w:rsidRDefault="00AC33C8" w:rsidP="00AC33C8">
            <w:pPr>
              <w:spacing w:before="100" w:beforeAutospacing="1" w:after="100" w:afterAutospacing="1" w:line="360" w:lineRule="auto"/>
              <w:jc w:val="center"/>
            </w:pPr>
            <w:r w:rsidRPr="00AC33C8">
              <w:t>Desarrollo de competencias laborales</w:t>
            </w:r>
          </w:p>
        </w:tc>
        <w:tc>
          <w:tcPr>
            <w:tcW w:w="4247" w:type="dxa"/>
          </w:tcPr>
          <w:p w14:paraId="49324361" w14:textId="5224E796" w:rsidR="00040155" w:rsidRDefault="00AC33C8" w:rsidP="00AC33C8">
            <w:pPr>
              <w:spacing w:before="100" w:beforeAutospacing="1" w:after="100" w:afterAutospacing="1" w:line="360" w:lineRule="auto"/>
              <w:jc w:val="center"/>
            </w:pPr>
            <w:r>
              <w:t>Media</w:t>
            </w:r>
          </w:p>
        </w:tc>
      </w:tr>
    </w:tbl>
    <w:p w14:paraId="1AA4FE1E" w14:textId="5B316337" w:rsidR="00971690" w:rsidRDefault="00971690" w:rsidP="00971690">
      <w:r>
        <w:lastRenderedPageBreak/>
        <w:t>Nota: Elaboración propia con base en la encuesta aplicada a estudiantes de que se aproximan a la finalización de sus estudios universitarios de la UTN, sede San Carlos</w:t>
      </w:r>
    </w:p>
    <w:p w14:paraId="5A1C70F0" w14:textId="77777777" w:rsidR="008F29FB" w:rsidRDefault="008F29FB" w:rsidP="008F29FB">
      <w:pPr>
        <w:spacing w:line="360" w:lineRule="auto"/>
      </w:pPr>
    </w:p>
    <w:p w14:paraId="206C7515" w14:textId="3B662EC1" w:rsidR="008F29FB" w:rsidRPr="008F29FB" w:rsidRDefault="008F29FB" w:rsidP="008F29FB">
      <w:pPr>
        <w:spacing w:line="360" w:lineRule="auto"/>
        <w:ind w:firstLine="708"/>
      </w:pPr>
      <w:r w:rsidRPr="008F29FB">
        <w:t>La Tabla 2 evidencia que los estudiantes perciben una preparación intermedia para la empleabilidad, lo que indica que reconocen aportes importantes de la formación universitaria para el ámbito laboral, aunque no se sienten completamente preparados para enfrentar procesos reales de inserción profesional. Los resultados muestran que existen mayores debilidades en aspectos prácticos, especialmente en la preparación para entrevistas laborales, la seguridad profesional y la aplicación de competencias en contextos de trabajo.</w:t>
      </w:r>
    </w:p>
    <w:p w14:paraId="7BD47347" w14:textId="77777777" w:rsidR="008F29FB" w:rsidRPr="008F29FB" w:rsidRDefault="008F29FB" w:rsidP="008F29FB">
      <w:pPr>
        <w:spacing w:line="360" w:lineRule="auto"/>
      </w:pPr>
      <w:r w:rsidRPr="008F29FB">
        <w:t>Este hallazgo permite interpretar que, aunque la universidad contribuye al desarrollo de habilidades y conocimientos, los estudiantes perciben una limitada vinculación entre la formación académica y las experiencias prácticas necesarias para responder a las exigencias del mercado laboral. La inseguridad manifestada frente a procesos de selección y desempeño profesional refleja posibles carencias en espacios formativos orientados al acercamiento con escenarios laborales reales, como simulaciones, prácticas o interacción con el sector productivo.</w:t>
      </w:r>
    </w:p>
    <w:p w14:paraId="20576407" w14:textId="77777777" w:rsidR="008F29FB" w:rsidRPr="008F29FB" w:rsidRDefault="008F29FB" w:rsidP="008F29FB">
      <w:pPr>
        <w:spacing w:line="360" w:lineRule="auto"/>
      </w:pPr>
      <w:r w:rsidRPr="008F29FB">
        <w:t>Asimismo, los resultados sugieren que la problemática no radica únicamente en la ausencia de competencias, sino en la dificultad para trasladar dichas habilidades al contexto laboral de manera efectiva. En consecuencia, se evidencia una brecha entre la formación universitaria y las demandas prácticas de empleabilidad, situación que representa un reto importante para la educación superior pública en términos de pertinencia y preparación profesional.</w:t>
      </w:r>
    </w:p>
    <w:p w14:paraId="5F4C2503" w14:textId="77777777" w:rsidR="00A92770" w:rsidRDefault="00A92770" w:rsidP="002812C2">
      <w:pPr>
        <w:rPr>
          <w:b/>
          <w:bCs/>
        </w:rPr>
      </w:pPr>
    </w:p>
    <w:p w14:paraId="4A57346F" w14:textId="2F3354E2" w:rsidR="002812C2" w:rsidRDefault="00AC33C8" w:rsidP="002812C2">
      <w:pPr>
        <w:rPr>
          <w:b/>
          <w:bCs/>
        </w:rPr>
      </w:pPr>
      <w:r w:rsidRPr="00AC33C8">
        <w:rPr>
          <w:b/>
          <w:bCs/>
        </w:rPr>
        <w:t>Tabla 3</w:t>
      </w:r>
    </w:p>
    <w:p w14:paraId="532CB877" w14:textId="2E1918C8" w:rsidR="002812C2" w:rsidRPr="002812C2" w:rsidRDefault="00AC33C8" w:rsidP="002812C2">
      <w:pPr>
        <w:rPr>
          <w:b/>
          <w:bCs/>
          <w:i/>
          <w:iCs/>
        </w:rPr>
      </w:pPr>
      <w:r w:rsidRPr="002812C2">
        <w:rPr>
          <w:b/>
          <w:bCs/>
          <w:i/>
          <w:iCs/>
        </w:rPr>
        <w:t>Relación entre habilidades para la vida y empleabilidad</w:t>
      </w:r>
    </w:p>
    <w:tbl>
      <w:tblPr>
        <w:tblStyle w:val="Tablaconcuadrcula"/>
        <w:tblW w:w="0" w:type="auto"/>
        <w:tblLook w:val="04A0" w:firstRow="1" w:lastRow="0" w:firstColumn="1" w:lastColumn="0" w:noHBand="0" w:noVBand="1"/>
      </w:tblPr>
      <w:tblGrid>
        <w:gridCol w:w="4247"/>
        <w:gridCol w:w="4247"/>
      </w:tblGrid>
      <w:tr w:rsidR="00AC33C8" w14:paraId="3993FF6B" w14:textId="77777777" w:rsidTr="002812C2">
        <w:tc>
          <w:tcPr>
            <w:tcW w:w="4247" w:type="dxa"/>
          </w:tcPr>
          <w:p w14:paraId="410831D2" w14:textId="5171B309" w:rsidR="00AC33C8" w:rsidRPr="00AC33C8" w:rsidRDefault="00AC33C8" w:rsidP="00AC33C8">
            <w:pPr>
              <w:spacing w:before="100" w:beforeAutospacing="1" w:after="100" w:afterAutospacing="1" w:line="360" w:lineRule="auto"/>
              <w:jc w:val="center"/>
              <w:rPr>
                <w:b/>
                <w:bCs/>
              </w:rPr>
            </w:pPr>
            <w:r w:rsidRPr="00AC33C8">
              <w:rPr>
                <w:b/>
                <w:bCs/>
              </w:rPr>
              <w:t>Aspecto</w:t>
            </w:r>
          </w:p>
        </w:tc>
        <w:tc>
          <w:tcPr>
            <w:tcW w:w="4247" w:type="dxa"/>
          </w:tcPr>
          <w:p w14:paraId="726C2352" w14:textId="5AF1E56B" w:rsidR="00AC33C8" w:rsidRPr="00AC33C8" w:rsidRDefault="00AC33C8" w:rsidP="00AC33C8">
            <w:pPr>
              <w:spacing w:before="100" w:beforeAutospacing="1" w:after="100" w:afterAutospacing="1" w:line="360" w:lineRule="auto"/>
              <w:jc w:val="center"/>
              <w:rPr>
                <w:b/>
                <w:bCs/>
              </w:rPr>
            </w:pPr>
            <w:r w:rsidRPr="00AC33C8">
              <w:rPr>
                <w:b/>
                <w:bCs/>
              </w:rPr>
              <w:t>Tendencia general</w:t>
            </w:r>
          </w:p>
        </w:tc>
      </w:tr>
      <w:tr w:rsidR="00AC33C8" w14:paraId="677BF03B" w14:textId="77777777" w:rsidTr="002812C2">
        <w:tc>
          <w:tcPr>
            <w:tcW w:w="4247" w:type="dxa"/>
          </w:tcPr>
          <w:p w14:paraId="7DBA84CF" w14:textId="0A5DAF25" w:rsidR="00AC33C8" w:rsidRDefault="00AC33C8" w:rsidP="00AC33C8">
            <w:pPr>
              <w:spacing w:before="100" w:beforeAutospacing="1" w:after="100" w:afterAutospacing="1" w:line="360" w:lineRule="auto"/>
              <w:jc w:val="center"/>
            </w:pPr>
            <w:r w:rsidRPr="00AC33C8">
              <w:t>Importancia de habilidades para conseguir empleo</w:t>
            </w:r>
          </w:p>
        </w:tc>
        <w:tc>
          <w:tcPr>
            <w:tcW w:w="4247" w:type="dxa"/>
          </w:tcPr>
          <w:p w14:paraId="7785EA56" w14:textId="3B2CC149" w:rsidR="00AC33C8" w:rsidRDefault="00AC33C8" w:rsidP="00AC33C8">
            <w:pPr>
              <w:spacing w:before="100" w:beforeAutospacing="1" w:after="100" w:afterAutospacing="1" w:line="360" w:lineRule="auto"/>
              <w:jc w:val="center"/>
            </w:pPr>
            <w:r>
              <w:t>Muy alta</w:t>
            </w:r>
          </w:p>
        </w:tc>
      </w:tr>
      <w:tr w:rsidR="00AC33C8" w14:paraId="65034DEA" w14:textId="77777777" w:rsidTr="002812C2">
        <w:tc>
          <w:tcPr>
            <w:tcW w:w="4247" w:type="dxa"/>
          </w:tcPr>
          <w:p w14:paraId="18BC058A" w14:textId="479E1823" w:rsidR="00AC33C8" w:rsidRDefault="00AC33C8" w:rsidP="00AC33C8">
            <w:pPr>
              <w:spacing w:before="100" w:beforeAutospacing="1" w:after="100" w:afterAutospacing="1" w:line="360" w:lineRule="auto"/>
              <w:jc w:val="center"/>
            </w:pPr>
            <w:r w:rsidRPr="00AC33C8">
              <w:t>Influencia de habilidades blandas en empleabilidad</w:t>
            </w:r>
          </w:p>
        </w:tc>
        <w:tc>
          <w:tcPr>
            <w:tcW w:w="4247" w:type="dxa"/>
          </w:tcPr>
          <w:p w14:paraId="002D4D83" w14:textId="7A31A162" w:rsidR="00AC33C8" w:rsidRDefault="00AC33C8" w:rsidP="00AC33C8">
            <w:pPr>
              <w:spacing w:before="100" w:beforeAutospacing="1" w:after="100" w:afterAutospacing="1" w:line="360" w:lineRule="auto"/>
              <w:jc w:val="center"/>
            </w:pPr>
            <w:r>
              <w:t>Muy alta</w:t>
            </w:r>
          </w:p>
        </w:tc>
      </w:tr>
      <w:tr w:rsidR="00AC33C8" w14:paraId="03CD50B3" w14:textId="77777777" w:rsidTr="002812C2">
        <w:tc>
          <w:tcPr>
            <w:tcW w:w="4247" w:type="dxa"/>
          </w:tcPr>
          <w:p w14:paraId="4AD0F41B" w14:textId="1EE60AC1" w:rsidR="00AC33C8" w:rsidRDefault="00AC33C8" w:rsidP="00AC33C8">
            <w:pPr>
              <w:spacing w:before="100" w:beforeAutospacing="1" w:after="100" w:afterAutospacing="1" w:line="360" w:lineRule="auto"/>
              <w:jc w:val="center"/>
            </w:pPr>
            <w:r w:rsidRPr="00AC33C8">
              <w:t>Coherencia universidad–mercado laboral</w:t>
            </w:r>
          </w:p>
        </w:tc>
        <w:tc>
          <w:tcPr>
            <w:tcW w:w="4247" w:type="dxa"/>
          </w:tcPr>
          <w:p w14:paraId="4D319FD3" w14:textId="3AA685FD" w:rsidR="00AC33C8" w:rsidRDefault="00AC33C8" w:rsidP="00AC33C8">
            <w:pPr>
              <w:spacing w:before="100" w:beforeAutospacing="1" w:after="100" w:afterAutospacing="1" w:line="360" w:lineRule="auto"/>
              <w:jc w:val="center"/>
            </w:pPr>
            <w:r>
              <w:t>Media</w:t>
            </w:r>
          </w:p>
        </w:tc>
      </w:tr>
      <w:tr w:rsidR="00AC33C8" w14:paraId="55E07E71" w14:textId="77777777" w:rsidTr="002812C2">
        <w:tc>
          <w:tcPr>
            <w:tcW w:w="4247" w:type="dxa"/>
          </w:tcPr>
          <w:p w14:paraId="769D9DD8" w14:textId="1653723C" w:rsidR="00AC33C8" w:rsidRDefault="00AC33C8" w:rsidP="00AC33C8">
            <w:pPr>
              <w:spacing w:before="100" w:beforeAutospacing="1" w:after="100" w:afterAutospacing="1" w:line="360" w:lineRule="auto"/>
              <w:jc w:val="center"/>
            </w:pPr>
            <w:r w:rsidRPr="00AC33C8">
              <w:t>Impacto de habilidades en oportunidades laborales</w:t>
            </w:r>
          </w:p>
        </w:tc>
        <w:tc>
          <w:tcPr>
            <w:tcW w:w="4247" w:type="dxa"/>
          </w:tcPr>
          <w:p w14:paraId="17BD57DD" w14:textId="09415319" w:rsidR="00AC33C8" w:rsidRDefault="00AC33C8" w:rsidP="00AC33C8">
            <w:pPr>
              <w:spacing w:before="100" w:beforeAutospacing="1" w:after="100" w:afterAutospacing="1" w:line="360" w:lineRule="auto"/>
              <w:jc w:val="center"/>
            </w:pPr>
            <w:r>
              <w:t>Alta</w:t>
            </w:r>
          </w:p>
        </w:tc>
      </w:tr>
    </w:tbl>
    <w:p w14:paraId="02D8B490" w14:textId="1334EA6C" w:rsidR="00971690" w:rsidRDefault="00971690" w:rsidP="00971690">
      <w:r>
        <w:lastRenderedPageBreak/>
        <w:t>Nota: Elaboración propia con base en la encuesta aplicada a estudiantes de que se aproximan a la finalización de sus estudios universitarios de la UTN, sede San Carlos</w:t>
      </w:r>
    </w:p>
    <w:p w14:paraId="790A1117" w14:textId="77777777" w:rsidR="00971690" w:rsidRDefault="00971690" w:rsidP="00971690"/>
    <w:p w14:paraId="2E7ABCE4" w14:textId="0B3B73DE" w:rsidR="00AC33C8" w:rsidRDefault="00AC33C8" w:rsidP="00B44BC7">
      <w:pPr>
        <w:spacing w:before="100" w:beforeAutospacing="1" w:after="100" w:afterAutospacing="1" w:line="360" w:lineRule="auto"/>
        <w:ind w:firstLine="709"/>
      </w:pPr>
      <w:r w:rsidRPr="00AC33C8">
        <w:t>Tal como se observa en la Tabla 3, los estudiantes reconocen de manera clara la importancia de las habilidades para la vida en la obtención de empleo. Este resultado coincide con lo planteado por la OECD (2015), que establece que las competencias socioemocionales influyen directamente en las oportunidades laborales y en el desempeño profesional. Sin embargo, la percepción de coherencia entre la formación universitaria y las demandas del mercado laboral se mantiene en un nivel medio, lo que sugiere la existencia de desajustes entre la oferta educativa y las necesidades del entorno productivo. Esta situación ha sido señalada en la literatura como un desafío recurrente en la educación superior, particularmente en contextos donde la vinculación universidad–empresa aún se encuentra en proceso de fortalecimiento.</w:t>
      </w:r>
    </w:p>
    <w:p w14:paraId="038589F1" w14:textId="77777777" w:rsidR="007F0F04" w:rsidRPr="007F0F04" w:rsidRDefault="007F0F04" w:rsidP="00B44BC7">
      <w:pPr>
        <w:spacing w:before="100" w:beforeAutospacing="1" w:after="100" w:afterAutospacing="1" w:line="360" w:lineRule="auto"/>
        <w:ind w:firstLine="709"/>
      </w:pPr>
      <w:r w:rsidRPr="007F0F04">
        <w:t>Los resultados obtenidos permiten afirmar que las habilidades para la vida desempeñan un papel fundamental en la empleabilidad del estudiante universitario, lo cual coincide con la literatura que posiciona estas competencias como elementos clave para el éxito profesional (OECD, 2015). En particular, habilidades como la comunicación, el trabajo en equipo y la adaptabilidad son reconocidas como fortalezas dentro del proceso formativo, lo que evidencia avances en la formación integral de los estudiantes.</w:t>
      </w:r>
    </w:p>
    <w:p w14:paraId="3509A7DC" w14:textId="287C7AD4" w:rsidR="007F0F04" w:rsidRPr="007F0F04" w:rsidRDefault="007F0F04" w:rsidP="007F0F04">
      <w:pPr>
        <w:spacing w:before="100" w:beforeAutospacing="1" w:after="100" w:afterAutospacing="1" w:line="360" w:lineRule="auto"/>
        <w:ind w:firstLine="708"/>
      </w:pPr>
      <w:r w:rsidRPr="007F0F04">
        <w:t xml:space="preserve">No obstante, </w:t>
      </w:r>
      <w:r>
        <w:t>los resultados obtenidos mediante el cuestionario aplicado a los estudiantes</w:t>
      </w:r>
      <w:r w:rsidRPr="007F0F04">
        <w:t xml:space="preserve"> también revelan limitaciones en la preparación práctica para la inserción laboral, especialmente en aspectos como entrevistas de trabajo y seguridad profesional. Este hallazgo sugiere la necesidad de fortalecer estrategias pedagógicas y programas institucionales que integren de manera más efectiva el desarrollo de habilidades para la vida con experiencias reales del entorno laboral.</w:t>
      </w:r>
    </w:p>
    <w:p w14:paraId="4E797D6F" w14:textId="77777777" w:rsidR="007F0F04" w:rsidRPr="007F0F04" w:rsidRDefault="007F0F04" w:rsidP="007F0F04">
      <w:pPr>
        <w:spacing w:before="100" w:beforeAutospacing="1" w:after="100" w:afterAutospacing="1" w:line="360" w:lineRule="auto"/>
      </w:pPr>
      <w:r w:rsidRPr="007F0F04">
        <w:t>Finalmente, la percepción de una coherencia moderada entre la formación universitaria y las demandas del mercado laboral evidencia la existencia de una brecha que debe ser abordada desde la gestión educativa. En este sentido, las universidades públicas tienen el reto de fortalecer la pertinencia de sus programas académicos, promoviendo una mayor articulación con el entorno productivo y contribuyendo así a mejorar las oportunidades de empleabilidad de sus estudiantes.</w:t>
      </w:r>
    </w:p>
    <w:p w14:paraId="2AC6DEDD" w14:textId="77777777" w:rsidR="00C135CC" w:rsidRPr="00C135CC" w:rsidRDefault="00C135CC" w:rsidP="00C135CC">
      <w:pPr>
        <w:spacing w:before="100" w:beforeAutospacing="1" w:after="100" w:afterAutospacing="1" w:line="360" w:lineRule="auto"/>
        <w:rPr>
          <w:b/>
          <w:bCs/>
        </w:rPr>
      </w:pPr>
      <w:r w:rsidRPr="00C135CC">
        <w:rPr>
          <w:b/>
          <w:bCs/>
        </w:rPr>
        <w:lastRenderedPageBreak/>
        <w:t>Discusión</w:t>
      </w:r>
    </w:p>
    <w:p w14:paraId="757918A4" w14:textId="77777777" w:rsidR="00932DDD" w:rsidRPr="00932DDD" w:rsidRDefault="00932DDD" w:rsidP="00932DDD">
      <w:pPr>
        <w:spacing w:before="100" w:beforeAutospacing="1" w:after="100" w:afterAutospacing="1" w:line="360" w:lineRule="auto"/>
        <w:ind w:firstLine="708"/>
      </w:pPr>
      <w:r w:rsidRPr="00932DDD">
        <w:t>La presente investigación permitió confrontar los principales hallazgos con las preguntas generadoras, el problema planteado y los objetivos establecidos en torno al impacto de las habilidades para la vida en la empleabilidad del estudiante universitario.</w:t>
      </w:r>
    </w:p>
    <w:p w14:paraId="41B34CAE" w14:textId="77777777" w:rsidR="00932DDD" w:rsidRPr="00932DDD" w:rsidRDefault="00932DDD" w:rsidP="00932DDD">
      <w:pPr>
        <w:spacing w:before="100" w:beforeAutospacing="1" w:after="100" w:afterAutospacing="1" w:line="360" w:lineRule="auto"/>
        <w:ind w:firstLine="708"/>
      </w:pPr>
      <w:r w:rsidRPr="00932DDD">
        <w:t>En relación con la pregunta sobre las habilidades para la vida que se promueven en la universidad, los resultados evidenciaron un mayor fortalecimiento de competencias como la comunicación, el trabajo en equipo y la adaptabilidad. Estos hallazgos responden al objetivo orientado a identificar las competencias desarrolladas durante la formación académica y reflejan que la universidad sí favorece el desarrollo de habilidades transversales. Sin embargo, la valoración moderada del pensamiento crítico evidencia que no todas las competencias se fortalecen con la misma intensidad, aspecto que se relaciona con la problemática identificada respecto a la pertinencia de la formación profesional frente a las exigencias actuales.</w:t>
      </w:r>
    </w:p>
    <w:p w14:paraId="169187DB" w14:textId="77777777" w:rsidR="00932DDD" w:rsidRPr="00932DDD" w:rsidRDefault="00932DDD" w:rsidP="00932DDD">
      <w:pPr>
        <w:spacing w:before="100" w:beforeAutospacing="1" w:after="100" w:afterAutospacing="1" w:line="360" w:lineRule="auto"/>
        <w:ind w:firstLine="708"/>
      </w:pPr>
      <w:r w:rsidRPr="00932DDD">
        <w:t>Asimismo, la investigación permitió confrontar la interrogante relacionada con la integración de las habilidades para la vida dentro del proceso formativo. Los resultados muestran que los estudiantes perciben el desarrollo de estas competencias principalmente desde experiencias académicas generales y dinámicas de interacción, más que como parte de una estrategia curricular claramente estructurada. Esto evidencia una posible limitación en la manera en que las habilidades para la vida son incorporadas dentro de la formación universitaria.</w:t>
      </w:r>
    </w:p>
    <w:p w14:paraId="68158B76" w14:textId="77777777" w:rsidR="00932DDD" w:rsidRPr="00932DDD" w:rsidRDefault="00932DDD" w:rsidP="00932DDD">
      <w:pPr>
        <w:spacing w:before="100" w:beforeAutospacing="1" w:after="100" w:afterAutospacing="1" w:line="360" w:lineRule="auto"/>
        <w:ind w:firstLine="708"/>
      </w:pPr>
      <w:r w:rsidRPr="00932DDD">
        <w:t>Por otra parte, respecto a la relación entre habilidades para la vida y empleabilidad, los hallazgos muestran que los estudiantes reconocen ampliamente la importancia de las habilidades blandas para obtener empleo y desenvolverse profesionalmente. Este aspecto responde directamente al objetivo general de la investigación, ya que confirma que las competencias socioemocionales son percibidas como un componente relevante dentro de la preparación profesional y las oportunidades laborales.</w:t>
      </w:r>
    </w:p>
    <w:p w14:paraId="1D9422D5" w14:textId="77777777" w:rsidR="00932DDD" w:rsidRPr="00932DDD" w:rsidRDefault="00932DDD" w:rsidP="00932DDD">
      <w:pPr>
        <w:spacing w:before="100" w:beforeAutospacing="1" w:after="100" w:afterAutospacing="1" w:line="360" w:lineRule="auto"/>
        <w:ind w:firstLine="708"/>
      </w:pPr>
      <w:r w:rsidRPr="00932DDD">
        <w:t xml:space="preserve">No obstante, al confrontar estos resultados con las preguntas relacionadas con la preparación para procesos de inserción laboral y la coherencia entre la formación universitaria y las demandas del mercado laboral, se evidenció que los estudiantes </w:t>
      </w:r>
      <w:r w:rsidRPr="00932DDD">
        <w:lastRenderedPageBreak/>
        <w:t>mantienen una percepción intermedia sobre su nivel de preparación profesional. Esta situación refleja que, aunque las habilidades para la vida son valoradas positivamente, los participantes no perciben una articulación completamente efectiva entre la formación académica y las exigencias prácticas del entorno laboral costarricense.</w:t>
      </w:r>
    </w:p>
    <w:p w14:paraId="52A38A43" w14:textId="1EC16013" w:rsidR="00C135CC" w:rsidRPr="00C135CC" w:rsidRDefault="00932DDD" w:rsidP="00932DDD">
      <w:pPr>
        <w:spacing w:before="100" w:beforeAutospacing="1" w:after="100" w:afterAutospacing="1" w:line="360" w:lineRule="auto"/>
        <w:ind w:firstLine="708"/>
      </w:pPr>
      <w:r w:rsidRPr="00932DDD">
        <w:t>En este sentido, la discusión permite reconocer que la problemática identificada en la investigación no se relaciona únicamente con la presencia o ausencia de habilidades para la vida, sino con la necesidad de fortalecer la vinculación entre dichas competencias, la formación universitaria y la empleabilidad estudiantil. De esta manera, los hallazgos obtenidos aportan elementos relevantes para comprender cómo los estudiantes perciben su preparación profesional y el papel que desempeñan las habilidades para la vida dentro de sus oportunidades de inserción laboral.</w:t>
      </w:r>
    </w:p>
    <w:p w14:paraId="4D6BEE16" w14:textId="77777777" w:rsidR="00C135CC" w:rsidRPr="00C135CC" w:rsidRDefault="00C135CC" w:rsidP="00C135CC">
      <w:pPr>
        <w:spacing w:before="100" w:beforeAutospacing="1" w:after="100" w:afterAutospacing="1" w:line="360" w:lineRule="auto"/>
        <w:rPr>
          <w:b/>
          <w:bCs/>
        </w:rPr>
      </w:pPr>
      <w:r w:rsidRPr="00C135CC">
        <w:rPr>
          <w:b/>
          <w:bCs/>
        </w:rPr>
        <w:t>Conclusiones</w:t>
      </w:r>
    </w:p>
    <w:p w14:paraId="0F440C8F" w14:textId="77777777" w:rsidR="00F53D5F" w:rsidRDefault="00835DE8" w:rsidP="00D12A90">
      <w:pPr>
        <w:spacing w:before="100" w:beforeAutospacing="1" w:after="100" w:afterAutospacing="1" w:line="360" w:lineRule="auto"/>
        <w:ind w:firstLine="708"/>
      </w:pPr>
      <w:r w:rsidRPr="00835DE8">
        <w:t>Los resultados evidenciaron que las habilidades para la vida con mayor desarrollo entre los estudiantes universitarios son la comunicación, el trabajo en equipo y la adaptabilidad, mientras que el pensamiento crítico presentó una valoración más moderada. Este hallazgo permite afirmar que la formación universitaria favorece principalmente el fortalecimiento de competencias relacionadas con la interacción social y la adaptación a diferentes contextos.</w:t>
      </w:r>
      <w:r w:rsidR="00D12A90">
        <w:t xml:space="preserve"> </w:t>
      </w:r>
    </w:p>
    <w:p w14:paraId="40E0D53D" w14:textId="13611A8B" w:rsidR="00835DE8" w:rsidRPr="00835DE8" w:rsidRDefault="00835DE8" w:rsidP="00D12A90">
      <w:pPr>
        <w:spacing w:before="100" w:beforeAutospacing="1" w:after="100" w:afterAutospacing="1" w:line="360" w:lineRule="auto"/>
        <w:ind w:firstLine="708"/>
      </w:pPr>
      <w:r w:rsidRPr="00835DE8">
        <w:t>Se identificó que los estudiantes perciben una preparación intermedia para su inserción en el mercado laboral, especialmente en aspectos relacionados con entrevistas de trabajo, seguridad profesional y aplicación práctica de competencias laborales. Este resultado evidencia que, aunque la formación universitaria contribuye al desarrollo de habilidades relevantes para el empleo, los estudiantes no consideran que su preparación sea completamente suficiente para enfrentar los procesos de incorporación al mundo laboral.</w:t>
      </w:r>
    </w:p>
    <w:p w14:paraId="0C615975" w14:textId="177D4531" w:rsidR="00835DE8" w:rsidRPr="00835DE8" w:rsidRDefault="00835DE8" w:rsidP="00835DE8">
      <w:pPr>
        <w:spacing w:before="100" w:beforeAutospacing="1" w:after="100" w:afterAutospacing="1" w:line="360" w:lineRule="auto"/>
        <w:ind w:firstLine="708"/>
      </w:pPr>
      <w:r w:rsidRPr="00835DE8">
        <w:t xml:space="preserve">Los participantes reconocieron ampliamente la importancia de las habilidades para la vida para acceder y mantenerse en un empleo, otorgando una valoración alta a competencias como la comunicación, el liderazgo, la adaptabilidad y el trabajo en equipo. Este hallazgo demuestra que los estudiantes asocian la empleabilidad no solo </w:t>
      </w:r>
      <w:r w:rsidRPr="00835DE8">
        <w:lastRenderedPageBreak/>
        <w:t>con los conocimientos técnicos adquiridos durante la carrera, sino también con el desarrollo de habilidades socioemocionales.</w:t>
      </w:r>
    </w:p>
    <w:p w14:paraId="0DB19E3F" w14:textId="44D101BE" w:rsidR="00835DE8" w:rsidRPr="00835DE8" w:rsidRDefault="00835DE8" w:rsidP="00835DE8">
      <w:pPr>
        <w:spacing w:before="100" w:beforeAutospacing="1" w:after="100" w:afterAutospacing="1" w:line="360" w:lineRule="auto"/>
        <w:ind w:firstLine="708"/>
      </w:pPr>
      <w:r w:rsidRPr="00835DE8">
        <w:t>Los resultados mostraron una percepción moderada sobre la correspondencia entre la formación universitaria y las demandas del mercado laboral costarricense. Este hallazgo permite establecer que, desde la perspectiva estudiantil, existe una diferencia entre las competencias que se desarrollan durante la formación académica y aquellas que consideran necesarias para responder de manera efectiva a las exigencias del entorno profesional.</w:t>
      </w:r>
    </w:p>
    <w:p w14:paraId="721087F6" w14:textId="0D75AB6B" w:rsidR="00835DE8" w:rsidRPr="00835DE8" w:rsidRDefault="00835DE8" w:rsidP="00835DE8">
      <w:pPr>
        <w:spacing w:before="100" w:beforeAutospacing="1" w:after="100" w:afterAutospacing="1" w:line="360" w:lineRule="auto"/>
        <w:ind w:firstLine="708"/>
      </w:pPr>
      <w:r w:rsidRPr="00835DE8">
        <w:t>Estas conclusiones están sustentadas directamente en los hallazgos de las Tablas 1, 2 y 3, responden a las preguntas generadoras y se alinean con el objetivo general de analizar el impacto de las habilidades para la vida en la empleabilidad del estudiante universitario. Además, evitan afirmaciones que no hayan sido</w:t>
      </w:r>
      <w:r>
        <w:t xml:space="preserve"> </w:t>
      </w:r>
      <w:r w:rsidRPr="00835DE8">
        <w:t>demostradas por los datos obtenidos.</w:t>
      </w:r>
    </w:p>
    <w:p w14:paraId="3108483E" w14:textId="77777777" w:rsidR="001E5209" w:rsidRPr="001E5209" w:rsidRDefault="001E5209" w:rsidP="001E5209">
      <w:pPr>
        <w:spacing w:before="100" w:beforeAutospacing="1" w:after="100" w:afterAutospacing="1" w:line="360" w:lineRule="auto"/>
        <w:rPr>
          <w:b/>
          <w:bCs/>
        </w:rPr>
      </w:pPr>
      <w:r w:rsidRPr="001E5209">
        <w:rPr>
          <w:b/>
          <w:bCs/>
        </w:rPr>
        <w:t>Recomendaciones</w:t>
      </w:r>
    </w:p>
    <w:p w14:paraId="0ECA8D1C" w14:textId="13600FC9" w:rsidR="001E5209" w:rsidRPr="001E5209" w:rsidRDefault="001E5209" w:rsidP="001E5209">
      <w:pPr>
        <w:spacing w:before="100" w:beforeAutospacing="1" w:after="100" w:afterAutospacing="1" w:line="360" w:lineRule="auto"/>
        <w:ind w:firstLine="708"/>
      </w:pPr>
      <w:r w:rsidRPr="001E5209">
        <w:t xml:space="preserve">Fortalecer la integración curricular de las habilidades para la vida, incorporando de manera explícita competencias como pensamiento crítico, comunicación efectiva y resolución de problemas dentro de los cursos, con el fin de asegurar su desarrollo sistemático y no únicamente a través de actividades aisladas o extracurriculares. </w:t>
      </w:r>
    </w:p>
    <w:p w14:paraId="0B941E20" w14:textId="77777777" w:rsidR="001E5209" w:rsidRPr="001E5209" w:rsidRDefault="001E5209" w:rsidP="001E5209">
      <w:pPr>
        <w:spacing w:before="100" w:beforeAutospacing="1" w:after="100" w:afterAutospacing="1" w:line="360" w:lineRule="auto"/>
        <w:ind w:firstLine="708"/>
      </w:pPr>
      <w:r w:rsidRPr="001E5209">
        <w:t xml:space="preserve">Diseñar e implementar estrategias formativas orientadas a la empleabilidad, tales como simulaciones de entrevistas laborales, elaboración de currículum vitae, desarrollo de portafolios profesionales y talleres de inserción laboral, con el propósito de reducir la brecha identificada entre la formación académica y la preparación para el empleo. </w:t>
      </w:r>
    </w:p>
    <w:p w14:paraId="5FAE45F9" w14:textId="77777777" w:rsidR="001E5209" w:rsidRPr="001E5209" w:rsidRDefault="001E5209" w:rsidP="001E5209">
      <w:pPr>
        <w:spacing w:before="100" w:beforeAutospacing="1" w:after="100" w:afterAutospacing="1" w:line="360" w:lineRule="auto"/>
        <w:ind w:firstLine="708"/>
      </w:pPr>
      <w:r w:rsidRPr="001E5209">
        <w:t xml:space="preserve">Fortalecer la vinculación entre la universidad y el sector productivo, mediante alianzas con empresas, programas de prácticas profesionales, pasantías y actividades de aprendizaje basado en problemas reales, que permitan a los estudiantes aplicar sus habilidades en contextos laborales auténticos. </w:t>
      </w:r>
    </w:p>
    <w:p w14:paraId="4DA1B630" w14:textId="77777777" w:rsidR="000071D0" w:rsidRDefault="000071D0" w:rsidP="000071D0">
      <w:pPr>
        <w:spacing w:before="100" w:beforeAutospacing="1" w:after="100" w:afterAutospacing="1" w:line="360" w:lineRule="auto"/>
        <w:ind w:firstLine="708"/>
      </w:pPr>
    </w:p>
    <w:p w14:paraId="0F28DA02" w14:textId="77777777" w:rsidR="000071D0" w:rsidRDefault="000071D0" w:rsidP="000071D0">
      <w:pPr>
        <w:spacing w:before="100" w:beforeAutospacing="1" w:after="100" w:afterAutospacing="1" w:line="360" w:lineRule="auto"/>
        <w:ind w:firstLine="708"/>
      </w:pPr>
    </w:p>
    <w:p w14:paraId="3579BC0E" w14:textId="77777777" w:rsidR="00665608" w:rsidRDefault="00665608" w:rsidP="004C45AC">
      <w:pPr>
        <w:spacing w:before="100" w:beforeAutospacing="1" w:after="100" w:afterAutospacing="1" w:line="360" w:lineRule="auto"/>
        <w:rPr>
          <w:b/>
          <w:bCs/>
        </w:rPr>
        <w:sectPr w:rsidR="00665608" w:rsidSect="003641A7">
          <w:headerReference w:type="default" r:id="rId9"/>
          <w:footerReference w:type="default" r:id="rId10"/>
          <w:pgSz w:w="11906" w:h="16838"/>
          <w:pgMar w:top="1417" w:right="1701" w:bottom="1417" w:left="1701" w:header="708" w:footer="708" w:gutter="0"/>
          <w:pgNumType w:start="3"/>
          <w:cols w:space="708"/>
          <w:docGrid w:linePitch="360"/>
        </w:sectPr>
      </w:pPr>
    </w:p>
    <w:p w14:paraId="23F5EDC5" w14:textId="73E05E88" w:rsidR="00565411" w:rsidRDefault="00565411" w:rsidP="004C45AC">
      <w:pPr>
        <w:spacing w:before="100" w:beforeAutospacing="1" w:after="100" w:afterAutospacing="1" w:line="360" w:lineRule="auto"/>
        <w:rPr>
          <w:b/>
          <w:bCs/>
        </w:rPr>
      </w:pPr>
      <w:r w:rsidRPr="000071D0">
        <w:rPr>
          <w:b/>
          <w:bCs/>
        </w:rPr>
        <w:lastRenderedPageBreak/>
        <w:t xml:space="preserve">Referencias bibliográficas </w:t>
      </w:r>
    </w:p>
    <w:p w14:paraId="21E7C329" w14:textId="146C2473" w:rsidR="007F09D1" w:rsidRDefault="007F09D1" w:rsidP="00C00FBC">
      <w:pPr>
        <w:spacing w:before="100" w:beforeAutospacing="1" w:after="100" w:afterAutospacing="1" w:line="360" w:lineRule="auto"/>
        <w:ind w:firstLine="708"/>
      </w:pPr>
      <w:r w:rsidRPr="007F09D1">
        <w:t xml:space="preserve">Arias, F. G. (2020). </w:t>
      </w:r>
      <w:r w:rsidRPr="007F09D1">
        <w:rPr>
          <w:i/>
          <w:iCs/>
        </w:rPr>
        <w:t>El proyecto de investigación: Introducción a la metodología científica</w:t>
      </w:r>
      <w:r w:rsidRPr="007F09D1">
        <w:t xml:space="preserve"> (7.ª ed.). Episteme.</w:t>
      </w:r>
    </w:p>
    <w:p w14:paraId="730904EB" w14:textId="4D5C9586" w:rsidR="007F09D1" w:rsidRPr="003C4974" w:rsidRDefault="007F09D1" w:rsidP="00C00FBC">
      <w:pPr>
        <w:spacing w:before="100" w:beforeAutospacing="1" w:after="100" w:afterAutospacing="1" w:line="360" w:lineRule="auto"/>
        <w:ind w:firstLine="708"/>
        <w:rPr>
          <w:lang w:val="en-US"/>
        </w:rPr>
      </w:pPr>
      <w:r w:rsidRPr="007F09D1">
        <w:t xml:space="preserve">Bisquerra, R. (2019). </w:t>
      </w:r>
      <w:r w:rsidRPr="007F09D1">
        <w:rPr>
          <w:i/>
          <w:iCs/>
        </w:rPr>
        <w:t>Metodología de la investigación educativa</w:t>
      </w:r>
      <w:r w:rsidRPr="007F09D1">
        <w:t xml:space="preserve"> (6.ª ed.). </w:t>
      </w:r>
      <w:r w:rsidRPr="003C4974">
        <w:rPr>
          <w:lang w:val="en-US"/>
        </w:rPr>
        <w:t xml:space="preserve">La </w:t>
      </w:r>
      <w:proofErr w:type="spellStart"/>
      <w:r w:rsidRPr="003C4974">
        <w:rPr>
          <w:lang w:val="en-US"/>
        </w:rPr>
        <w:t>Muralla</w:t>
      </w:r>
      <w:proofErr w:type="spellEnd"/>
      <w:r w:rsidRPr="003C4974">
        <w:rPr>
          <w:lang w:val="en-US"/>
        </w:rPr>
        <w:t>.</w:t>
      </w:r>
    </w:p>
    <w:p w14:paraId="47983F50" w14:textId="16FF6E5C" w:rsidR="005A4396" w:rsidRDefault="005A4396" w:rsidP="00C00FBC">
      <w:pPr>
        <w:spacing w:before="100" w:beforeAutospacing="1" w:after="100" w:afterAutospacing="1" w:line="360" w:lineRule="auto"/>
        <w:ind w:firstLine="708"/>
      </w:pPr>
      <w:r w:rsidRPr="005A4396">
        <w:rPr>
          <w:lang w:val="en-US"/>
        </w:rPr>
        <w:t xml:space="preserve">Creswell, J. W., &amp; Creswell, J. D. (2023). </w:t>
      </w:r>
      <w:r w:rsidRPr="005A4396">
        <w:rPr>
          <w:i/>
          <w:iCs/>
          <w:lang w:val="en-US"/>
        </w:rPr>
        <w:t xml:space="preserve">Research design: Qualitative, quantitative, and mixed methods </w:t>
      </w:r>
      <w:proofErr w:type="gramStart"/>
      <w:r w:rsidRPr="005A4396">
        <w:rPr>
          <w:i/>
          <w:iCs/>
          <w:lang w:val="en-US"/>
        </w:rPr>
        <w:t>approaches</w:t>
      </w:r>
      <w:proofErr w:type="gramEnd"/>
      <w:r w:rsidRPr="005A4396">
        <w:rPr>
          <w:lang w:val="en-US"/>
        </w:rPr>
        <w:t xml:space="preserve"> (6th ed.). </w:t>
      </w:r>
      <w:r w:rsidRPr="005A4396">
        <w:t xml:space="preserve">SAGE </w:t>
      </w:r>
      <w:proofErr w:type="spellStart"/>
      <w:r w:rsidRPr="005A4396">
        <w:t>Publications</w:t>
      </w:r>
      <w:proofErr w:type="spellEnd"/>
      <w:r w:rsidRPr="005A4396">
        <w:t>.</w:t>
      </w:r>
    </w:p>
    <w:p w14:paraId="5B62E940" w14:textId="323313AD" w:rsidR="000071D0" w:rsidRDefault="000071D0" w:rsidP="00C00FBC">
      <w:pPr>
        <w:spacing w:before="100" w:beforeAutospacing="1" w:after="100" w:afterAutospacing="1" w:line="360" w:lineRule="auto"/>
        <w:ind w:firstLine="708"/>
      </w:pPr>
      <w:r w:rsidRPr="000071D0">
        <w:t xml:space="preserve">Durán, M., &amp; Pagés, C. (2023). ¿Cuán transversales son las competencias blandas? Evidencia a partir de vacantes laborales. </w:t>
      </w:r>
      <w:proofErr w:type="spellStart"/>
      <w:r w:rsidRPr="000071D0">
        <w:rPr>
          <w:i/>
          <w:iCs/>
        </w:rPr>
        <w:t>Oikonomics</w:t>
      </w:r>
      <w:proofErr w:type="spellEnd"/>
      <w:r w:rsidRPr="000071D0">
        <w:t xml:space="preserve">. </w:t>
      </w:r>
    </w:p>
    <w:p w14:paraId="365DA5D3" w14:textId="63FAF778" w:rsidR="000071D0" w:rsidRDefault="000071D0" w:rsidP="00C00FBC">
      <w:pPr>
        <w:spacing w:before="100" w:beforeAutospacing="1" w:after="100" w:afterAutospacing="1" w:line="360" w:lineRule="auto"/>
        <w:ind w:firstLine="708"/>
      </w:pPr>
      <w:r w:rsidRPr="000071D0">
        <w:t xml:space="preserve">Gutiérrez Pallares, J., Bernal Pérez, M. B., &amp; Gutiérrez Pallares, E. (2024). Habilidades blandas: pilares fundamentales para la empleabilidad en el siglo XXI. </w:t>
      </w:r>
      <w:r w:rsidRPr="000071D0">
        <w:rPr>
          <w:i/>
          <w:iCs/>
        </w:rPr>
        <w:t>Desarrollo Sustentable, Negocios, Emprendimiento y Educación, 6</w:t>
      </w:r>
      <w:r w:rsidRPr="000071D0">
        <w:t xml:space="preserve">(58), 65–76. </w:t>
      </w:r>
    </w:p>
    <w:p w14:paraId="71FE3864" w14:textId="4B219FC4" w:rsidR="00E6791E" w:rsidRDefault="00E6791E" w:rsidP="00C00FBC">
      <w:pPr>
        <w:spacing w:before="100" w:beforeAutospacing="1" w:after="100" w:afterAutospacing="1" w:line="360" w:lineRule="auto"/>
        <w:ind w:firstLine="708"/>
      </w:pPr>
      <w:r w:rsidRPr="009C1C92">
        <w:t xml:space="preserve">Heckman, J. J., &amp; Kautz, T. (2012). </w:t>
      </w:r>
      <w:r w:rsidRPr="00E6791E">
        <w:rPr>
          <w:lang w:val="en-US"/>
        </w:rPr>
        <w:t xml:space="preserve">Hard evidence on soft skills. </w:t>
      </w:r>
      <w:proofErr w:type="spellStart"/>
      <w:r w:rsidRPr="000071D0">
        <w:rPr>
          <w:i/>
          <w:iCs/>
        </w:rPr>
        <w:t>Labour</w:t>
      </w:r>
      <w:proofErr w:type="spellEnd"/>
      <w:r w:rsidRPr="000071D0">
        <w:rPr>
          <w:i/>
          <w:iCs/>
        </w:rPr>
        <w:t xml:space="preserve"> </w:t>
      </w:r>
      <w:proofErr w:type="spellStart"/>
      <w:r w:rsidRPr="000071D0">
        <w:rPr>
          <w:i/>
          <w:iCs/>
        </w:rPr>
        <w:t>Economics</w:t>
      </w:r>
      <w:proofErr w:type="spellEnd"/>
      <w:r w:rsidRPr="000071D0">
        <w:rPr>
          <w:i/>
          <w:iCs/>
        </w:rPr>
        <w:t>, 19</w:t>
      </w:r>
      <w:r w:rsidRPr="000071D0">
        <w:t>(4), 451–464.</w:t>
      </w:r>
      <w:r w:rsidR="00CC7763">
        <w:t xml:space="preserve"> </w:t>
      </w:r>
    </w:p>
    <w:p w14:paraId="27E32F11" w14:textId="77777777" w:rsidR="000071D0" w:rsidRDefault="00E20E42" w:rsidP="00C00FBC">
      <w:pPr>
        <w:spacing w:before="100" w:beforeAutospacing="1" w:after="100" w:afterAutospacing="1" w:line="360" w:lineRule="auto"/>
        <w:ind w:firstLine="708"/>
      </w:pPr>
      <w:r w:rsidRPr="00E20E42">
        <w:t xml:space="preserve">Hernández Sampieri, R., Fernández Collado, C., &amp; Baptista Lucio, P. (2018). </w:t>
      </w:r>
    </w:p>
    <w:p w14:paraId="0402A81D" w14:textId="296FDB72" w:rsidR="000071D0" w:rsidRPr="009C1C92" w:rsidRDefault="000071D0" w:rsidP="00C00FBC">
      <w:pPr>
        <w:spacing w:before="100" w:beforeAutospacing="1" w:after="100" w:afterAutospacing="1" w:line="360" w:lineRule="auto"/>
        <w:ind w:firstLine="708"/>
      </w:pPr>
      <w:r w:rsidRPr="000071D0">
        <w:t xml:space="preserve">Jiménez-Ruiz, L. K., Redondo-Marín, M. P., Tirado-Vides, M. M., Villalobos-Tovar, J., &amp; Muñoz-Hernández, H. (2024). Habilidades sociales y competencias blandas como predictores de empleabilidad. </w:t>
      </w:r>
      <w:r w:rsidRPr="000071D0">
        <w:rPr>
          <w:i/>
          <w:iCs/>
        </w:rPr>
        <w:t>Clío América, 18</w:t>
      </w:r>
      <w:r w:rsidRPr="000071D0">
        <w:t xml:space="preserve">(36), 129–141. </w:t>
      </w:r>
    </w:p>
    <w:p w14:paraId="3188863B" w14:textId="5BE785B2" w:rsidR="0042154B" w:rsidRPr="003C4974" w:rsidRDefault="0042154B" w:rsidP="00C00FBC">
      <w:pPr>
        <w:spacing w:before="100" w:beforeAutospacing="1" w:after="100" w:afterAutospacing="1" w:line="360" w:lineRule="auto"/>
        <w:ind w:firstLine="708"/>
        <w:rPr>
          <w:lang w:val="en-US"/>
        </w:rPr>
      </w:pPr>
      <w:r w:rsidRPr="0042154B">
        <w:rPr>
          <w:lang w:val="en-US"/>
        </w:rPr>
        <w:t xml:space="preserve">Johnson, R. B., &amp; Christensen, L. (2024). </w:t>
      </w:r>
      <w:r w:rsidRPr="0042154B">
        <w:rPr>
          <w:i/>
          <w:iCs/>
          <w:lang w:val="en-US"/>
        </w:rPr>
        <w:t>Educational research: Quantitative, qualitative, and mixed approaches</w:t>
      </w:r>
      <w:r w:rsidRPr="0042154B">
        <w:rPr>
          <w:lang w:val="en-US"/>
        </w:rPr>
        <w:t xml:space="preserve"> (8th ed.). </w:t>
      </w:r>
      <w:r w:rsidRPr="003C4974">
        <w:rPr>
          <w:lang w:val="en-US"/>
        </w:rPr>
        <w:t>SAGE Publications.</w:t>
      </w:r>
    </w:p>
    <w:p w14:paraId="6E4AAD26" w14:textId="00BDE7E6" w:rsidR="005A4396" w:rsidRPr="009C1C92" w:rsidRDefault="005A4396" w:rsidP="00C00FBC">
      <w:pPr>
        <w:spacing w:before="100" w:beforeAutospacing="1" w:after="100" w:afterAutospacing="1" w:line="360" w:lineRule="auto"/>
        <w:ind w:firstLine="708"/>
      </w:pPr>
      <w:r w:rsidRPr="005A4396">
        <w:rPr>
          <w:lang w:val="en-US"/>
        </w:rPr>
        <w:t xml:space="preserve">Mertens, D. M. (2023). </w:t>
      </w:r>
      <w:r w:rsidRPr="005A4396">
        <w:rPr>
          <w:i/>
          <w:iCs/>
          <w:lang w:val="en-US"/>
        </w:rPr>
        <w:t>Research and evaluation in education and psychology: Integrating diversity with quantitative, qualitative, and mixed methods</w:t>
      </w:r>
      <w:r w:rsidRPr="005A4396">
        <w:rPr>
          <w:lang w:val="en-US"/>
        </w:rPr>
        <w:t xml:space="preserve"> (6th ed.). </w:t>
      </w:r>
      <w:r w:rsidRPr="009C1C92">
        <w:t xml:space="preserve">SAGE </w:t>
      </w:r>
      <w:proofErr w:type="spellStart"/>
      <w:r w:rsidRPr="009C1C92">
        <w:t>Publications</w:t>
      </w:r>
      <w:proofErr w:type="spellEnd"/>
      <w:r w:rsidRPr="009C1C92">
        <w:t>.</w:t>
      </w:r>
    </w:p>
    <w:p w14:paraId="5F93CE0B" w14:textId="4BBCDFD1" w:rsidR="00E20E42" w:rsidRPr="009C1C92" w:rsidRDefault="00E20E42" w:rsidP="00C00FBC">
      <w:pPr>
        <w:spacing w:before="100" w:beforeAutospacing="1" w:after="100" w:afterAutospacing="1" w:line="360" w:lineRule="auto"/>
        <w:ind w:firstLine="708"/>
      </w:pPr>
      <w:r w:rsidRPr="009C1C92">
        <w:rPr>
          <w:i/>
          <w:iCs/>
        </w:rPr>
        <w:t>Metodología de la investigación</w:t>
      </w:r>
      <w:r w:rsidRPr="009C1C92">
        <w:t xml:space="preserve"> (6.ª ed.). McGraw-Hill </w:t>
      </w:r>
      <w:proofErr w:type="spellStart"/>
      <w:r w:rsidRPr="009C1C92">
        <w:t>Education</w:t>
      </w:r>
      <w:proofErr w:type="spellEnd"/>
      <w:r w:rsidRPr="009C1C92">
        <w:t>.</w:t>
      </w:r>
    </w:p>
    <w:p w14:paraId="40EBE571" w14:textId="3C20ADCB" w:rsidR="000071D0" w:rsidRDefault="000071D0" w:rsidP="00C00FBC">
      <w:pPr>
        <w:spacing w:before="100" w:beforeAutospacing="1" w:after="100" w:afterAutospacing="1" w:line="360" w:lineRule="auto"/>
        <w:ind w:firstLine="708"/>
      </w:pPr>
      <w:r w:rsidRPr="000071D0">
        <w:lastRenderedPageBreak/>
        <w:t xml:space="preserve">Quispe Avalos, A. M., Ortega Murga, O. J., &amp; Navarro, B. (2023). Las habilidades sociales en la vida universitaria. </w:t>
      </w:r>
      <w:r w:rsidRPr="000071D0">
        <w:rPr>
          <w:i/>
          <w:iCs/>
        </w:rPr>
        <w:t>Horizontes. Revista de Investigación en Ciencias de la Educación, 7</w:t>
      </w:r>
      <w:r w:rsidRPr="000071D0">
        <w:t>(29).</w:t>
      </w:r>
    </w:p>
    <w:p w14:paraId="11D9CBD9" w14:textId="77777777" w:rsidR="00E6791E" w:rsidRDefault="00E6791E" w:rsidP="00C00FBC">
      <w:pPr>
        <w:spacing w:before="100" w:beforeAutospacing="1" w:after="100" w:afterAutospacing="1" w:line="360" w:lineRule="auto"/>
        <w:ind w:firstLine="708"/>
      </w:pPr>
      <w:r w:rsidRPr="00E6791E">
        <w:rPr>
          <w:lang w:val="en-US"/>
        </w:rPr>
        <w:t xml:space="preserve">World Health Organization. (1999). </w:t>
      </w:r>
      <w:r w:rsidRPr="00E6791E">
        <w:rPr>
          <w:i/>
          <w:iCs/>
          <w:lang w:val="en-US"/>
        </w:rPr>
        <w:t>Partners in life skills education: Conclusions from a United Nations inter-agency meeting</w:t>
      </w:r>
      <w:r w:rsidRPr="00E6791E">
        <w:rPr>
          <w:lang w:val="en-US"/>
        </w:rPr>
        <w:t xml:space="preserve">. </w:t>
      </w:r>
      <w:r w:rsidRPr="00E6791E">
        <w:t>WHO.</w:t>
      </w:r>
    </w:p>
    <w:p w14:paraId="0EA7BB36" w14:textId="77777777" w:rsidR="00C41BFE" w:rsidRDefault="00C41BFE" w:rsidP="00E6791E">
      <w:pPr>
        <w:spacing w:before="100" w:beforeAutospacing="1" w:after="100" w:afterAutospacing="1" w:line="360" w:lineRule="auto"/>
      </w:pPr>
    </w:p>
    <w:p w14:paraId="62BD852F" w14:textId="77777777" w:rsidR="00C41BFE" w:rsidRDefault="00C41BFE" w:rsidP="00E6791E">
      <w:pPr>
        <w:spacing w:before="100" w:beforeAutospacing="1" w:after="100" w:afterAutospacing="1" w:line="360" w:lineRule="auto"/>
      </w:pPr>
    </w:p>
    <w:p w14:paraId="2044025D" w14:textId="77777777" w:rsidR="005F1B27" w:rsidRDefault="005F1B27" w:rsidP="00E6791E">
      <w:pPr>
        <w:spacing w:before="100" w:beforeAutospacing="1" w:after="100" w:afterAutospacing="1" w:line="360" w:lineRule="auto"/>
        <w:rPr>
          <w:b/>
          <w:bCs/>
        </w:rPr>
      </w:pPr>
    </w:p>
    <w:p w14:paraId="303AE9AA" w14:textId="77777777" w:rsidR="005D1C13" w:rsidRDefault="005D1C13" w:rsidP="005D1C13">
      <w:pPr>
        <w:jc w:val="center"/>
        <w:rPr>
          <w:b/>
        </w:rPr>
      </w:pPr>
    </w:p>
    <w:p w14:paraId="5B5FFA7C" w14:textId="77777777" w:rsidR="005D1C13" w:rsidRDefault="005D1C13" w:rsidP="005D1C13">
      <w:pPr>
        <w:jc w:val="center"/>
        <w:rPr>
          <w:b/>
        </w:rPr>
      </w:pPr>
    </w:p>
    <w:p w14:paraId="43BAC985" w14:textId="77777777" w:rsidR="005D1C13" w:rsidRDefault="005D1C13" w:rsidP="005D1C13">
      <w:pPr>
        <w:jc w:val="center"/>
        <w:rPr>
          <w:b/>
        </w:rPr>
      </w:pPr>
    </w:p>
    <w:p w14:paraId="5E4DEDFD" w14:textId="77777777" w:rsidR="005D1C13" w:rsidRDefault="005D1C13" w:rsidP="005D1C13">
      <w:pPr>
        <w:jc w:val="center"/>
        <w:rPr>
          <w:b/>
        </w:rPr>
      </w:pPr>
    </w:p>
    <w:p w14:paraId="6B80C5BF" w14:textId="77777777" w:rsidR="005D1C13" w:rsidRDefault="005D1C13" w:rsidP="005D1C13">
      <w:pPr>
        <w:jc w:val="center"/>
        <w:rPr>
          <w:b/>
        </w:rPr>
      </w:pPr>
    </w:p>
    <w:p w14:paraId="1AF4E7C7" w14:textId="77777777" w:rsidR="005D1C13" w:rsidRDefault="005D1C13" w:rsidP="005D1C13">
      <w:pPr>
        <w:jc w:val="center"/>
        <w:rPr>
          <w:b/>
        </w:rPr>
      </w:pPr>
    </w:p>
    <w:p w14:paraId="1DDE0855" w14:textId="77777777" w:rsidR="005D1C13" w:rsidRDefault="005D1C13" w:rsidP="005D1C13">
      <w:pPr>
        <w:jc w:val="center"/>
        <w:rPr>
          <w:b/>
        </w:rPr>
      </w:pPr>
    </w:p>
    <w:p w14:paraId="130337E9" w14:textId="77777777" w:rsidR="005D1C13" w:rsidRDefault="005D1C13" w:rsidP="005D1C13">
      <w:pPr>
        <w:jc w:val="center"/>
        <w:rPr>
          <w:b/>
        </w:rPr>
      </w:pPr>
    </w:p>
    <w:p w14:paraId="66EF7E05" w14:textId="77777777" w:rsidR="005D1C13" w:rsidRDefault="005D1C13" w:rsidP="005D1C13">
      <w:pPr>
        <w:jc w:val="center"/>
        <w:rPr>
          <w:b/>
        </w:rPr>
      </w:pPr>
    </w:p>
    <w:p w14:paraId="1CC78910" w14:textId="77777777" w:rsidR="005D1C13" w:rsidRDefault="005D1C13" w:rsidP="005D1C13">
      <w:pPr>
        <w:jc w:val="center"/>
        <w:rPr>
          <w:b/>
        </w:rPr>
      </w:pPr>
    </w:p>
    <w:p w14:paraId="4CBD92B1" w14:textId="77777777" w:rsidR="005D1C13" w:rsidRDefault="005D1C13" w:rsidP="005D1C13">
      <w:pPr>
        <w:jc w:val="center"/>
        <w:rPr>
          <w:b/>
        </w:rPr>
      </w:pPr>
    </w:p>
    <w:p w14:paraId="76B45C8E" w14:textId="77777777" w:rsidR="005D1C13" w:rsidRDefault="005D1C13" w:rsidP="005D1C13">
      <w:pPr>
        <w:jc w:val="center"/>
        <w:rPr>
          <w:b/>
        </w:rPr>
      </w:pPr>
    </w:p>
    <w:p w14:paraId="0A38BA96" w14:textId="77777777" w:rsidR="005D1C13" w:rsidRDefault="005D1C13" w:rsidP="005D1C13">
      <w:pPr>
        <w:jc w:val="center"/>
        <w:rPr>
          <w:b/>
        </w:rPr>
      </w:pPr>
    </w:p>
    <w:p w14:paraId="5C611A34" w14:textId="77777777" w:rsidR="005D1C13" w:rsidRDefault="005D1C13" w:rsidP="005D1C13">
      <w:pPr>
        <w:jc w:val="center"/>
        <w:rPr>
          <w:b/>
        </w:rPr>
      </w:pPr>
    </w:p>
    <w:p w14:paraId="223EA0C9" w14:textId="77777777" w:rsidR="005D1C13" w:rsidRDefault="005D1C13" w:rsidP="005D1C13">
      <w:pPr>
        <w:jc w:val="center"/>
        <w:rPr>
          <w:b/>
        </w:rPr>
      </w:pPr>
    </w:p>
    <w:p w14:paraId="582235E6" w14:textId="77777777" w:rsidR="005D1C13" w:rsidRDefault="005D1C13" w:rsidP="005D1C13">
      <w:pPr>
        <w:jc w:val="center"/>
        <w:rPr>
          <w:b/>
        </w:rPr>
      </w:pPr>
    </w:p>
    <w:p w14:paraId="7F77680F" w14:textId="77777777" w:rsidR="005D1C13" w:rsidRDefault="005D1C13" w:rsidP="005D1C13">
      <w:pPr>
        <w:jc w:val="center"/>
        <w:rPr>
          <w:b/>
        </w:rPr>
      </w:pPr>
    </w:p>
    <w:p w14:paraId="07D48085" w14:textId="77777777" w:rsidR="005D1C13" w:rsidRDefault="005D1C13" w:rsidP="005D1C13">
      <w:pPr>
        <w:jc w:val="center"/>
        <w:rPr>
          <w:b/>
        </w:rPr>
      </w:pPr>
    </w:p>
    <w:p w14:paraId="5594E24E" w14:textId="77777777" w:rsidR="005D1C13" w:rsidRDefault="005D1C13" w:rsidP="005D1C13">
      <w:pPr>
        <w:jc w:val="center"/>
        <w:rPr>
          <w:b/>
        </w:rPr>
      </w:pPr>
    </w:p>
    <w:p w14:paraId="04A09679" w14:textId="77777777" w:rsidR="00BE729A" w:rsidRDefault="00BE729A" w:rsidP="005D1C13">
      <w:pPr>
        <w:jc w:val="center"/>
        <w:rPr>
          <w:b/>
        </w:rPr>
      </w:pPr>
    </w:p>
    <w:p w14:paraId="24273679" w14:textId="77777777" w:rsidR="00BE729A" w:rsidRDefault="00BE729A" w:rsidP="005D1C13">
      <w:pPr>
        <w:jc w:val="center"/>
        <w:rPr>
          <w:b/>
        </w:rPr>
      </w:pPr>
    </w:p>
    <w:p w14:paraId="29E68BDE" w14:textId="77777777" w:rsidR="00BE729A" w:rsidRDefault="00BE729A" w:rsidP="005D1C13">
      <w:pPr>
        <w:jc w:val="center"/>
        <w:rPr>
          <w:b/>
        </w:rPr>
      </w:pPr>
    </w:p>
    <w:p w14:paraId="1FA0DC7E" w14:textId="77777777" w:rsidR="00BE729A" w:rsidRDefault="00BE729A" w:rsidP="005D1C13">
      <w:pPr>
        <w:jc w:val="center"/>
        <w:rPr>
          <w:b/>
        </w:rPr>
      </w:pPr>
    </w:p>
    <w:p w14:paraId="6687EAD1" w14:textId="77777777" w:rsidR="00BE729A" w:rsidRDefault="00BE729A" w:rsidP="005D1C13">
      <w:pPr>
        <w:jc w:val="center"/>
        <w:rPr>
          <w:b/>
        </w:rPr>
      </w:pPr>
    </w:p>
    <w:p w14:paraId="7C3ACE62" w14:textId="77777777" w:rsidR="00BE729A" w:rsidRDefault="00BE729A" w:rsidP="005D1C13">
      <w:pPr>
        <w:jc w:val="center"/>
        <w:rPr>
          <w:b/>
        </w:rPr>
      </w:pPr>
    </w:p>
    <w:p w14:paraId="34035DC7" w14:textId="77777777" w:rsidR="00BE729A" w:rsidRDefault="00BE729A" w:rsidP="005D1C13">
      <w:pPr>
        <w:jc w:val="center"/>
        <w:rPr>
          <w:b/>
        </w:rPr>
      </w:pPr>
    </w:p>
    <w:p w14:paraId="020BC630" w14:textId="77777777" w:rsidR="00BE729A" w:rsidRDefault="00BE729A" w:rsidP="005D1C13">
      <w:pPr>
        <w:jc w:val="center"/>
        <w:rPr>
          <w:b/>
        </w:rPr>
      </w:pPr>
    </w:p>
    <w:p w14:paraId="6913590E" w14:textId="77777777" w:rsidR="00BE729A" w:rsidRDefault="00BE729A" w:rsidP="005D1C13">
      <w:pPr>
        <w:jc w:val="center"/>
        <w:rPr>
          <w:b/>
        </w:rPr>
      </w:pPr>
    </w:p>
    <w:p w14:paraId="5BF7FC9F" w14:textId="77777777" w:rsidR="00BE729A" w:rsidRDefault="00BE729A" w:rsidP="005D1C13">
      <w:pPr>
        <w:jc w:val="center"/>
        <w:rPr>
          <w:b/>
        </w:rPr>
      </w:pPr>
    </w:p>
    <w:p w14:paraId="3C1E69FE" w14:textId="77777777" w:rsidR="00BE729A" w:rsidRDefault="00BE729A" w:rsidP="005D1C13">
      <w:pPr>
        <w:jc w:val="center"/>
        <w:rPr>
          <w:b/>
        </w:rPr>
      </w:pPr>
    </w:p>
    <w:p w14:paraId="076177DA" w14:textId="77777777" w:rsidR="00BE729A" w:rsidRDefault="00BE729A" w:rsidP="005D1C13">
      <w:pPr>
        <w:jc w:val="center"/>
        <w:rPr>
          <w:b/>
        </w:rPr>
      </w:pPr>
    </w:p>
    <w:p w14:paraId="40A3A566" w14:textId="77777777" w:rsidR="00BE729A" w:rsidRDefault="00BE729A" w:rsidP="005D1C13">
      <w:pPr>
        <w:jc w:val="center"/>
        <w:rPr>
          <w:b/>
        </w:rPr>
      </w:pPr>
    </w:p>
    <w:p w14:paraId="4B206820" w14:textId="77777777" w:rsidR="00BE729A" w:rsidRDefault="00BE729A" w:rsidP="005D1C13">
      <w:pPr>
        <w:jc w:val="center"/>
        <w:rPr>
          <w:b/>
        </w:rPr>
      </w:pPr>
    </w:p>
    <w:p w14:paraId="10F737A1" w14:textId="77777777" w:rsidR="00BE729A" w:rsidRDefault="00BE729A" w:rsidP="005D1C13">
      <w:pPr>
        <w:jc w:val="center"/>
        <w:rPr>
          <w:b/>
        </w:rPr>
      </w:pPr>
    </w:p>
    <w:p w14:paraId="4E4063E7" w14:textId="77777777" w:rsidR="00BE729A" w:rsidRDefault="00BE729A" w:rsidP="005D1C13">
      <w:pPr>
        <w:jc w:val="center"/>
        <w:rPr>
          <w:b/>
        </w:rPr>
      </w:pPr>
    </w:p>
    <w:p w14:paraId="5C526A2F" w14:textId="77777777" w:rsidR="00BE729A" w:rsidRDefault="00BE729A" w:rsidP="005D1C13">
      <w:pPr>
        <w:jc w:val="center"/>
        <w:rPr>
          <w:b/>
        </w:rPr>
      </w:pPr>
    </w:p>
    <w:p w14:paraId="51FF1C3F" w14:textId="77777777" w:rsidR="00BE729A" w:rsidRDefault="00BE729A" w:rsidP="005D1C13">
      <w:pPr>
        <w:jc w:val="center"/>
        <w:rPr>
          <w:b/>
        </w:rPr>
      </w:pPr>
    </w:p>
    <w:p w14:paraId="5E4D8E35" w14:textId="77777777" w:rsidR="00BE729A" w:rsidRDefault="00BE729A" w:rsidP="005D1C13">
      <w:pPr>
        <w:jc w:val="center"/>
        <w:rPr>
          <w:b/>
        </w:rPr>
      </w:pPr>
    </w:p>
    <w:p w14:paraId="47385EDB" w14:textId="77777777" w:rsidR="00BE729A" w:rsidRDefault="00BE729A" w:rsidP="005D1C13">
      <w:pPr>
        <w:jc w:val="center"/>
        <w:rPr>
          <w:b/>
        </w:rPr>
      </w:pPr>
    </w:p>
    <w:p w14:paraId="6C278E73" w14:textId="77777777" w:rsidR="00BE729A" w:rsidRDefault="00BE729A" w:rsidP="005D1C13">
      <w:pPr>
        <w:jc w:val="center"/>
        <w:rPr>
          <w:b/>
        </w:rPr>
      </w:pPr>
    </w:p>
    <w:p w14:paraId="0061B821" w14:textId="77777777" w:rsidR="00BE729A" w:rsidRDefault="00BE729A" w:rsidP="005D1C13">
      <w:pPr>
        <w:jc w:val="center"/>
        <w:rPr>
          <w:b/>
        </w:rPr>
      </w:pPr>
    </w:p>
    <w:p w14:paraId="46388B31" w14:textId="77777777" w:rsidR="00BE729A" w:rsidRDefault="00BE729A" w:rsidP="005D1C13">
      <w:pPr>
        <w:jc w:val="center"/>
        <w:rPr>
          <w:b/>
        </w:rPr>
      </w:pPr>
    </w:p>
    <w:p w14:paraId="49D0F6E2" w14:textId="77777777" w:rsidR="003A0FBA" w:rsidRDefault="003A0FBA" w:rsidP="005D1C13">
      <w:pPr>
        <w:jc w:val="center"/>
        <w:rPr>
          <w:b/>
        </w:rPr>
      </w:pPr>
    </w:p>
    <w:p w14:paraId="31023934" w14:textId="77777777" w:rsidR="003A0FBA" w:rsidRDefault="003A0FBA" w:rsidP="005D1C13">
      <w:pPr>
        <w:jc w:val="center"/>
        <w:rPr>
          <w:b/>
        </w:rPr>
      </w:pPr>
    </w:p>
    <w:p w14:paraId="2710B567" w14:textId="77777777" w:rsidR="003A0FBA" w:rsidRDefault="003A0FBA" w:rsidP="005D1C13">
      <w:pPr>
        <w:jc w:val="center"/>
        <w:rPr>
          <w:b/>
        </w:rPr>
      </w:pPr>
    </w:p>
    <w:p w14:paraId="2FE1C677" w14:textId="77777777" w:rsidR="003A0FBA" w:rsidRDefault="003A0FBA" w:rsidP="005D1C13">
      <w:pPr>
        <w:jc w:val="center"/>
        <w:rPr>
          <w:b/>
        </w:rPr>
      </w:pPr>
    </w:p>
    <w:p w14:paraId="03E9957E" w14:textId="77777777" w:rsidR="003A0FBA" w:rsidRDefault="003A0FBA" w:rsidP="005D1C13">
      <w:pPr>
        <w:jc w:val="center"/>
        <w:rPr>
          <w:b/>
        </w:rPr>
      </w:pPr>
    </w:p>
    <w:p w14:paraId="554B4FF9" w14:textId="77777777" w:rsidR="003A0FBA" w:rsidRDefault="003A0FBA" w:rsidP="005D1C13">
      <w:pPr>
        <w:jc w:val="center"/>
        <w:rPr>
          <w:b/>
        </w:rPr>
      </w:pPr>
    </w:p>
    <w:p w14:paraId="06F07350" w14:textId="77777777" w:rsidR="00BE729A" w:rsidRDefault="00BE729A" w:rsidP="005D1C13">
      <w:pPr>
        <w:jc w:val="center"/>
        <w:rPr>
          <w:b/>
        </w:rPr>
      </w:pPr>
    </w:p>
    <w:p w14:paraId="641598D6" w14:textId="77777777" w:rsidR="00BE729A" w:rsidRDefault="00BE729A" w:rsidP="005D1C13">
      <w:pPr>
        <w:jc w:val="center"/>
        <w:rPr>
          <w:b/>
        </w:rPr>
      </w:pPr>
    </w:p>
    <w:p w14:paraId="1714F3AE" w14:textId="77777777" w:rsidR="00BE729A" w:rsidRDefault="00BE729A" w:rsidP="005D1C13">
      <w:pPr>
        <w:jc w:val="center"/>
        <w:rPr>
          <w:b/>
        </w:rPr>
      </w:pPr>
    </w:p>
    <w:p w14:paraId="1C7DF5FE" w14:textId="77777777" w:rsidR="00BE729A" w:rsidRDefault="00BE729A" w:rsidP="005D1C13">
      <w:pPr>
        <w:jc w:val="center"/>
        <w:rPr>
          <w:b/>
        </w:rPr>
      </w:pPr>
    </w:p>
    <w:p w14:paraId="55584011" w14:textId="77777777" w:rsidR="005D1C13" w:rsidRDefault="005D1C13" w:rsidP="005D1C13">
      <w:pPr>
        <w:jc w:val="center"/>
        <w:rPr>
          <w:b/>
        </w:rPr>
      </w:pPr>
    </w:p>
    <w:p w14:paraId="56A96617" w14:textId="4BBAB901" w:rsidR="005D1C13" w:rsidRDefault="005D1C13" w:rsidP="005D1C13">
      <w:pPr>
        <w:jc w:val="center"/>
        <w:rPr>
          <w:b/>
        </w:rPr>
      </w:pPr>
      <w:r>
        <w:rPr>
          <w:b/>
        </w:rPr>
        <w:t>ANEXO N°1</w:t>
      </w:r>
    </w:p>
    <w:p w14:paraId="3BBE5493" w14:textId="77777777" w:rsidR="005D1C13" w:rsidRDefault="005D1C13" w:rsidP="005D1C13">
      <w:pPr>
        <w:jc w:val="center"/>
        <w:rPr>
          <w:b/>
        </w:rPr>
      </w:pPr>
    </w:p>
    <w:p w14:paraId="0FBF6B8A" w14:textId="77777777" w:rsidR="005D1C13" w:rsidRDefault="005D1C13" w:rsidP="005D1C13">
      <w:pPr>
        <w:jc w:val="center"/>
        <w:rPr>
          <w:b/>
        </w:rPr>
      </w:pPr>
      <w:r>
        <w:rPr>
          <w:b/>
        </w:rPr>
        <w:t>INSTRUMENTOS APLICADOS</w:t>
      </w:r>
    </w:p>
    <w:p w14:paraId="4CA66EB5" w14:textId="77777777" w:rsidR="00CB795B" w:rsidRDefault="00CB795B" w:rsidP="00CB795B">
      <w:pPr>
        <w:rPr>
          <w:b/>
          <w:bCs/>
        </w:rPr>
      </w:pPr>
    </w:p>
    <w:p w14:paraId="230BB0DA" w14:textId="77777777" w:rsidR="005D1C13" w:rsidRDefault="005D1C13" w:rsidP="00CB795B">
      <w:pPr>
        <w:rPr>
          <w:b/>
          <w:bCs/>
        </w:rPr>
      </w:pPr>
    </w:p>
    <w:p w14:paraId="2C59A6A8" w14:textId="77777777" w:rsidR="005D1C13" w:rsidRDefault="005D1C13" w:rsidP="00CB795B">
      <w:pPr>
        <w:rPr>
          <w:b/>
          <w:bCs/>
        </w:rPr>
      </w:pPr>
    </w:p>
    <w:p w14:paraId="776F50B8" w14:textId="77777777" w:rsidR="005D1C13" w:rsidRDefault="005D1C13" w:rsidP="00CB795B">
      <w:pPr>
        <w:rPr>
          <w:b/>
          <w:bCs/>
        </w:rPr>
      </w:pPr>
    </w:p>
    <w:p w14:paraId="1F1A42E4" w14:textId="77777777" w:rsidR="005D1C13" w:rsidRDefault="005D1C13" w:rsidP="00CB795B">
      <w:pPr>
        <w:rPr>
          <w:b/>
          <w:bCs/>
        </w:rPr>
      </w:pPr>
    </w:p>
    <w:p w14:paraId="7D8D4CF1" w14:textId="77777777" w:rsidR="005D1C13" w:rsidRDefault="005D1C13" w:rsidP="00CB795B">
      <w:pPr>
        <w:rPr>
          <w:b/>
          <w:bCs/>
        </w:rPr>
      </w:pPr>
    </w:p>
    <w:p w14:paraId="602809C0" w14:textId="77777777" w:rsidR="005D1C13" w:rsidRDefault="005D1C13" w:rsidP="00CB795B">
      <w:pPr>
        <w:rPr>
          <w:b/>
          <w:bCs/>
        </w:rPr>
      </w:pPr>
    </w:p>
    <w:p w14:paraId="701AB68B" w14:textId="77777777" w:rsidR="005D1C13" w:rsidRDefault="005D1C13" w:rsidP="00CB795B">
      <w:pPr>
        <w:rPr>
          <w:b/>
          <w:bCs/>
        </w:rPr>
      </w:pPr>
    </w:p>
    <w:p w14:paraId="0409C5BA" w14:textId="77777777" w:rsidR="005D1C13" w:rsidRDefault="005D1C13" w:rsidP="00CB795B">
      <w:pPr>
        <w:rPr>
          <w:b/>
          <w:bCs/>
        </w:rPr>
      </w:pPr>
    </w:p>
    <w:p w14:paraId="59B8292E" w14:textId="77777777" w:rsidR="005D1C13" w:rsidRDefault="005D1C13" w:rsidP="00CB795B">
      <w:pPr>
        <w:rPr>
          <w:b/>
          <w:bCs/>
        </w:rPr>
      </w:pPr>
    </w:p>
    <w:p w14:paraId="5F9E3B8A" w14:textId="77777777" w:rsidR="005D1C13" w:rsidRDefault="005D1C13" w:rsidP="00CB795B">
      <w:pPr>
        <w:rPr>
          <w:b/>
          <w:bCs/>
        </w:rPr>
      </w:pPr>
    </w:p>
    <w:p w14:paraId="5A945BDC" w14:textId="77777777" w:rsidR="005D1C13" w:rsidRDefault="005D1C13" w:rsidP="00CB795B">
      <w:pPr>
        <w:rPr>
          <w:b/>
          <w:bCs/>
        </w:rPr>
      </w:pPr>
    </w:p>
    <w:p w14:paraId="550BED27" w14:textId="77777777" w:rsidR="005D1C13" w:rsidRDefault="005D1C13" w:rsidP="00CB795B">
      <w:pPr>
        <w:rPr>
          <w:b/>
          <w:bCs/>
        </w:rPr>
      </w:pPr>
    </w:p>
    <w:p w14:paraId="22121570" w14:textId="77777777" w:rsidR="005D1C13" w:rsidRDefault="005D1C13" w:rsidP="00CB795B">
      <w:pPr>
        <w:rPr>
          <w:b/>
          <w:bCs/>
        </w:rPr>
      </w:pPr>
    </w:p>
    <w:p w14:paraId="1E76914C" w14:textId="77777777" w:rsidR="005D1C13" w:rsidRDefault="005D1C13" w:rsidP="00CB795B">
      <w:pPr>
        <w:rPr>
          <w:b/>
          <w:bCs/>
        </w:rPr>
      </w:pPr>
    </w:p>
    <w:p w14:paraId="2AE91FF3" w14:textId="77777777" w:rsidR="005D1C13" w:rsidRDefault="005D1C13" w:rsidP="00CB795B">
      <w:pPr>
        <w:rPr>
          <w:b/>
          <w:bCs/>
        </w:rPr>
      </w:pPr>
    </w:p>
    <w:p w14:paraId="35CB2BCF" w14:textId="77777777" w:rsidR="005D1C13" w:rsidRDefault="005D1C13" w:rsidP="00CB795B">
      <w:pPr>
        <w:rPr>
          <w:b/>
          <w:bCs/>
        </w:rPr>
      </w:pPr>
    </w:p>
    <w:p w14:paraId="4DAF738E" w14:textId="77777777" w:rsidR="005D1C13" w:rsidRDefault="005D1C13" w:rsidP="00CB795B">
      <w:pPr>
        <w:rPr>
          <w:b/>
          <w:bCs/>
        </w:rPr>
      </w:pPr>
    </w:p>
    <w:p w14:paraId="5A5697AD" w14:textId="77777777" w:rsidR="005D1C13" w:rsidRDefault="005D1C13" w:rsidP="00CB795B">
      <w:pPr>
        <w:rPr>
          <w:b/>
          <w:bCs/>
        </w:rPr>
      </w:pPr>
    </w:p>
    <w:p w14:paraId="3DED908D" w14:textId="77777777" w:rsidR="005D1C13" w:rsidRDefault="005D1C13" w:rsidP="00CB795B">
      <w:pPr>
        <w:rPr>
          <w:b/>
          <w:bCs/>
        </w:rPr>
      </w:pPr>
    </w:p>
    <w:p w14:paraId="723230FE" w14:textId="77777777" w:rsidR="005D1C13" w:rsidRDefault="005D1C13" w:rsidP="00CB795B">
      <w:pPr>
        <w:rPr>
          <w:b/>
          <w:bCs/>
        </w:rPr>
      </w:pPr>
    </w:p>
    <w:p w14:paraId="17F1F959" w14:textId="77777777" w:rsidR="005D1C13" w:rsidRDefault="005D1C13" w:rsidP="00CB795B">
      <w:pPr>
        <w:rPr>
          <w:b/>
          <w:bCs/>
        </w:rPr>
      </w:pPr>
    </w:p>
    <w:p w14:paraId="0C609F00" w14:textId="77777777" w:rsidR="005D1C13" w:rsidRDefault="005D1C13" w:rsidP="00CB795B">
      <w:pPr>
        <w:rPr>
          <w:b/>
          <w:bCs/>
        </w:rPr>
      </w:pPr>
    </w:p>
    <w:p w14:paraId="008DCC7D" w14:textId="77777777" w:rsidR="005D1C13" w:rsidRDefault="005D1C13" w:rsidP="00CB795B">
      <w:pPr>
        <w:rPr>
          <w:b/>
          <w:bCs/>
        </w:rPr>
      </w:pPr>
    </w:p>
    <w:p w14:paraId="6F979DE6" w14:textId="77777777" w:rsidR="005D1C13" w:rsidRDefault="005D1C13" w:rsidP="00CB795B">
      <w:pPr>
        <w:rPr>
          <w:b/>
          <w:bCs/>
        </w:rPr>
      </w:pPr>
    </w:p>
    <w:p w14:paraId="35089B31" w14:textId="77777777" w:rsidR="005D1C13" w:rsidRDefault="005D1C13" w:rsidP="00CB795B">
      <w:pPr>
        <w:rPr>
          <w:b/>
          <w:bCs/>
        </w:rPr>
      </w:pPr>
    </w:p>
    <w:p w14:paraId="104BAF49" w14:textId="77777777" w:rsidR="005D1C13" w:rsidRDefault="005D1C13" w:rsidP="00CB795B">
      <w:pPr>
        <w:rPr>
          <w:b/>
          <w:bCs/>
        </w:rPr>
      </w:pPr>
    </w:p>
    <w:p w14:paraId="2EAB0335" w14:textId="2636684A" w:rsidR="00CB795B" w:rsidRPr="00FC4E30" w:rsidRDefault="00CB795B" w:rsidP="00CB795B">
      <w:pPr>
        <w:rPr>
          <w:b/>
          <w:bCs/>
        </w:rPr>
      </w:pPr>
      <w:r w:rsidRPr="00FC4E30">
        <w:rPr>
          <w:b/>
          <w:bCs/>
        </w:rPr>
        <w:lastRenderedPageBreak/>
        <w:t>Instrumento diagnostico</w:t>
      </w:r>
    </w:p>
    <w:p w14:paraId="71A6DA99" w14:textId="77777777" w:rsidR="00CB795B" w:rsidRDefault="00CB795B" w:rsidP="00CB795B"/>
    <w:p w14:paraId="291D1153" w14:textId="77777777" w:rsidR="00CB795B" w:rsidRDefault="00CB795B" w:rsidP="00CB795B">
      <w:pPr>
        <w:rPr>
          <w:b/>
          <w:bCs/>
        </w:rPr>
      </w:pPr>
      <w:r w:rsidRPr="00FC4E30">
        <w:rPr>
          <w:b/>
          <w:bCs/>
        </w:rPr>
        <w:t>Impacto en el aprendizaje universitario</w:t>
      </w:r>
    </w:p>
    <w:p w14:paraId="5B2E6CCD" w14:textId="77777777" w:rsidR="00CB795B" w:rsidRPr="00FC4E30" w:rsidRDefault="00CB795B" w:rsidP="00CB795B">
      <w:pPr>
        <w:rPr>
          <w:b/>
          <w:bCs/>
        </w:rPr>
      </w:pPr>
    </w:p>
    <w:p w14:paraId="1F10D189" w14:textId="77777777" w:rsidR="00CB795B" w:rsidRPr="00FC4E30" w:rsidRDefault="00CB795B" w:rsidP="00CB795B">
      <w:pPr>
        <w:numPr>
          <w:ilvl w:val="0"/>
          <w:numId w:val="4"/>
        </w:numPr>
        <w:spacing w:before="100" w:beforeAutospacing="1" w:after="100" w:afterAutospacing="1" w:line="360" w:lineRule="auto"/>
        <w:ind w:left="714" w:hanging="357"/>
      </w:pPr>
      <w:r w:rsidRPr="00FC4E30">
        <w:t>¿Qué habilidades para la vida se promueven actualmente en la universidad?</w:t>
      </w:r>
    </w:p>
    <w:p w14:paraId="63433F2C" w14:textId="77777777" w:rsidR="00CB795B" w:rsidRPr="00FC4E30" w:rsidRDefault="00CB795B" w:rsidP="00CB795B">
      <w:pPr>
        <w:numPr>
          <w:ilvl w:val="0"/>
          <w:numId w:val="4"/>
        </w:numPr>
        <w:spacing w:before="100" w:beforeAutospacing="1" w:after="100" w:afterAutospacing="1" w:line="360" w:lineRule="auto"/>
        <w:ind w:left="714" w:hanging="357"/>
      </w:pPr>
      <w:r w:rsidRPr="00FC4E30">
        <w:t>¿Estas habilidades están integradas en el currículo o se desarrollan en programas paralelos?</w:t>
      </w:r>
    </w:p>
    <w:p w14:paraId="25DB62FD" w14:textId="77777777" w:rsidR="00CB795B" w:rsidRPr="00FC4E30" w:rsidRDefault="00CB795B" w:rsidP="00CB795B">
      <w:pPr>
        <w:numPr>
          <w:ilvl w:val="0"/>
          <w:numId w:val="4"/>
        </w:numPr>
        <w:spacing w:before="100" w:beforeAutospacing="1" w:after="100" w:afterAutospacing="1" w:line="360" w:lineRule="auto"/>
        <w:ind w:left="714" w:hanging="357"/>
      </w:pPr>
      <w:r w:rsidRPr="00FC4E30">
        <w:t>¿Existen evidencias de que los estudiantes con mayor desarrollo de habilidades blandas tienen mejor rendimiento académico?</w:t>
      </w:r>
    </w:p>
    <w:p w14:paraId="4F131AE0" w14:textId="74E689AB" w:rsidR="00CB795B" w:rsidRPr="00FC4E30" w:rsidRDefault="00CB795B" w:rsidP="00CB795B">
      <w:pPr>
        <w:numPr>
          <w:ilvl w:val="0"/>
          <w:numId w:val="4"/>
        </w:numPr>
        <w:spacing w:before="100" w:beforeAutospacing="1" w:after="100" w:afterAutospacing="1" w:line="360" w:lineRule="auto"/>
        <w:ind w:left="714" w:hanging="357"/>
      </w:pPr>
      <w:r w:rsidRPr="00FC4E30">
        <w:t>¿Cómo perciben los estudiantes la relación entre habilidades para la vida y su desempeño académico?</w:t>
      </w:r>
    </w:p>
    <w:p w14:paraId="2AFAF232" w14:textId="77777777" w:rsidR="00CB795B" w:rsidRDefault="00CB795B" w:rsidP="00CB795B">
      <w:pPr>
        <w:rPr>
          <w:b/>
          <w:bCs/>
        </w:rPr>
      </w:pPr>
      <w:r w:rsidRPr="00D464B6">
        <w:rPr>
          <w:b/>
          <w:bCs/>
        </w:rPr>
        <w:t xml:space="preserve"> </w:t>
      </w:r>
      <w:r w:rsidRPr="00FC4E30">
        <w:rPr>
          <w:b/>
          <w:bCs/>
        </w:rPr>
        <w:t>Relación con la empleabilidad</w:t>
      </w:r>
    </w:p>
    <w:p w14:paraId="782A3470" w14:textId="77777777" w:rsidR="00CB795B" w:rsidRPr="00FC4E30" w:rsidRDefault="00CB795B" w:rsidP="00CB795B">
      <w:pPr>
        <w:rPr>
          <w:b/>
          <w:bCs/>
        </w:rPr>
      </w:pPr>
    </w:p>
    <w:p w14:paraId="062AA972" w14:textId="77777777" w:rsidR="00CB795B" w:rsidRPr="00FC4E30" w:rsidRDefault="00CB795B" w:rsidP="00CB795B">
      <w:pPr>
        <w:numPr>
          <w:ilvl w:val="0"/>
          <w:numId w:val="4"/>
        </w:numPr>
        <w:spacing w:before="100" w:beforeAutospacing="1" w:after="100" w:afterAutospacing="1" w:line="360" w:lineRule="auto"/>
        <w:ind w:left="714" w:hanging="357"/>
      </w:pPr>
      <w:r w:rsidRPr="00FC4E30">
        <w:t>¿Qué habilidades demandan los empleadores en el contexto costarricense?</w:t>
      </w:r>
    </w:p>
    <w:p w14:paraId="2DB33E86" w14:textId="77777777" w:rsidR="00CB795B" w:rsidRPr="00FC4E30" w:rsidRDefault="00CB795B" w:rsidP="00CB795B">
      <w:pPr>
        <w:numPr>
          <w:ilvl w:val="0"/>
          <w:numId w:val="4"/>
        </w:numPr>
        <w:spacing w:before="100" w:beforeAutospacing="1" w:after="100" w:afterAutospacing="1" w:line="360" w:lineRule="auto"/>
        <w:ind w:left="714" w:hanging="357"/>
      </w:pPr>
      <w:r w:rsidRPr="00FC4E30">
        <w:t>¿Los estudiantes se sienten preparados para entrevistas laborales y procesos de selección?</w:t>
      </w:r>
    </w:p>
    <w:p w14:paraId="31080CE8" w14:textId="587D705B" w:rsidR="005D1C13" w:rsidRPr="00526AD4" w:rsidRDefault="00CB795B" w:rsidP="00C36885">
      <w:pPr>
        <w:numPr>
          <w:ilvl w:val="0"/>
          <w:numId w:val="4"/>
        </w:numPr>
        <w:spacing w:before="100" w:beforeAutospacing="1" w:after="100" w:afterAutospacing="1" w:line="360" w:lineRule="auto"/>
        <w:ind w:left="714" w:hanging="357"/>
      </w:pPr>
      <w:r w:rsidRPr="00FC4E30">
        <w:t>¿Existe coherencia entre lo que se enseña y lo que exige el mercado laboral?</w:t>
      </w:r>
    </w:p>
    <w:p w14:paraId="4E1D25DD" w14:textId="4290332D" w:rsidR="00C36885" w:rsidRPr="00C36885" w:rsidRDefault="00C36885" w:rsidP="00C36885">
      <w:pPr>
        <w:spacing w:before="100" w:beforeAutospacing="1" w:after="100" w:afterAutospacing="1" w:line="360" w:lineRule="auto"/>
        <w:rPr>
          <w:b/>
          <w:bCs/>
        </w:rPr>
      </w:pPr>
      <w:r w:rsidRPr="00C36885">
        <w:rPr>
          <w:b/>
          <w:bCs/>
        </w:rPr>
        <w:t>Cuestionario: Habilidades para la Vida y Empleabilidad del Estudiante Universitario</w:t>
      </w:r>
    </w:p>
    <w:p w14:paraId="4F42782F" w14:textId="77777777" w:rsidR="00C36885" w:rsidRPr="00C36885" w:rsidRDefault="00C36885" w:rsidP="00C36885">
      <w:pPr>
        <w:spacing w:before="100" w:beforeAutospacing="1" w:after="100" w:afterAutospacing="1" w:line="360" w:lineRule="auto"/>
      </w:pPr>
      <w:r w:rsidRPr="00C36885">
        <w:rPr>
          <w:b/>
          <w:bCs/>
        </w:rPr>
        <w:t>Objetivo del instrumento:</w:t>
      </w:r>
      <w:r w:rsidRPr="00C36885">
        <w:br/>
        <w:t>Recopilar información sobre el desarrollo de habilidades para la vida en estudiantes universitarios y su relación con la preparación para la inserción laboral.</w:t>
      </w:r>
    </w:p>
    <w:p w14:paraId="4409884D" w14:textId="77777777" w:rsidR="00C36885" w:rsidRPr="00C36885" w:rsidRDefault="00C36885" w:rsidP="00C36885">
      <w:pPr>
        <w:spacing w:before="100" w:beforeAutospacing="1" w:after="100" w:afterAutospacing="1" w:line="360" w:lineRule="auto"/>
      </w:pPr>
      <w:r w:rsidRPr="00C36885">
        <w:rPr>
          <w:b/>
          <w:bCs/>
        </w:rPr>
        <w:t>Instrucciones:</w:t>
      </w:r>
      <w:r w:rsidRPr="00C36885">
        <w:br/>
        <w:t>Lea cada afirmación y marque la opción que mejor refleje su opinión. La información será utilizada únicamente con fines académicos y se garantiza la confidencialidad de las respuestas.</w:t>
      </w:r>
    </w:p>
    <w:p w14:paraId="3CBEDB06" w14:textId="27048768" w:rsidR="00C36885" w:rsidRPr="00C36885" w:rsidRDefault="00C36885" w:rsidP="00C36885">
      <w:pPr>
        <w:spacing w:before="100" w:beforeAutospacing="1" w:after="100" w:afterAutospacing="1" w:line="360" w:lineRule="auto"/>
      </w:pPr>
      <w:r w:rsidRPr="00C36885">
        <w:rPr>
          <w:b/>
          <w:bCs/>
        </w:rPr>
        <w:t>Escala de respuesta</w:t>
      </w:r>
    </w:p>
    <w:p w14:paraId="76211AFD" w14:textId="3C3BE662" w:rsidR="00C36885" w:rsidRPr="00C36885" w:rsidRDefault="00C36885" w:rsidP="00C36885">
      <w:pPr>
        <w:spacing w:before="100" w:beforeAutospacing="1" w:after="100" w:afterAutospacing="1" w:line="360" w:lineRule="auto"/>
      </w:pPr>
      <w:r w:rsidRPr="00C36885">
        <w:t>1 = Totalmente en desacuerdo</w:t>
      </w:r>
      <w:r w:rsidRPr="00C36885">
        <w:br/>
        <w:t>2 = En desacuerdo</w:t>
      </w:r>
      <w:r w:rsidRPr="00C36885">
        <w:br/>
        <w:t>3 = Ni de acuerdo ni en desacuerdo</w:t>
      </w:r>
      <w:r w:rsidRPr="00C36885">
        <w:br/>
      </w:r>
      <w:r w:rsidRPr="00C36885">
        <w:lastRenderedPageBreak/>
        <w:t>4 = De acuerdo</w:t>
      </w:r>
      <w:r w:rsidRPr="00C36885">
        <w:br/>
        <w:t>5 = Totalmente de acuerdo</w:t>
      </w:r>
    </w:p>
    <w:p w14:paraId="6F154FD3" w14:textId="77777777" w:rsidR="00C36885" w:rsidRPr="00C36885" w:rsidRDefault="00C36885" w:rsidP="00C36885">
      <w:pPr>
        <w:spacing w:before="100" w:beforeAutospacing="1" w:after="100" w:afterAutospacing="1" w:line="360" w:lineRule="auto"/>
        <w:rPr>
          <w:b/>
          <w:bCs/>
        </w:rPr>
      </w:pPr>
      <w:r w:rsidRPr="00C36885">
        <w:rPr>
          <w:b/>
          <w:bCs/>
        </w:rPr>
        <w:t>Sección A: Información general</w:t>
      </w:r>
    </w:p>
    <w:p w14:paraId="1FA43708" w14:textId="77777777" w:rsidR="00C36885" w:rsidRPr="00C36885" w:rsidRDefault="00C36885" w:rsidP="00C36885">
      <w:pPr>
        <w:numPr>
          <w:ilvl w:val="0"/>
          <w:numId w:val="9"/>
        </w:numPr>
        <w:spacing w:before="100" w:beforeAutospacing="1" w:after="100" w:afterAutospacing="1" w:line="360" w:lineRule="auto"/>
      </w:pPr>
      <w:r w:rsidRPr="00C36885">
        <w:t>Carrera que cursa: ______________________</w:t>
      </w:r>
    </w:p>
    <w:p w14:paraId="7989823E" w14:textId="178008F8" w:rsidR="00C36885" w:rsidRPr="00C36885" w:rsidRDefault="00C36885" w:rsidP="00C36885">
      <w:pPr>
        <w:numPr>
          <w:ilvl w:val="0"/>
          <w:numId w:val="9"/>
        </w:numPr>
        <w:spacing w:before="100" w:beforeAutospacing="1" w:after="100" w:afterAutospacing="1" w:line="360" w:lineRule="auto"/>
      </w:pPr>
      <w:r w:rsidRPr="00C36885">
        <w:t>Edad: ______</w:t>
      </w:r>
    </w:p>
    <w:p w14:paraId="2B567285" w14:textId="77777777" w:rsidR="00C36885" w:rsidRPr="00C36885" w:rsidRDefault="00C36885" w:rsidP="00C36885">
      <w:pPr>
        <w:numPr>
          <w:ilvl w:val="0"/>
          <w:numId w:val="11"/>
        </w:numPr>
        <w:spacing w:before="100" w:beforeAutospacing="1" w:after="100" w:afterAutospacing="1" w:line="360" w:lineRule="auto"/>
      </w:pPr>
      <w:r w:rsidRPr="00C36885">
        <w:t>¿Ha participado en talleres o actividades universitarias relacionadas con habilidades blandas o habilidades para la vida?</w:t>
      </w:r>
    </w:p>
    <w:p w14:paraId="2E7424AB" w14:textId="77777777" w:rsidR="00C36885" w:rsidRPr="00C36885" w:rsidRDefault="00C36885" w:rsidP="00C36885">
      <w:pPr>
        <w:numPr>
          <w:ilvl w:val="0"/>
          <w:numId w:val="12"/>
        </w:numPr>
        <w:spacing w:before="100" w:beforeAutospacing="1" w:after="100" w:afterAutospacing="1" w:line="360" w:lineRule="auto"/>
      </w:pPr>
      <w:r w:rsidRPr="00C36885">
        <w:t>Sí</w:t>
      </w:r>
    </w:p>
    <w:p w14:paraId="426D01F6" w14:textId="14EF4EA8" w:rsidR="00C36885" w:rsidRPr="00C36885" w:rsidRDefault="00C36885" w:rsidP="00C36885">
      <w:pPr>
        <w:numPr>
          <w:ilvl w:val="0"/>
          <w:numId w:val="12"/>
        </w:numPr>
        <w:spacing w:before="100" w:beforeAutospacing="1" w:after="100" w:afterAutospacing="1" w:line="360" w:lineRule="auto"/>
      </w:pPr>
      <w:r w:rsidRPr="00C36885">
        <w:t>No</w:t>
      </w:r>
    </w:p>
    <w:p w14:paraId="6AF111E2" w14:textId="7A509E74" w:rsidR="00C36885" w:rsidRDefault="00C36885" w:rsidP="00C36885">
      <w:pPr>
        <w:spacing w:before="100" w:beforeAutospacing="1" w:after="100" w:afterAutospacing="1" w:line="360" w:lineRule="auto"/>
        <w:rPr>
          <w:b/>
          <w:bCs/>
        </w:rPr>
      </w:pPr>
      <w:r w:rsidRPr="00C36885">
        <w:rPr>
          <w:b/>
          <w:bCs/>
        </w:rPr>
        <w:t>Sección B: Desarrollo de habilidades para la vida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7394"/>
        <w:gridCol w:w="180"/>
        <w:gridCol w:w="180"/>
        <w:gridCol w:w="180"/>
        <w:gridCol w:w="180"/>
        <w:gridCol w:w="195"/>
      </w:tblGrid>
      <w:tr w:rsidR="00C36885" w:rsidRPr="00C36885" w14:paraId="0B861B99" w14:textId="77777777" w:rsidTr="00C36885">
        <w:trPr>
          <w:tblHeader/>
          <w:tblCellSpacing w:w="15" w:type="dxa"/>
        </w:trPr>
        <w:tc>
          <w:tcPr>
            <w:tcW w:w="0" w:type="auto"/>
            <w:vAlign w:val="center"/>
            <w:hideMark/>
          </w:tcPr>
          <w:p w14:paraId="3189D903" w14:textId="754142DF" w:rsidR="00C36885" w:rsidRPr="00C36885" w:rsidRDefault="00C36885" w:rsidP="00C36885">
            <w:pPr>
              <w:spacing w:before="100" w:beforeAutospacing="1" w:after="100" w:afterAutospacing="1" w:line="360" w:lineRule="auto"/>
            </w:pPr>
          </w:p>
        </w:tc>
        <w:tc>
          <w:tcPr>
            <w:tcW w:w="0" w:type="auto"/>
            <w:vAlign w:val="center"/>
            <w:hideMark/>
          </w:tcPr>
          <w:p w14:paraId="10572335" w14:textId="597E8979" w:rsidR="00C36885" w:rsidRPr="00C36885" w:rsidRDefault="00C36885" w:rsidP="00C36885">
            <w:pPr>
              <w:spacing w:before="100" w:beforeAutospacing="1" w:after="100" w:afterAutospacing="1" w:line="360" w:lineRule="auto"/>
            </w:pPr>
          </w:p>
        </w:tc>
        <w:tc>
          <w:tcPr>
            <w:tcW w:w="0" w:type="auto"/>
            <w:vAlign w:val="center"/>
            <w:hideMark/>
          </w:tcPr>
          <w:p w14:paraId="79EE56EE" w14:textId="52A023B7" w:rsidR="00C36885" w:rsidRPr="00C36885" w:rsidRDefault="00C36885" w:rsidP="00C36885">
            <w:pPr>
              <w:spacing w:before="100" w:beforeAutospacing="1" w:after="100" w:afterAutospacing="1" w:line="360" w:lineRule="auto"/>
            </w:pPr>
          </w:p>
        </w:tc>
        <w:tc>
          <w:tcPr>
            <w:tcW w:w="0" w:type="auto"/>
            <w:vAlign w:val="center"/>
            <w:hideMark/>
          </w:tcPr>
          <w:p w14:paraId="4789EEE2" w14:textId="5C1CA984" w:rsidR="00C36885" w:rsidRPr="00C36885" w:rsidRDefault="00C36885" w:rsidP="00C36885">
            <w:pPr>
              <w:spacing w:before="100" w:beforeAutospacing="1" w:after="100" w:afterAutospacing="1" w:line="360" w:lineRule="auto"/>
            </w:pPr>
          </w:p>
        </w:tc>
        <w:tc>
          <w:tcPr>
            <w:tcW w:w="0" w:type="auto"/>
            <w:vAlign w:val="center"/>
            <w:hideMark/>
          </w:tcPr>
          <w:p w14:paraId="119E28D9" w14:textId="068FF7A8" w:rsidR="00C36885" w:rsidRPr="00C36885" w:rsidRDefault="00C36885" w:rsidP="00C36885">
            <w:pPr>
              <w:spacing w:before="100" w:beforeAutospacing="1" w:after="100" w:afterAutospacing="1" w:line="360" w:lineRule="auto"/>
            </w:pPr>
          </w:p>
        </w:tc>
        <w:tc>
          <w:tcPr>
            <w:tcW w:w="0" w:type="auto"/>
            <w:vAlign w:val="center"/>
            <w:hideMark/>
          </w:tcPr>
          <w:p w14:paraId="7B91D103" w14:textId="6186AC61" w:rsidR="00C36885" w:rsidRPr="00C36885" w:rsidRDefault="00C36885" w:rsidP="00C36885">
            <w:pPr>
              <w:spacing w:before="100" w:beforeAutospacing="1" w:after="100" w:afterAutospacing="1" w:line="360" w:lineRule="auto"/>
            </w:pPr>
          </w:p>
        </w:tc>
        <w:tc>
          <w:tcPr>
            <w:tcW w:w="0" w:type="auto"/>
            <w:vAlign w:val="center"/>
            <w:hideMark/>
          </w:tcPr>
          <w:p w14:paraId="240C6B89" w14:textId="6D39E803" w:rsidR="00C36885" w:rsidRPr="00C36885" w:rsidRDefault="00C36885" w:rsidP="00C36885">
            <w:pPr>
              <w:spacing w:before="100" w:beforeAutospacing="1" w:after="100" w:afterAutospacing="1" w:line="360" w:lineRule="auto"/>
            </w:pPr>
          </w:p>
        </w:tc>
      </w:tr>
      <w:tr w:rsidR="00C36885" w:rsidRPr="00C36885" w14:paraId="583A2504" w14:textId="77777777" w:rsidTr="00C36885">
        <w:trPr>
          <w:tblCellSpacing w:w="15" w:type="dxa"/>
        </w:trPr>
        <w:tc>
          <w:tcPr>
            <w:tcW w:w="0" w:type="auto"/>
            <w:vAlign w:val="center"/>
            <w:hideMark/>
          </w:tcPr>
          <w:p w14:paraId="32DD723B" w14:textId="77777777" w:rsidR="00C36885" w:rsidRPr="00C36885" w:rsidRDefault="00C36885" w:rsidP="00C36885">
            <w:pPr>
              <w:spacing w:before="100" w:beforeAutospacing="1" w:after="100" w:afterAutospacing="1" w:line="360" w:lineRule="auto"/>
            </w:pPr>
            <w:r w:rsidRPr="00C36885">
              <w:t>1</w:t>
            </w:r>
          </w:p>
        </w:tc>
        <w:tc>
          <w:tcPr>
            <w:tcW w:w="0" w:type="auto"/>
            <w:vAlign w:val="center"/>
            <w:hideMark/>
          </w:tcPr>
          <w:p w14:paraId="74741D5E" w14:textId="77777777" w:rsidR="00C36885" w:rsidRPr="00C36885" w:rsidRDefault="00C36885" w:rsidP="00C36885">
            <w:pPr>
              <w:spacing w:before="100" w:beforeAutospacing="1" w:after="100" w:afterAutospacing="1" w:line="360" w:lineRule="auto"/>
            </w:pPr>
            <w:r w:rsidRPr="00C36885">
              <w:t>La universidad promueve el desarrollo de habilidades para la vida durante mi formación académica.</w:t>
            </w:r>
          </w:p>
        </w:tc>
        <w:tc>
          <w:tcPr>
            <w:tcW w:w="0" w:type="auto"/>
            <w:vAlign w:val="center"/>
            <w:hideMark/>
          </w:tcPr>
          <w:p w14:paraId="25979A7B" w14:textId="6E65A4A7" w:rsidR="00C36885" w:rsidRPr="00C36885" w:rsidRDefault="00C36885" w:rsidP="00C36885">
            <w:pPr>
              <w:spacing w:before="100" w:beforeAutospacing="1" w:after="100" w:afterAutospacing="1" w:line="360" w:lineRule="auto"/>
            </w:pPr>
            <w:r>
              <w:t>1</w:t>
            </w:r>
          </w:p>
        </w:tc>
        <w:tc>
          <w:tcPr>
            <w:tcW w:w="0" w:type="auto"/>
            <w:vAlign w:val="center"/>
            <w:hideMark/>
          </w:tcPr>
          <w:p w14:paraId="440E39EC" w14:textId="4C6A99F9" w:rsidR="00C36885" w:rsidRPr="00C36885" w:rsidRDefault="00C36885" w:rsidP="00C36885">
            <w:pPr>
              <w:spacing w:before="100" w:beforeAutospacing="1" w:after="100" w:afterAutospacing="1" w:line="360" w:lineRule="auto"/>
            </w:pPr>
            <w:r>
              <w:t>2</w:t>
            </w:r>
          </w:p>
        </w:tc>
        <w:tc>
          <w:tcPr>
            <w:tcW w:w="0" w:type="auto"/>
            <w:vAlign w:val="center"/>
            <w:hideMark/>
          </w:tcPr>
          <w:p w14:paraId="70D0F962" w14:textId="30A1B050" w:rsidR="00C36885" w:rsidRPr="00C36885" w:rsidRDefault="00C36885" w:rsidP="00C36885">
            <w:pPr>
              <w:spacing w:before="100" w:beforeAutospacing="1" w:after="100" w:afterAutospacing="1" w:line="360" w:lineRule="auto"/>
            </w:pPr>
            <w:r>
              <w:t>3</w:t>
            </w:r>
          </w:p>
        </w:tc>
        <w:tc>
          <w:tcPr>
            <w:tcW w:w="0" w:type="auto"/>
            <w:vAlign w:val="center"/>
            <w:hideMark/>
          </w:tcPr>
          <w:p w14:paraId="1BFC1EF6" w14:textId="45F5B225" w:rsidR="00C36885" w:rsidRPr="00C36885" w:rsidRDefault="00C36885" w:rsidP="00C36885">
            <w:pPr>
              <w:spacing w:before="100" w:beforeAutospacing="1" w:after="100" w:afterAutospacing="1" w:line="360" w:lineRule="auto"/>
            </w:pPr>
            <w:r>
              <w:t>4</w:t>
            </w:r>
          </w:p>
        </w:tc>
        <w:tc>
          <w:tcPr>
            <w:tcW w:w="0" w:type="auto"/>
            <w:vAlign w:val="center"/>
            <w:hideMark/>
          </w:tcPr>
          <w:p w14:paraId="323C8EAC" w14:textId="7DC02169" w:rsidR="00C36885" w:rsidRPr="00C36885" w:rsidRDefault="00C36885" w:rsidP="00C36885">
            <w:pPr>
              <w:spacing w:before="100" w:beforeAutospacing="1" w:after="100" w:afterAutospacing="1" w:line="360" w:lineRule="auto"/>
            </w:pPr>
            <w:r>
              <w:t>5</w:t>
            </w:r>
          </w:p>
        </w:tc>
      </w:tr>
      <w:tr w:rsidR="00C36885" w:rsidRPr="00C36885" w14:paraId="7C8A5B10" w14:textId="77777777" w:rsidTr="00C36885">
        <w:trPr>
          <w:tblCellSpacing w:w="15" w:type="dxa"/>
        </w:trPr>
        <w:tc>
          <w:tcPr>
            <w:tcW w:w="0" w:type="auto"/>
            <w:vAlign w:val="center"/>
            <w:hideMark/>
          </w:tcPr>
          <w:p w14:paraId="49AADDB3" w14:textId="77777777" w:rsidR="00C36885" w:rsidRPr="00C36885" w:rsidRDefault="00C36885" w:rsidP="00C36885">
            <w:pPr>
              <w:spacing w:before="100" w:beforeAutospacing="1" w:after="100" w:afterAutospacing="1" w:line="360" w:lineRule="auto"/>
            </w:pPr>
            <w:r w:rsidRPr="00C36885">
              <w:t>2</w:t>
            </w:r>
          </w:p>
        </w:tc>
        <w:tc>
          <w:tcPr>
            <w:tcW w:w="0" w:type="auto"/>
            <w:vAlign w:val="center"/>
            <w:hideMark/>
          </w:tcPr>
          <w:p w14:paraId="3B07EE4D" w14:textId="77777777" w:rsidR="00C36885" w:rsidRPr="00C36885" w:rsidRDefault="00C36885" w:rsidP="00C36885">
            <w:pPr>
              <w:spacing w:before="100" w:beforeAutospacing="1" w:after="100" w:afterAutospacing="1" w:line="360" w:lineRule="auto"/>
            </w:pPr>
            <w:r w:rsidRPr="00C36885">
              <w:t>Durante mi carrera he desarrollado habilidades de comunicación efectiva.</w:t>
            </w:r>
          </w:p>
        </w:tc>
        <w:tc>
          <w:tcPr>
            <w:tcW w:w="0" w:type="auto"/>
            <w:vAlign w:val="center"/>
            <w:hideMark/>
          </w:tcPr>
          <w:p w14:paraId="3A4DC462" w14:textId="4ECEAF88" w:rsidR="00C36885" w:rsidRPr="00C36885" w:rsidRDefault="00C36885" w:rsidP="00C36885">
            <w:pPr>
              <w:spacing w:before="100" w:beforeAutospacing="1" w:after="100" w:afterAutospacing="1" w:line="360" w:lineRule="auto"/>
            </w:pPr>
            <w:r>
              <w:t>1</w:t>
            </w:r>
          </w:p>
        </w:tc>
        <w:tc>
          <w:tcPr>
            <w:tcW w:w="0" w:type="auto"/>
            <w:vAlign w:val="center"/>
            <w:hideMark/>
          </w:tcPr>
          <w:p w14:paraId="5473B738" w14:textId="6A30CDF1" w:rsidR="00C36885" w:rsidRPr="00C36885" w:rsidRDefault="00C36885" w:rsidP="00C36885">
            <w:pPr>
              <w:spacing w:before="100" w:beforeAutospacing="1" w:after="100" w:afterAutospacing="1" w:line="360" w:lineRule="auto"/>
            </w:pPr>
            <w:r>
              <w:t>2</w:t>
            </w:r>
          </w:p>
        </w:tc>
        <w:tc>
          <w:tcPr>
            <w:tcW w:w="0" w:type="auto"/>
            <w:vAlign w:val="center"/>
            <w:hideMark/>
          </w:tcPr>
          <w:p w14:paraId="7648D474" w14:textId="6D599913" w:rsidR="00C36885" w:rsidRPr="00C36885" w:rsidRDefault="00C36885" w:rsidP="00C36885">
            <w:pPr>
              <w:spacing w:before="100" w:beforeAutospacing="1" w:after="100" w:afterAutospacing="1" w:line="360" w:lineRule="auto"/>
            </w:pPr>
            <w:r>
              <w:t>3</w:t>
            </w:r>
          </w:p>
        </w:tc>
        <w:tc>
          <w:tcPr>
            <w:tcW w:w="0" w:type="auto"/>
            <w:vAlign w:val="center"/>
            <w:hideMark/>
          </w:tcPr>
          <w:p w14:paraId="630B62AB" w14:textId="215257C7" w:rsidR="00C36885" w:rsidRPr="00C36885" w:rsidRDefault="00C36885" w:rsidP="00C36885">
            <w:pPr>
              <w:spacing w:before="100" w:beforeAutospacing="1" w:after="100" w:afterAutospacing="1" w:line="360" w:lineRule="auto"/>
            </w:pPr>
            <w:r>
              <w:t>4</w:t>
            </w:r>
          </w:p>
        </w:tc>
        <w:tc>
          <w:tcPr>
            <w:tcW w:w="0" w:type="auto"/>
            <w:vAlign w:val="center"/>
            <w:hideMark/>
          </w:tcPr>
          <w:p w14:paraId="46D53621" w14:textId="6EFE3A18" w:rsidR="00C36885" w:rsidRPr="00C36885" w:rsidRDefault="00C36885" w:rsidP="00C36885">
            <w:pPr>
              <w:spacing w:before="100" w:beforeAutospacing="1" w:after="100" w:afterAutospacing="1" w:line="360" w:lineRule="auto"/>
            </w:pPr>
            <w:r>
              <w:t>5</w:t>
            </w:r>
          </w:p>
        </w:tc>
      </w:tr>
      <w:tr w:rsidR="00C36885" w:rsidRPr="00C36885" w14:paraId="3CAE1CBC" w14:textId="77777777" w:rsidTr="00C36885">
        <w:trPr>
          <w:tblCellSpacing w:w="15" w:type="dxa"/>
        </w:trPr>
        <w:tc>
          <w:tcPr>
            <w:tcW w:w="0" w:type="auto"/>
            <w:vAlign w:val="center"/>
            <w:hideMark/>
          </w:tcPr>
          <w:p w14:paraId="62D4752A" w14:textId="77777777" w:rsidR="00C36885" w:rsidRPr="00C36885" w:rsidRDefault="00C36885" w:rsidP="00C36885">
            <w:pPr>
              <w:spacing w:before="100" w:beforeAutospacing="1" w:after="100" w:afterAutospacing="1" w:line="360" w:lineRule="auto"/>
            </w:pPr>
            <w:r w:rsidRPr="00C36885">
              <w:t>3</w:t>
            </w:r>
          </w:p>
        </w:tc>
        <w:tc>
          <w:tcPr>
            <w:tcW w:w="0" w:type="auto"/>
            <w:vAlign w:val="center"/>
            <w:hideMark/>
          </w:tcPr>
          <w:p w14:paraId="0B9FABF2" w14:textId="77777777" w:rsidR="00C36885" w:rsidRPr="00C36885" w:rsidRDefault="00C36885" w:rsidP="00C36885">
            <w:pPr>
              <w:spacing w:before="100" w:beforeAutospacing="1" w:after="100" w:afterAutospacing="1" w:line="360" w:lineRule="auto"/>
            </w:pPr>
            <w:r w:rsidRPr="00C36885">
              <w:t>La formación universitaria ha fortalecido mi capacidad de trabajar en equipo.</w:t>
            </w:r>
          </w:p>
        </w:tc>
        <w:tc>
          <w:tcPr>
            <w:tcW w:w="0" w:type="auto"/>
            <w:vAlign w:val="center"/>
            <w:hideMark/>
          </w:tcPr>
          <w:p w14:paraId="079414AC" w14:textId="2A078B87" w:rsidR="00C36885" w:rsidRPr="00C36885" w:rsidRDefault="00C36885" w:rsidP="00C36885">
            <w:pPr>
              <w:spacing w:before="100" w:beforeAutospacing="1" w:after="100" w:afterAutospacing="1" w:line="360" w:lineRule="auto"/>
            </w:pPr>
            <w:r>
              <w:t>1</w:t>
            </w:r>
          </w:p>
        </w:tc>
        <w:tc>
          <w:tcPr>
            <w:tcW w:w="0" w:type="auto"/>
            <w:vAlign w:val="center"/>
            <w:hideMark/>
          </w:tcPr>
          <w:p w14:paraId="56E9AEF9" w14:textId="7E808797" w:rsidR="00C36885" w:rsidRPr="00C36885" w:rsidRDefault="00C36885" w:rsidP="00C36885">
            <w:pPr>
              <w:spacing w:before="100" w:beforeAutospacing="1" w:after="100" w:afterAutospacing="1" w:line="360" w:lineRule="auto"/>
            </w:pPr>
            <w:r>
              <w:t>2</w:t>
            </w:r>
          </w:p>
        </w:tc>
        <w:tc>
          <w:tcPr>
            <w:tcW w:w="0" w:type="auto"/>
            <w:vAlign w:val="center"/>
            <w:hideMark/>
          </w:tcPr>
          <w:p w14:paraId="5DEA71E7" w14:textId="23DEABFC" w:rsidR="00C36885" w:rsidRPr="00C36885" w:rsidRDefault="00C36885" w:rsidP="00C36885">
            <w:pPr>
              <w:spacing w:before="100" w:beforeAutospacing="1" w:after="100" w:afterAutospacing="1" w:line="360" w:lineRule="auto"/>
            </w:pPr>
            <w:r>
              <w:t>3</w:t>
            </w:r>
          </w:p>
        </w:tc>
        <w:tc>
          <w:tcPr>
            <w:tcW w:w="0" w:type="auto"/>
            <w:vAlign w:val="center"/>
            <w:hideMark/>
          </w:tcPr>
          <w:p w14:paraId="062096E5" w14:textId="3078AD67" w:rsidR="00C36885" w:rsidRPr="00C36885" w:rsidRDefault="00C36885" w:rsidP="00C36885">
            <w:pPr>
              <w:spacing w:before="100" w:beforeAutospacing="1" w:after="100" w:afterAutospacing="1" w:line="360" w:lineRule="auto"/>
            </w:pPr>
            <w:r>
              <w:t>4</w:t>
            </w:r>
          </w:p>
        </w:tc>
        <w:tc>
          <w:tcPr>
            <w:tcW w:w="0" w:type="auto"/>
            <w:vAlign w:val="center"/>
            <w:hideMark/>
          </w:tcPr>
          <w:p w14:paraId="2B4978DA" w14:textId="20A10D81" w:rsidR="00C36885" w:rsidRPr="00C36885" w:rsidRDefault="00C36885" w:rsidP="00C36885">
            <w:pPr>
              <w:spacing w:before="100" w:beforeAutospacing="1" w:after="100" w:afterAutospacing="1" w:line="360" w:lineRule="auto"/>
            </w:pPr>
            <w:r>
              <w:t>5</w:t>
            </w:r>
          </w:p>
        </w:tc>
      </w:tr>
      <w:tr w:rsidR="00C36885" w:rsidRPr="00C36885" w14:paraId="161E4ACD" w14:textId="77777777" w:rsidTr="00C36885">
        <w:trPr>
          <w:tblCellSpacing w:w="15" w:type="dxa"/>
        </w:trPr>
        <w:tc>
          <w:tcPr>
            <w:tcW w:w="0" w:type="auto"/>
            <w:vAlign w:val="center"/>
            <w:hideMark/>
          </w:tcPr>
          <w:p w14:paraId="7E913475" w14:textId="77777777" w:rsidR="00C36885" w:rsidRPr="00C36885" w:rsidRDefault="00C36885" w:rsidP="00C36885">
            <w:pPr>
              <w:spacing w:before="100" w:beforeAutospacing="1" w:after="100" w:afterAutospacing="1" w:line="360" w:lineRule="auto"/>
            </w:pPr>
            <w:r w:rsidRPr="00C36885">
              <w:t>4</w:t>
            </w:r>
          </w:p>
        </w:tc>
        <w:tc>
          <w:tcPr>
            <w:tcW w:w="0" w:type="auto"/>
            <w:vAlign w:val="center"/>
            <w:hideMark/>
          </w:tcPr>
          <w:p w14:paraId="23965661" w14:textId="77777777" w:rsidR="00C36885" w:rsidRPr="00C36885" w:rsidRDefault="00C36885" w:rsidP="00C36885">
            <w:pPr>
              <w:spacing w:before="100" w:beforeAutospacing="1" w:after="100" w:afterAutospacing="1" w:line="360" w:lineRule="auto"/>
            </w:pPr>
            <w:r w:rsidRPr="00C36885">
              <w:t>Considero que he desarrollado habilidades para resolver problemas de manera efectiva.</w:t>
            </w:r>
          </w:p>
        </w:tc>
        <w:tc>
          <w:tcPr>
            <w:tcW w:w="0" w:type="auto"/>
            <w:vAlign w:val="center"/>
            <w:hideMark/>
          </w:tcPr>
          <w:p w14:paraId="597C940A" w14:textId="5D8FD378" w:rsidR="00C36885" w:rsidRPr="00C36885" w:rsidRDefault="00C36885" w:rsidP="00C36885">
            <w:pPr>
              <w:spacing w:before="100" w:beforeAutospacing="1" w:after="100" w:afterAutospacing="1" w:line="360" w:lineRule="auto"/>
            </w:pPr>
            <w:r>
              <w:t>1</w:t>
            </w:r>
          </w:p>
        </w:tc>
        <w:tc>
          <w:tcPr>
            <w:tcW w:w="0" w:type="auto"/>
            <w:vAlign w:val="center"/>
            <w:hideMark/>
          </w:tcPr>
          <w:p w14:paraId="1B482471" w14:textId="71B098FA" w:rsidR="00C36885" w:rsidRPr="00C36885" w:rsidRDefault="00C36885" w:rsidP="00C36885">
            <w:pPr>
              <w:spacing w:before="100" w:beforeAutospacing="1" w:after="100" w:afterAutospacing="1" w:line="360" w:lineRule="auto"/>
            </w:pPr>
            <w:r>
              <w:t>2</w:t>
            </w:r>
          </w:p>
        </w:tc>
        <w:tc>
          <w:tcPr>
            <w:tcW w:w="0" w:type="auto"/>
            <w:vAlign w:val="center"/>
            <w:hideMark/>
          </w:tcPr>
          <w:p w14:paraId="39AAD09A" w14:textId="1EE9AEBA" w:rsidR="00C36885" w:rsidRPr="00C36885" w:rsidRDefault="00C36885" w:rsidP="00C36885">
            <w:pPr>
              <w:spacing w:before="100" w:beforeAutospacing="1" w:after="100" w:afterAutospacing="1" w:line="360" w:lineRule="auto"/>
            </w:pPr>
            <w:r>
              <w:t>3</w:t>
            </w:r>
          </w:p>
        </w:tc>
        <w:tc>
          <w:tcPr>
            <w:tcW w:w="0" w:type="auto"/>
            <w:vAlign w:val="center"/>
            <w:hideMark/>
          </w:tcPr>
          <w:p w14:paraId="69117DB5" w14:textId="05E0CB73" w:rsidR="00C36885" w:rsidRPr="00C36885" w:rsidRDefault="00C36885" w:rsidP="00C36885">
            <w:pPr>
              <w:spacing w:before="100" w:beforeAutospacing="1" w:after="100" w:afterAutospacing="1" w:line="360" w:lineRule="auto"/>
            </w:pPr>
            <w:r>
              <w:t>4</w:t>
            </w:r>
          </w:p>
        </w:tc>
        <w:tc>
          <w:tcPr>
            <w:tcW w:w="0" w:type="auto"/>
            <w:vAlign w:val="center"/>
            <w:hideMark/>
          </w:tcPr>
          <w:p w14:paraId="5F1079D2" w14:textId="1BE99EE5" w:rsidR="00C36885" w:rsidRPr="00C36885" w:rsidRDefault="00C36885" w:rsidP="00C36885">
            <w:pPr>
              <w:spacing w:before="100" w:beforeAutospacing="1" w:after="100" w:afterAutospacing="1" w:line="360" w:lineRule="auto"/>
            </w:pPr>
            <w:r>
              <w:t>5</w:t>
            </w:r>
          </w:p>
        </w:tc>
      </w:tr>
      <w:tr w:rsidR="00C36885" w:rsidRPr="00C36885" w14:paraId="465A5446" w14:textId="77777777" w:rsidTr="00C36885">
        <w:trPr>
          <w:tblCellSpacing w:w="15" w:type="dxa"/>
        </w:trPr>
        <w:tc>
          <w:tcPr>
            <w:tcW w:w="0" w:type="auto"/>
            <w:vAlign w:val="center"/>
            <w:hideMark/>
          </w:tcPr>
          <w:p w14:paraId="23286853" w14:textId="77777777" w:rsidR="00C36885" w:rsidRPr="00C36885" w:rsidRDefault="00C36885" w:rsidP="00C36885">
            <w:pPr>
              <w:spacing w:before="100" w:beforeAutospacing="1" w:after="100" w:afterAutospacing="1" w:line="360" w:lineRule="auto"/>
            </w:pPr>
            <w:r w:rsidRPr="00C36885">
              <w:t>5</w:t>
            </w:r>
          </w:p>
        </w:tc>
        <w:tc>
          <w:tcPr>
            <w:tcW w:w="0" w:type="auto"/>
            <w:vAlign w:val="center"/>
            <w:hideMark/>
          </w:tcPr>
          <w:p w14:paraId="6037076D" w14:textId="77777777" w:rsidR="00C36885" w:rsidRPr="00C36885" w:rsidRDefault="00C36885" w:rsidP="00C36885">
            <w:pPr>
              <w:spacing w:before="100" w:beforeAutospacing="1" w:after="100" w:afterAutospacing="1" w:line="360" w:lineRule="auto"/>
            </w:pPr>
            <w:r w:rsidRPr="00C36885">
              <w:t>La universidad fomenta el pensamiento crítico en los estudiantes.</w:t>
            </w:r>
          </w:p>
        </w:tc>
        <w:tc>
          <w:tcPr>
            <w:tcW w:w="0" w:type="auto"/>
            <w:vAlign w:val="center"/>
            <w:hideMark/>
          </w:tcPr>
          <w:p w14:paraId="3A24C12E" w14:textId="6C817FCB" w:rsidR="00C36885" w:rsidRPr="00C36885" w:rsidRDefault="00C36885" w:rsidP="00C36885">
            <w:pPr>
              <w:spacing w:before="100" w:beforeAutospacing="1" w:after="100" w:afterAutospacing="1" w:line="360" w:lineRule="auto"/>
            </w:pPr>
            <w:r>
              <w:t>1</w:t>
            </w:r>
          </w:p>
        </w:tc>
        <w:tc>
          <w:tcPr>
            <w:tcW w:w="0" w:type="auto"/>
            <w:vAlign w:val="center"/>
            <w:hideMark/>
          </w:tcPr>
          <w:p w14:paraId="2F13E0B9" w14:textId="3F108F53" w:rsidR="00C36885" w:rsidRPr="00C36885" w:rsidRDefault="00C36885" w:rsidP="00C36885">
            <w:pPr>
              <w:spacing w:before="100" w:beforeAutospacing="1" w:after="100" w:afterAutospacing="1" w:line="360" w:lineRule="auto"/>
            </w:pPr>
            <w:r>
              <w:t>2</w:t>
            </w:r>
          </w:p>
        </w:tc>
        <w:tc>
          <w:tcPr>
            <w:tcW w:w="0" w:type="auto"/>
            <w:vAlign w:val="center"/>
            <w:hideMark/>
          </w:tcPr>
          <w:p w14:paraId="28A0D8F9" w14:textId="7957314D" w:rsidR="00C36885" w:rsidRPr="00C36885" w:rsidRDefault="00C36885" w:rsidP="00C36885">
            <w:pPr>
              <w:spacing w:before="100" w:beforeAutospacing="1" w:after="100" w:afterAutospacing="1" w:line="360" w:lineRule="auto"/>
            </w:pPr>
            <w:r>
              <w:t>3</w:t>
            </w:r>
          </w:p>
        </w:tc>
        <w:tc>
          <w:tcPr>
            <w:tcW w:w="0" w:type="auto"/>
            <w:vAlign w:val="center"/>
            <w:hideMark/>
          </w:tcPr>
          <w:p w14:paraId="3DB09209" w14:textId="210B421F" w:rsidR="00C36885" w:rsidRPr="00C36885" w:rsidRDefault="00C36885" w:rsidP="00C36885">
            <w:pPr>
              <w:spacing w:before="100" w:beforeAutospacing="1" w:after="100" w:afterAutospacing="1" w:line="360" w:lineRule="auto"/>
            </w:pPr>
            <w:r>
              <w:t>4</w:t>
            </w:r>
          </w:p>
        </w:tc>
        <w:tc>
          <w:tcPr>
            <w:tcW w:w="0" w:type="auto"/>
            <w:vAlign w:val="center"/>
            <w:hideMark/>
          </w:tcPr>
          <w:p w14:paraId="39DF4B58" w14:textId="47F46F82" w:rsidR="00C36885" w:rsidRPr="00C36885" w:rsidRDefault="00C36885" w:rsidP="00C36885">
            <w:pPr>
              <w:spacing w:before="100" w:beforeAutospacing="1" w:after="100" w:afterAutospacing="1" w:line="360" w:lineRule="auto"/>
            </w:pPr>
            <w:r>
              <w:t>5</w:t>
            </w:r>
          </w:p>
        </w:tc>
      </w:tr>
      <w:tr w:rsidR="00C36885" w:rsidRPr="00C36885" w14:paraId="54AAB53F" w14:textId="77777777" w:rsidTr="00C36885">
        <w:trPr>
          <w:tblCellSpacing w:w="15" w:type="dxa"/>
        </w:trPr>
        <w:tc>
          <w:tcPr>
            <w:tcW w:w="0" w:type="auto"/>
            <w:vAlign w:val="center"/>
            <w:hideMark/>
          </w:tcPr>
          <w:p w14:paraId="125FCB16" w14:textId="77777777" w:rsidR="00C36885" w:rsidRPr="00C36885" w:rsidRDefault="00C36885" w:rsidP="00C36885">
            <w:pPr>
              <w:spacing w:before="100" w:beforeAutospacing="1" w:after="100" w:afterAutospacing="1" w:line="360" w:lineRule="auto"/>
            </w:pPr>
            <w:r w:rsidRPr="00C36885">
              <w:t>6</w:t>
            </w:r>
          </w:p>
        </w:tc>
        <w:tc>
          <w:tcPr>
            <w:tcW w:w="0" w:type="auto"/>
            <w:vAlign w:val="center"/>
            <w:hideMark/>
          </w:tcPr>
          <w:p w14:paraId="7FFED3AB" w14:textId="77777777" w:rsidR="00C36885" w:rsidRPr="00C36885" w:rsidRDefault="00C36885" w:rsidP="00C36885">
            <w:pPr>
              <w:spacing w:before="100" w:beforeAutospacing="1" w:after="100" w:afterAutospacing="1" w:line="360" w:lineRule="auto"/>
            </w:pPr>
            <w:r w:rsidRPr="00C36885">
              <w:t>Me siento capaz de adaptarme a cambios o nuevas situaciones.</w:t>
            </w:r>
          </w:p>
        </w:tc>
        <w:tc>
          <w:tcPr>
            <w:tcW w:w="0" w:type="auto"/>
            <w:vAlign w:val="center"/>
            <w:hideMark/>
          </w:tcPr>
          <w:p w14:paraId="6E0B4EAA" w14:textId="0766BCAD" w:rsidR="00C36885" w:rsidRPr="00C36885" w:rsidRDefault="00C36885" w:rsidP="00C36885">
            <w:pPr>
              <w:spacing w:before="100" w:beforeAutospacing="1" w:after="100" w:afterAutospacing="1" w:line="360" w:lineRule="auto"/>
            </w:pPr>
            <w:r>
              <w:t>1</w:t>
            </w:r>
          </w:p>
        </w:tc>
        <w:tc>
          <w:tcPr>
            <w:tcW w:w="0" w:type="auto"/>
            <w:vAlign w:val="center"/>
            <w:hideMark/>
          </w:tcPr>
          <w:p w14:paraId="42D5C03A" w14:textId="0B60E249" w:rsidR="00C36885" w:rsidRPr="00C36885" w:rsidRDefault="00C36885" w:rsidP="00C36885">
            <w:pPr>
              <w:spacing w:before="100" w:beforeAutospacing="1" w:after="100" w:afterAutospacing="1" w:line="360" w:lineRule="auto"/>
            </w:pPr>
            <w:r>
              <w:t>2</w:t>
            </w:r>
          </w:p>
        </w:tc>
        <w:tc>
          <w:tcPr>
            <w:tcW w:w="0" w:type="auto"/>
            <w:vAlign w:val="center"/>
            <w:hideMark/>
          </w:tcPr>
          <w:p w14:paraId="1D3C3D46" w14:textId="1ED5CF28" w:rsidR="00C36885" w:rsidRPr="00C36885" w:rsidRDefault="00C36885" w:rsidP="00C36885">
            <w:pPr>
              <w:spacing w:before="100" w:beforeAutospacing="1" w:after="100" w:afterAutospacing="1" w:line="360" w:lineRule="auto"/>
            </w:pPr>
            <w:r>
              <w:t>3</w:t>
            </w:r>
          </w:p>
        </w:tc>
        <w:tc>
          <w:tcPr>
            <w:tcW w:w="0" w:type="auto"/>
            <w:vAlign w:val="center"/>
            <w:hideMark/>
          </w:tcPr>
          <w:p w14:paraId="2B0775DB" w14:textId="0B78F3B2" w:rsidR="00C36885" w:rsidRPr="00C36885" w:rsidRDefault="00C36885" w:rsidP="00C36885">
            <w:pPr>
              <w:spacing w:before="100" w:beforeAutospacing="1" w:after="100" w:afterAutospacing="1" w:line="360" w:lineRule="auto"/>
            </w:pPr>
            <w:r>
              <w:t>4</w:t>
            </w:r>
          </w:p>
        </w:tc>
        <w:tc>
          <w:tcPr>
            <w:tcW w:w="0" w:type="auto"/>
            <w:vAlign w:val="center"/>
            <w:hideMark/>
          </w:tcPr>
          <w:p w14:paraId="58411AB7" w14:textId="3A29B60D" w:rsidR="00C36885" w:rsidRPr="00C36885" w:rsidRDefault="00C36885" w:rsidP="00C36885">
            <w:pPr>
              <w:spacing w:before="100" w:beforeAutospacing="1" w:after="100" w:afterAutospacing="1" w:line="360" w:lineRule="auto"/>
            </w:pPr>
            <w:r>
              <w:t>5</w:t>
            </w:r>
          </w:p>
        </w:tc>
      </w:tr>
    </w:tbl>
    <w:p w14:paraId="7C499FED" w14:textId="77777777" w:rsidR="00C36885" w:rsidRPr="00C36885" w:rsidRDefault="00C36885" w:rsidP="00C36885">
      <w:pPr>
        <w:spacing w:before="100" w:beforeAutospacing="1" w:after="100" w:afterAutospacing="1" w:line="360" w:lineRule="auto"/>
        <w:rPr>
          <w:b/>
          <w:bCs/>
        </w:rPr>
      </w:pPr>
      <w:r w:rsidRPr="00C36885">
        <w:rPr>
          <w:b/>
          <w:bCs/>
        </w:rPr>
        <w:t>Sección C: Preparación para la inserción laboral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7274"/>
        <w:gridCol w:w="180"/>
        <w:gridCol w:w="180"/>
        <w:gridCol w:w="180"/>
        <w:gridCol w:w="180"/>
        <w:gridCol w:w="195"/>
      </w:tblGrid>
      <w:tr w:rsidR="00C36885" w:rsidRPr="00C36885" w14:paraId="6F897141" w14:textId="77777777" w:rsidTr="00C36885">
        <w:trPr>
          <w:tblHeader/>
          <w:tblCellSpacing w:w="15" w:type="dxa"/>
        </w:trPr>
        <w:tc>
          <w:tcPr>
            <w:tcW w:w="0" w:type="auto"/>
            <w:vAlign w:val="center"/>
            <w:hideMark/>
          </w:tcPr>
          <w:p w14:paraId="2F893851" w14:textId="4A3E439A" w:rsidR="00C36885" w:rsidRPr="00C36885" w:rsidRDefault="00C36885" w:rsidP="00C36885">
            <w:pPr>
              <w:spacing w:before="100" w:beforeAutospacing="1" w:after="100" w:afterAutospacing="1" w:line="360" w:lineRule="auto"/>
              <w:rPr>
                <w:b/>
                <w:bCs/>
              </w:rPr>
            </w:pPr>
          </w:p>
        </w:tc>
        <w:tc>
          <w:tcPr>
            <w:tcW w:w="0" w:type="auto"/>
            <w:vAlign w:val="center"/>
            <w:hideMark/>
          </w:tcPr>
          <w:p w14:paraId="3E424096" w14:textId="043121BF" w:rsidR="00C36885" w:rsidRPr="00C36885" w:rsidRDefault="00C36885" w:rsidP="00C36885">
            <w:pPr>
              <w:spacing w:before="100" w:beforeAutospacing="1" w:after="100" w:afterAutospacing="1" w:line="360" w:lineRule="auto"/>
              <w:rPr>
                <w:b/>
                <w:bCs/>
              </w:rPr>
            </w:pPr>
          </w:p>
        </w:tc>
        <w:tc>
          <w:tcPr>
            <w:tcW w:w="0" w:type="auto"/>
            <w:vAlign w:val="center"/>
            <w:hideMark/>
          </w:tcPr>
          <w:p w14:paraId="0EB48712" w14:textId="54B510CA" w:rsidR="00C36885" w:rsidRPr="00C36885" w:rsidRDefault="00C36885" w:rsidP="00C36885">
            <w:pPr>
              <w:spacing w:before="100" w:beforeAutospacing="1" w:after="100" w:afterAutospacing="1" w:line="360" w:lineRule="auto"/>
              <w:rPr>
                <w:b/>
                <w:bCs/>
              </w:rPr>
            </w:pPr>
          </w:p>
        </w:tc>
        <w:tc>
          <w:tcPr>
            <w:tcW w:w="0" w:type="auto"/>
            <w:vAlign w:val="center"/>
            <w:hideMark/>
          </w:tcPr>
          <w:p w14:paraId="3EAE8971" w14:textId="4151E64E" w:rsidR="00C36885" w:rsidRPr="00C36885" w:rsidRDefault="00C36885" w:rsidP="00C36885">
            <w:pPr>
              <w:spacing w:before="100" w:beforeAutospacing="1" w:after="100" w:afterAutospacing="1" w:line="360" w:lineRule="auto"/>
              <w:rPr>
                <w:b/>
                <w:bCs/>
              </w:rPr>
            </w:pPr>
          </w:p>
        </w:tc>
        <w:tc>
          <w:tcPr>
            <w:tcW w:w="0" w:type="auto"/>
            <w:vAlign w:val="center"/>
            <w:hideMark/>
          </w:tcPr>
          <w:p w14:paraId="48DB8DF7" w14:textId="7DFD1EC4" w:rsidR="00C36885" w:rsidRPr="00C36885" w:rsidRDefault="00C36885" w:rsidP="00C36885">
            <w:pPr>
              <w:spacing w:before="100" w:beforeAutospacing="1" w:after="100" w:afterAutospacing="1" w:line="360" w:lineRule="auto"/>
              <w:rPr>
                <w:b/>
                <w:bCs/>
              </w:rPr>
            </w:pPr>
          </w:p>
        </w:tc>
        <w:tc>
          <w:tcPr>
            <w:tcW w:w="0" w:type="auto"/>
            <w:vAlign w:val="center"/>
            <w:hideMark/>
          </w:tcPr>
          <w:p w14:paraId="29E2155F" w14:textId="72923CA3" w:rsidR="00C36885" w:rsidRPr="00C36885" w:rsidRDefault="00C36885" w:rsidP="00C36885">
            <w:pPr>
              <w:spacing w:before="100" w:beforeAutospacing="1" w:after="100" w:afterAutospacing="1" w:line="360" w:lineRule="auto"/>
              <w:rPr>
                <w:b/>
                <w:bCs/>
              </w:rPr>
            </w:pPr>
          </w:p>
        </w:tc>
        <w:tc>
          <w:tcPr>
            <w:tcW w:w="0" w:type="auto"/>
            <w:vAlign w:val="center"/>
            <w:hideMark/>
          </w:tcPr>
          <w:p w14:paraId="615AB2C7" w14:textId="6F2D27BB" w:rsidR="00C36885" w:rsidRPr="00C36885" w:rsidRDefault="00C36885" w:rsidP="00C36885">
            <w:pPr>
              <w:spacing w:before="100" w:beforeAutospacing="1" w:after="100" w:afterAutospacing="1" w:line="360" w:lineRule="auto"/>
              <w:rPr>
                <w:b/>
                <w:bCs/>
              </w:rPr>
            </w:pPr>
          </w:p>
        </w:tc>
      </w:tr>
      <w:tr w:rsidR="00C36885" w:rsidRPr="00C36885" w14:paraId="7745929E" w14:textId="77777777" w:rsidTr="00C36885">
        <w:trPr>
          <w:tblCellSpacing w:w="15" w:type="dxa"/>
        </w:trPr>
        <w:tc>
          <w:tcPr>
            <w:tcW w:w="0" w:type="auto"/>
            <w:vAlign w:val="center"/>
            <w:hideMark/>
          </w:tcPr>
          <w:p w14:paraId="06CAB936" w14:textId="77777777" w:rsidR="00C36885" w:rsidRPr="00C36885" w:rsidRDefault="00C36885" w:rsidP="00C36885">
            <w:pPr>
              <w:spacing w:before="100" w:beforeAutospacing="1" w:after="100" w:afterAutospacing="1" w:line="360" w:lineRule="auto"/>
            </w:pPr>
            <w:r w:rsidRPr="00C36885">
              <w:t>7</w:t>
            </w:r>
          </w:p>
        </w:tc>
        <w:tc>
          <w:tcPr>
            <w:tcW w:w="0" w:type="auto"/>
            <w:vAlign w:val="center"/>
            <w:hideMark/>
          </w:tcPr>
          <w:p w14:paraId="2A3003FE" w14:textId="77777777" w:rsidR="00C36885" w:rsidRPr="00C36885" w:rsidRDefault="00C36885" w:rsidP="00C36885">
            <w:pPr>
              <w:spacing w:before="100" w:beforeAutospacing="1" w:after="100" w:afterAutospacing="1" w:line="360" w:lineRule="auto"/>
            </w:pPr>
            <w:r w:rsidRPr="00C36885">
              <w:t>La universidad me prepara para enfrentar el mundo laboral.</w:t>
            </w:r>
          </w:p>
        </w:tc>
        <w:tc>
          <w:tcPr>
            <w:tcW w:w="0" w:type="auto"/>
            <w:vAlign w:val="center"/>
            <w:hideMark/>
          </w:tcPr>
          <w:p w14:paraId="0F15E3AB" w14:textId="7E209390" w:rsidR="00C36885" w:rsidRPr="00C36885" w:rsidRDefault="00C36885" w:rsidP="00C36885">
            <w:pPr>
              <w:spacing w:before="100" w:beforeAutospacing="1" w:after="100" w:afterAutospacing="1" w:line="360" w:lineRule="auto"/>
            </w:pPr>
            <w:r>
              <w:t>1</w:t>
            </w:r>
          </w:p>
        </w:tc>
        <w:tc>
          <w:tcPr>
            <w:tcW w:w="0" w:type="auto"/>
            <w:vAlign w:val="center"/>
            <w:hideMark/>
          </w:tcPr>
          <w:p w14:paraId="55CBDA08" w14:textId="42C9F4EC" w:rsidR="00C36885" w:rsidRPr="00C36885" w:rsidRDefault="00C36885" w:rsidP="00C36885">
            <w:pPr>
              <w:spacing w:before="100" w:beforeAutospacing="1" w:after="100" w:afterAutospacing="1" w:line="360" w:lineRule="auto"/>
            </w:pPr>
            <w:r>
              <w:t>2</w:t>
            </w:r>
          </w:p>
        </w:tc>
        <w:tc>
          <w:tcPr>
            <w:tcW w:w="0" w:type="auto"/>
            <w:vAlign w:val="center"/>
            <w:hideMark/>
          </w:tcPr>
          <w:p w14:paraId="0878469E" w14:textId="58C5D414" w:rsidR="00C36885" w:rsidRPr="00C36885" w:rsidRDefault="00C36885" w:rsidP="00C36885">
            <w:pPr>
              <w:spacing w:before="100" w:beforeAutospacing="1" w:after="100" w:afterAutospacing="1" w:line="360" w:lineRule="auto"/>
            </w:pPr>
            <w:r>
              <w:t>3</w:t>
            </w:r>
          </w:p>
        </w:tc>
        <w:tc>
          <w:tcPr>
            <w:tcW w:w="0" w:type="auto"/>
            <w:vAlign w:val="center"/>
            <w:hideMark/>
          </w:tcPr>
          <w:p w14:paraId="0939C97C" w14:textId="3865F502" w:rsidR="00C36885" w:rsidRPr="00C36885" w:rsidRDefault="00C36885" w:rsidP="00C36885">
            <w:pPr>
              <w:spacing w:before="100" w:beforeAutospacing="1" w:after="100" w:afterAutospacing="1" w:line="360" w:lineRule="auto"/>
            </w:pPr>
            <w:r>
              <w:t>4</w:t>
            </w:r>
          </w:p>
        </w:tc>
        <w:tc>
          <w:tcPr>
            <w:tcW w:w="0" w:type="auto"/>
            <w:vAlign w:val="center"/>
            <w:hideMark/>
          </w:tcPr>
          <w:p w14:paraId="08F3425D" w14:textId="3A751D3A" w:rsidR="00C36885" w:rsidRPr="00C36885" w:rsidRDefault="00C36885" w:rsidP="00C36885">
            <w:pPr>
              <w:spacing w:before="100" w:beforeAutospacing="1" w:after="100" w:afterAutospacing="1" w:line="360" w:lineRule="auto"/>
            </w:pPr>
            <w:r>
              <w:t>5</w:t>
            </w:r>
          </w:p>
        </w:tc>
      </w:tr>
      <w:tr w:rsidR="00C36885" w:rsidRPr="00C36885" w14:paraId="76930C78" w14:textId="77777777" w:rsidTr="00C36885">
        <w:trPr>
          <w:tblCellSpacing w:w="15" w:type="dxa"/>
        </w:trPr>
        <w:tc>
          <w:tcPr>
            <w:tcW w:w="0" w:type="auto"/>
            <w:vAlign w:val="center"/>
            <w:hideMark/>
          </w:tcPr>
          <w:p w14:paraId="4316B760" w14:textId="77777777" w:rsidR="00C36885" w:rsidRPr="00C36885" w:rsidRDefault="00C36885" w:rsidP="00C36885">
            <w:pPr>
              <w:spacing w:before="100" w:beforeAutospacing="1" w:after="100" w:afterAutospacing="1" w:line="360" w:lineRule="auto"/>
            </w:pPr>
            <w:r w:rsidRPr="00C36885">
              <w:t>8</w:t>
            </w:r>
          </w:p>
        </w:tc>
        <w:tc>
          <w:tcPr>
            <w:tcW w:w="0" w:type="auto"/>
            <w:vAlign w:val="center"/>
            <w:hideMark/>
          </w:tcPr>
          <w:p w14:paraId="5985C101" w14:textId="77777777" w:rsidR="00C36885" w:rsidRPr="00C36885" w:rsidRDefault="00C36885" w:rsidP="00C36885">
            <w:pPr>
              <w:spacing w:before="100" w:beforeAutospacing="1" w:after="100" w:afterAutospacing="1" w:line="360" w:lineRule="auto"/>
            </w:pPr>
            <w:r w:rsidRPr="00C36885">
              <w:t>Me siento preparado(a) para participar en entrevistas de trabajo.</w:t>
            </w:r>
          </w:p>
        </w:tc>
        <w:tc>
          <w:tcPr>
            <w:tcW w:w="0" w:type="auto"/>
            <w:vAlign w:val="center"/>
            <w:hideMark/>
          </w:tcPr>
          <w:p w14:paraId="7B4A291D" w14:textId="39EF0932" w:rsidR="00C36885" w:rsidRPr="00C36885" w:rsidRDefault="00C36885" w:rsidP="00C36885">
            <w:pPr>
              <w:spacing w:before="100" w:beforeAutospacing="1" w:after="100" w:afterAutospacing="1" w:line="360" w:lineRule="auto"/>
            </w:pPr>
            <w:r>
              <w:t>1</w:t>
            </w:r>
          </w:p>
        </w:tc>
        <w:tc>
          <w:tcPr>
            <w:tcW w:w="0" w:type="auto"/>
            <w:vAlign w:val="center"/>
            <w:hideMark/>
          </w:tcPr>
          <w:p w14:paraId="671830FF" w14:textId="224095D0" w:rsidR="00C36885" w:rsidRPr="00C36885" w:rsidRDefault="00C36885" w:rsidP="00C36885">
            <w:pPr>
              <w:spacing w:before="100" w:beforeAutospacing="1" w:after="100" w:afterAutospacing="1" w:line="360" w:lineRule="auto"/>
            </w:pPr>
            <w:r>
              <w:t>2</w:t>
            </w:r>
          </w:p>
        </w:tc>
        <w:tc>
          <w:tcPr>
            <w:tcW w:w="0" w:type="auto"/>
            <w:vAlign w:val="center"/>
            <w:hideMark/>
          </w:tcPr>
          <w:p w14:paraId="261CA365" w14:textId="22C00D74" w:rsidR="00C36885" w:rsidRPr="00C36885" w:rsidRDefault="00C36885" w:rsidP="00C36885">
            <w:pPr>
              <w:spacing w:before="100" w:beforeAutospacing="1" w:after="100" w:afterAutospacing="1" w:line="360" w:lineRule="auto"/>
            </w:pPr>
            <w:r>
              <w:t>3</w:t>
            </w:r>
          </w:p>
        </w:tc>
        <w:tc>
          <w:tcPr>
            <w:tcW w:w="0" w:type="auto"/>
            <w:vAlign w:val="center"/>
            <w:hideMark/>
          </w:tcPr>
          <w:p w14:paraId="33B51DBA" w14:textId="3CD0DA28" w:rsidR="00C36885" w:rsidRPr="00C36885" w:rsidRDefault="00C36885" w:rsidP="00C36885">
            <w:pPr>
              <w:spacing w:before="100" w:beforeAutospacing="1" w:after="100" w:afterAutospacing="1" w:line="360" w:lineRule="auto"/>
            </w:pPr>
            <w:r>
              <w:t>4</w:t>
            </w:r>
          </w:p>
        </w:tc>
        <w:tc>
          <w:tcPr>
            <w:tcW w:w="0" w:type="auto"/>
            <w:vAlign w:val="center"/>
            <w:hideMark/>
          </w:tcPr>
          <w:p w14:paraId="46423FB6" w14:textId="334E0128" w:rsidR="00C36885" w:rsidRPr="00C36885" w:rsidRDefault="00C36885" w:rsidP="00C36885">
            <w:pPr>
              <w:spacing w:before="100" w:beforeAutospacing="1" w:after="100" w:afterAutospacing="1" w:line="360" w:lineRule="auto"/>
            </w:pPr>
            <w:r>
              <w:t>5</w:t>
            </w:r>
          </w:p>
        </w:tc>
      </w:tr>
      <w:tr w:rsidR="00C36885" w:rsidRPr="00C36885" w14:paraId="41385F44" w14:textId="77777777" w:rsidTr="00C36885">
        <w:trPr>
          <w:tblCellSpacing w:w="15" w:type="dxa"/>
        </w:trPr>
        <w:tc>
          <w:tcPr>
            <w:tcW w:w="0" w:type="auto"/>
            <w:vAlign w:val="center"/>
            <w:hideMark/>
          </w:tcPr>
          <w:p w14:paraId="02525241" w14:textId="77777777" w:rsidR="00C36885" w:rsidRPr="00C36885" w:rsidRDefault="00C36885" w:rsidP="00C36885">
            <w:pPr>
              <w:spacing w:before="100" w:beforeAutospacing="1" w:after="100" w:afterAutospacing="1" w:line="360" w:lineRule="auto"/>
            </w:pPr>
            <w:r w:rsidRPr="00C36885">
              <w:t>9</w:t>
            </w:r>
          </w:p>
        </w:tc>
        <w:tc>
          <w:tcPr>
            <w:tcW w:w="0" w:type="auto"/>
            <w:vAlign w:val="center"/>
            <w:hideMark/>
          </w:tcPr>
          <w:p w14:paraId="2B2A486E" w14:textId="77777777" w:rsidR="00C36885" w:rsidRPr="00C36885" w:rsidRDefault="00C36885" w:rsidP="00C36885">
            <w:pPr>
              <w:spacing w:before="100" w:beforeAutospacing="1" w:after="100" w:afterAutospacing="1" w:line="360" w:lineRule="auto"/>
            </w:pPr>
            <w:r w:rsidRPr="00C36885">
              <w:t>Tengo confianza en mis habilidades para desempeñarme profesionalmente.</w:t>
            </w:r>
          </w:p>
        </w:tc>
        <w:tc>
          <w:tcPr>
            <w:tcW w:w="0" w:type="auto"/>
            <w:vAlign w:val="center"/>
            <w:hideMark/>
          </w:tcPr>
          <w:p w14:paraId="10295C03" w14:textId="528F2017" w:rsidR="00C36885" w:rsidRPr="00C36885" w:rsidRDefault="00C36885" w:rsidP="00C36885">
            <w:pPr>
              <w:spacing w:before="100" w:beforeAutospacing="1" w:after="100" w:afterAutospacing="1" w:line="360" w:lineRule="auto"/>
            </w:pPr>
            <w:r>
              <w:t>1</w:t>
            </w:r>
          </w:p>
        </w:tc>
        <w:tc>
          <w:tcPr>
            <w:tcW w:w="0" w:type="auto"/>
            <w:vAlign w:val="center"/>
            <w:hideMark/>
          </w:tcPr>
          <w:p w14:paraId="1DBBA47A" w14:textId="57CEF3E9" w:rsidR="00C36885" w:rsidRPr="00C36885" w:rsidRDefault="00C36885" w:rsidP="00C36885">
            <w:pPr>
              <w:spacing w:before="100" w:beforeAutospacing="1" w:after="100" w:afterAutospacing="1" w:line="360" w:lineRule="auto"/>
            </w:pPr>
            <w:r>
              <w:t>2</w:t>
            </w:r>
          </w:p>
        </w:tc>
        <w:tc>
          <w:tcPr>
            <w:tcW w:w="0" w:type="auto"/>
            <w:vAlign w:val="center"/>
            <w:hideMark/>
          </w:tcPr>
          <w:p w14:paraId="42A19770" w14:textId="39701E84" w:rsidR="00C36885" w:rsidRPr="00C36885" w:rsidRDefault="00C36885" w:rsidP="00C36885">
            <w:pPr>
              <w:spacing w:before="100" w:beforeAutospacing="1" w:after="100" w:afterAutospacing="1" w:line="360" w:lineRule="auto"/>
            </w:pPr>
            <w:r>
              <w:t>3</w:t>
            </w:r>
          </w:p>
        </w:tc>
        <w:tc>
          <w:tcPr>
            <w:tcW w:w="0" w:type="auto"/>
            <w:vAlign w:val="center"/>
            <w:hideMark/>
          </w:tcPr>
          <w:p w14:paraId="4C3B8997" w14:textId="1D4F84DF" w:rsidR="00C36885" w:rsidRPr="00C36885" w:rsidRDefault="00C36885" w:rsidP="00C36885">
            <w:pPr>
              <w:spacing w:before="100" w:beforeAutospacing="1" w:after="100" w:afterAutospacing="1" w:line="360" w:lineRule="auto"/>
            </w:pPr>
            <w:r>
              <w:t>4</w:t>
            </w:r>
          </w:p>
        </w:tc>
        <w:tc>
          <w:tcPr>
            <w:tcW w:w="0" w:type="auto"/>
            <w:vAlign w:val="center"/>
            <w:hideMark/>
          </w:tcPr>
          <w:p w14:paraId="231A40E5" w14:textId="0EA92D77" w:rsidR="00C36885" w:rsidRPr="00C36885" w:rsidRDefault="00C36885" w:rsidP="00C36885">
            <w:pPr>
              <w:spacing w:before="100" w:beforeAutospacing="1" w:after="100" w:afterAutospacing="1" w:line="360" w:lineRule="auto"/>
            </w:pPr>
            <w:r>
              <w:t>5</w:t>
            </w:r>
          </w:p>
        </w:tc>
      </w:tr>
      <w:tr w:rsidR="00C36885" w:rsidRPr="00C36885" w14:paraId="49A3E632" w14:textId="77777777" w:rsidTr="00C36885">
        <w:trPr>
          <w:tblCellSpacing w:w="15" w:type="dxa"/>
        </w:trPr>
        <w:tc>
          <w:tcPr>
            <w:tcW w:w="0" w:type="auto"/>
            <w:vAlign w:val="center"/>
            <w:hideMark/>
          </w:tcPr>
          <w:p w14:paraId="2AAB97E2" w14:textId="77777777" w:rsidR="00C36885" w:rsidRPr="00C36885" w:rsidRDefault="00C36885" w:rsidP="00C36885">
            <w:pPr>
              <w:spacing w:before="100" w:beforeAutospacing="1" w:after="100" w:afterAutospacing="1" w:line="360" w:lineRule="auto"/>
            </w:pPr>
            <w:r w:rsidRPr="00C36885">
              <w:t>10</w:t>
            </w:r>
          </w:p>
        </w:tc>
        <w:tc>
          <w:tcPr>
            <w:tcW w:w="0" w:type="auto"/>
            <w:vAlign w:val="center"/>
            <w:hideMark/>
          </w:tcPr>
          <w:p w14:paraId="13EE8D53" w14:textId="77777777" w:rsidR="00C36885" w:rsidRPr="00C36885" w:rsidRDefault="00C36885" w:rsidP="00C36885">
            <w:pPr>
              <w:spacing w:before="100" w:beforeAutospacing="1" w:after="100" w:afterAutospacing="1" w:line="360" w:lineRule="auto"/>
            </w:pPr>
            <w:r w:rsidRPr="00C36885">
              <w:t>Considero que poseo habilidades que valoran los empleadores.</w:t>
            </w:r>
          </w:p>
        </w:tc>
        <w:tc>
          <w:tcPr>
            <w:tcW w:w="0" w:type="auto"/>
            <w:vAlign w:val="center"/>
            <w:hideMark/>
          </w:tcPr>
          <w:p w14:paraId="41B062EC" w14:textId="0B41E887" w:rsidR="00C36885" w:rsidRPr="00C36885" w:rsidRDefault="00C36885" w:rsidP="00C36885">
            <w:pPr>
              <w:spacing w:before="100" w:beforeAutospacing="1" w:after="100" w:afterAutospacing="1" w:line="360" w:lineRule="auto"/>
            </w:pPr>
            <w:r>
              <w:t>1</w:t>
            </w:r>
          </w:p>
        </w:tc>
        <w:tc>
          <w:tcPr>
            <w:tcW w:w="0" w:type="auto"/>
            <w:vAlign w:val="center"/>
            <w:hideMark/>
          </w:tcPr>
          <w:p w14:paraId="26CFD34C" w14:textId="7A8242A7" w:rsidR="00C36885" w:rsidRPr="00C36885" w:rsidRDefault="00C36885" w:rsidP="00C36885">
            <w:pPr>
              <w:spacing w:before="100" w:beforeAutospacing="1" w:after="100" w:afterAutospacing="1" w:line="360" w:lineRule="auto"/>
            </w:pPr>
            <w:r>
              <w:t>2</w:t>
            </w:r>
          </w:p>
        </w:tc>
        <w:tc>
          <w:tcPr>
            <w:tcW w:w="0" w:type="auto"/>
            <w:vAlign w:val="center"/>
            <w:hideMark/>
          </w:tcPr>
          <w:p w14:paraId="0DE9E31A" w14:textId="72440909" w:rsidR="00C36885" w:rsidRPr="00C36885" w:rsidRDefault="00C36885" w:rsidP="00C36885">
            <w:pPr>
              <w:spacing w:before="100" w:beforeAutospacing="1" w:after="100" w:afterAutospacing="1" w:line="360" w:lineRule="auto"/>
            </w:pPr>
            <w:r>
              <w:t>3</w:t>
            </w:r>
          </w:p>
        </w:tc>
        <w:tc>
          <w:tcPr>
            <w:tcW w:w="0" w:type="auto"/>
            <w:vAlign w:val="center"/>
            <w:hideMark/>
          </w:tcPr>
          <w:p w14:paraId="60BA23C6" w14:textId="371B8E97" w:rsidR="00C36885" w:rsidRPr="00C36885" w:rsidRDefault="00C36885" w:rsidP="00C36885">
            <w:pPr>
              <w:spacing w:before="100" w:beforeAutospacing="1" w:after="100" w:afterAutospacing="1" w:line="360" w:lineRule="auto"/>
            </w:pPr>
            <w:r>
              <w:t>4</w:t>
            </w:r>
          </w:p>
        </w:tc>
        <w:tc>
          <w:tcPr>
            <w:tcW w:w="0" w:type="auto"/>
            <w:vAlign w:val="center"/>
            <w:hideMark/>
          </w:tcPr>
          <w:p w14:paraId="5FFB6022" w14:textId="3739F51F" w:rsidR="00C36885" w:rsidRPr="00C36885" w:rsidRDefault="00C36885" w:rsidP="00C36885">
            <w:pPr>
              <w:spacing w:before="100" w:beforeAutospacing="1" w:after="100" w:afterAutospacing="1" w:line="360" w:lineRule="auto"/>
            </w:pPr>
            <w:r>
              <w:t>5</w:t>
            </w:r>
          </w:p>
        </w:tc>
      </w:tr>
      <w:tr w:rsidR="00C36885" w:rsidRPr="00C36885" w14:paraId="6257F942" w14:textId="77777777" w:rsidTr="00C36885">
        <w:trPr>
          <w:tblCellSpacing w:w="15" w:type="dxa"/>
        </w:trPr>
        <w:tc>
          <w:tcPr>
            <w:tcW w:w="0" w:type="auto"/>
            <w:vAlign w:val="center"/>
            <w:hideMark/>
          </w:tcPr>
          <w:p w14:paraId="2FC2F0F2" w14:textId="77777777" w:rsidR="00C36885" w:rsidRPr="00C36885" w:rsidRDefault="00C36885" w:rsidP="00C36885">
            <w:pPr>
              <w:spacing w:before="100" w:beforeAutospacing="1" w:after="100" w:afterAutospacing="1" w:line="360" w:lineRule="auto"/>
            </w:pPr>
            <w:r w:rsidRPr="00C36885">
              <w:t>11</w:t>
            </w:r>
          </w:p>
        </w:tc>
        <w:tc>
          <w:tcPr>
            <w:tcW w:w="0" w:type="auto"/>
            <w:vAlign w:val="center"/>
            <w:hideMark/>
          </w:tcPr>
          <w:p w14:paraId="64A23327" w14:textId="77777777" w:rsidR="00C36885" w:rsidRPr="00C36885" w:rsidRDefault="00C36885" w:rsidP="00C36885">
            <w:pPr>
              <w:spacing w:before="100" w:beforeAutospacing="1" w:after="100" w:afterAutospacing="1" w:line="360" w:lineRule="auto"/>
            </w:pPr>
            <w:r w:rsidRPr="00C36885">
              <w:t>Las actividades académicas me han permitido desarrollar competencias útiles para el trabajo.</w:t>
            </w:r>
          </w:p>
        </w:tc>
        <w:tc>
          <w:tcPr>
            <w:tcW w:w="0" w:type="auto"/>
            <w:vAlign w:val="center"/>
            <w:hideMark/>
          </w:tcPr>
          <w:p w14:paraId="3D9144B2" w14:textId="457D7DEE" w:rsidR="00C36885" w:rsidRPr="00C36885" w:rsidRDefault="00C36885" w:rsidP="00C36885">
            <w:pPr>
              <w:spacing w:before="100" w:beforeAutospacing="1" w:after="100" w:afterAutospacing="1" w:line="360" w:lineRule="auto"/>
            </w:pPr>
            <w:r>
              <w:t>1</w:t>
            </w:r>
          </w:p>
        </w:tc>
        <w:tc>
          <w:tcPr>
            <w:tcW w:w="0" w:type="auto"/>
            <w:vAlign w:val="center"/>
            <w:hideMark/>
          </w:tcPr>
          <w:p w14:paraId="09053F3A" w14:textId="7A54DADD" w:rsidR="00C36885" w:rsidRPr="00C36885" w:rsidRDefault="00C36885" w:rsidP="00C36885">
            <w:pPr>
              <w:spacing w:before="100" w:beforeAutospacing="1" w:after="100" w:afterAutospacing="1" w:line="360" w:lineRule="auto"/>
            </w:pPr>
            <w:r>
              <w:t>2</w:t>
            </w:r>
          </w:p>
        </w:tc>
        <w:tc>
          <w:tcPr>
            <w:tcW w:w="0" w:type="auto"/>
            <w:vAlign w:val="center"/>
            <w:hideMark/>
          </w:tcPr>
          <w:p w14:paraId="29575064" w14:textId="245D5476" w:rsidR="00C36885" w:rsidRPr="00C36885" w:rsidRDefault="00C36885" w:rsidP="00C36885">
            <w:pPr>
              <w:spacing w:before="100" w:beforeAutospacing="1" w:after="100" w:afterAutospacing="1" w:line="360" w:lineRule="auto"/>
            </w:pPr>
            <w:r>
              <w:t>3</w:t>
            </w:r>
          </w:p>
        </w:tc>
        <w:tc>
          <w:tcPr>
            <w:tcW w:w="0" w:type="auto"/>
            <w:vAlign w:val="center"/>
            <w:hideMark/>
          </w:tcPr>
          <w:p w14:paraId="15B3C846" w14:textId="2B7DF63B" w:rsidR="00C36885" w:rsidRPr="00C36885" w:rsidRDefault="00C36885" w:rsidP="00C36885">
            <w:pPr>
              <w:spacing w:before="100" w:beforeAutospacing="1" w:after="100" w:afterAutospacing="1" w:line="360" w:lineRule="auto"/>
            </w:pPr>
            <w:r>
              <w:t>4</w:t>
            </w:r>
          </w:p>
        </w:tc>
        <w:tc>
          <w:tcPr>
            <w:tcW w:w="0" w:type="auto"/>
            <w:vAlign w:val="center"/>
            <w:hideMark/>
          </w:tcPr>
          <w:p w14:paraId="2D16E4E5" w14:textId="1A5BF43A" w:rsidR="00C36885" w:rsidRPr="00C36885" w:rsidRDefault="00C36885" w:rsidP="00C36885">
            <w:pPr>
              <w:spacing w:before="100" w:beforeAutospacing="1" w:after="100" w:afterAutospacing="1" w:line="360" w:lineRule="auto"/>
            </w:pPr>
            <w:r>
              <w:t>5</w:t>
            </w:r>
          </w:p>
        </w:tc>
      </w:tr>
    </w:tbl>
    <w:p w14:paraId="47FED893" w14:textId="77777777" w:rsidR="00C36885" w:rsidRPr="00C36885" w:rsidRDefault="00C36885" w:rsidP="00C36885">
      <w:pPr>
        <w:spacing w:before="100" w:beforeAutospacing="1" w:after="100" w:afterAutospacing="1" w:line="360" w:lineRule="auto"/>
        <w:rPr>
          <w:b/>
          <w:bCs/>
        </w:rPr>
      </w:pPr>
      <w:r w:rsidRPr="00C36885">
        <w:rPr>
          <w:b/>
          <w:bCs/>
        </w:rPr>
        <w:lastRenderedPageBreak/>
        <w:t>Sección D: Relación entre habilidades para la vida y empleabilidad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7274"/>
        <w:gridCol w:w="180"/>
        <w:gridCol w:w="180"/>
        <w:gridCol w:w="180"/>
        <w:gridCol w:w="180"/>
        <w:gridCol w:w="195"/>
      </w:tblGrid>
      <w:tr w:rsidR="00C36885" w:rsidRPr="00C36885" w14:paraId="1ABE8F04" w14:textId="77777777" w:rsidTr="0094735B">
        <w:trPr>
          <w:tblHeader/>
          <w:tblCellSpacing w:w="15" w:type="dxa"/>
        </w:trPr>
        <w:tc>
          <w:tcPr>
            <w:tcW w:w="0" w:type="auto"/>
            <w:vAlign w:val="center"/>
            <w:hideMark/>
          </w:tcPr>
          <w:p w14:paraId="16C75725" w14:textId="1277518D" w:rsidR="00C36885" w:rsidRPr="00C36885" w:rsidRDefault="00C36885" w:rsidP="00C36885">
            <w:pPr>
              <w:spacing w:before="100" w:beforeAutospacing="1" w:after="100" w:afterAutospacing="1" w:line="360" w:lineRule="auto"/>
              <w:rPr>
                <w:b/>
                <w:bCs/>
              </w:rPr>
            </w:pPr>
          </w:p>
        </w:tc>
        <w:tc>
          <w:tcPr>
            <w:tcW w:w="0" w:type="auto"/>
            <w:vAlign w:val="center"/>
            <w:hideMark/>
          </w:tcPr>
          <w:p w14:paraId="7866F4D0" w14:textId="04D0FAA3" w:rsidR="00C36885" w:rsidRPr="00C36885" w:rsidRDefault="00C36885" w:rsidP="00C36885">
            <w:pPr>
              <w:spacing w:before="100" w:beforeAutospacing="1" w:after="100" w:afterAutospacing="1" w:line="360" w:lineRule="auto"/>
              <w:rPr>
                <w:b/>
                <w:bCs/>
              </w:rPr>
            </w:pPr>
          </w:p>
        </w:tc>
        <w:tc>
          <w:tcPr>
            <w:tcW w:w="0" w:type="auto"/>
            <w:vAlign w:val="center"/>
            <w:hideMark/>
          </w:tcPr>
          <w:p w14:paraId="20CACF9E" w14:textId="451F12D8" w:rsidR="00C36885" w:rsidRPr="00C36885" w:rsidRDefault="00C36885" w:rsidP="00C36885">
            <w:pPr>
              <w:spacing w:before="100" w:beforeAutospacing="1" w:after="100" w:afterAutospacing="1" w:line="360" w:lineRule="auto"/>
              <w:rPr>
                <w:b/>
                <w:bCs/>
              </w:rPr>
            </w:pPr>
          </w:p>
        </w:tc>
        <w:tc>
          <w:tcPr>
            <w:tcW w:w="0" w:type="auto"/>
            <w:vAlign w:val="center"/>
            <w:hideMark/>
          </w:tcPr>
          <w:p w14:paraId="1F8BA436" w14:textId="61C45C8A" w:rsidR="00C36885" w:rsidRPr="00C36885" w:rsidRDefault="00C36885" w:rsidP="00C36885">
            <w:pPr>
              <w:spacing w:before="100" w:beforeAutospacing="1" w:after="100" w:afterAutospacing="1" w:line="360" w:lineRule="auto"/>
              <w:rPr>
                <w:b/>
                <w:bCs/>
              </w:rPr>
            </w:pPr>
          </w:p>
        </w:tc>
        <w:tc>
          <w:tcPr>
            <w:tcW w:w="0" w:type="auto"/>
            <w:vAlign w:val="center"/>
            <w:hideMark/>
          </w:tcPr>
          <w:p w14:paraId="4B276DDA" w14:textId="6EF901BB" w:rsidR="00C36885" w:rsidRPr="00C36885" w:rsidRDefault="00C36885" w:rsidP="00C36885">
            <w:pPr>
              <w:spacing w:before="100" w:beforeAutospacing="1" w:after="100" w:afterAutospacing="1" w:line="360" w:lineRule="auto"/>
              <w:rPr>
                <w:b/>
                <w:bCs/>
              </w:rPr>
            </w:pPr>
          </w:p>
        </w:tc>
        <w:tc>
          <w:tcPr>
            <w:tcW w:w="0" w:type="auto"/>
            <w:vAlign w:val="center"/>
            <w:hideMark/>
          </w:tcPr>
          <w:p w14:paraId="42AE33EA" w14:textId="6128A2C3" w:rsidR="00C36885" w:rsidRPr="00C36885" w:rsidRDefault="00C36885" w:rsidP="00C36885">
            <w:pPr>
              <w:spacing w:before="100" w:beforeAutospacing="1" w:after="100" w:afterAutospacing="1" w:line="360" w:lineRule="auto"/>
              <w:rPr>
                <w:b/>
                <w:bCs/>
              </w:rPr>
            </w:pPr>
          </w:p>
        </w:tc>
        <w:tc>
          <w:tcPr>
            <w:tcW w:w="0" w:type="auto"/>
            <w:vAlign w:val="center"/>
            <w:hideMark/>
          </w:tcPr>
          <w:p w14:paraId="300A6B2E" w14:textId="425C11EE" w:rsidR="00C36885" w:rsidRPr="00C36885" w:rsidRDefault="00C36885" w:rsidP="00C36885">
            <w:pPr>
              <w:spacing w:before="100" w:beforeAutospacing="1" w:after="100" w:afterAutospacing="1" w:line="360" w:lineRule="auto"/>
              <w:rPr>
                <w:b/>
                <w:bCs/>
              </w:rPr>
            </w:pPr>
          </w:p>
        </w:tc>
      </w:tr>
      <w:tr w:rsidR="00C36885" w:rsidRPr="00C36885" w14:paraId="7779AD51" w14:textId="77777777" w:rsidTr="0094735B">
        <w:trPr>
          <w:tblCellSpacing w:w="15" w:type="dxa"/>
        </w:trPr>
        <w:tc>
          <w:tcPr>
            <w:tcW w:w="0" w:type="auto"/>
            <w:vAlign w:val="center"/>
            <w:hideMark/>
          </w:tcPr>
          <w:p w14:paraId="1B8154FC" w14:textId="77777777" w:rsidR="00C36885" w:rsidRPr="00C36885" w:rsidRDefault="00C36885" w:rsidP="00C36885">
            <w:pPr>
              <w:spacing w:before="100" w:beforeAutospacing="1" w:after="100" w:afterAutospacing="1" w:line="360" w:lineRule="auto"/>
            </w:pPr>
            <w:r w:rsidRPr="00C36885">
              <w:t>12</w:t>
            </w:r>
          </w:p>
        </w:tc>
        <w:tc>
          <w:tcPr>
            <w:tcW w:w="0" w:type="auto"/>
            <w:vAlign w:val="center"/>
            <w:hideMark/>
          </w:tcPr>
          <w:p w14:paraId="4BA61ACB" w14:textId="77777777" w:rsidR="00C36885" w:rsidRPr="00C36885" w:rsidRDefault="00C36885" w:rsidP="00C36885">
            <w:pPr>
              <w:spacing w:before="100" w:beforeAutospacing="1" w:after="100" w:afterAutospacing="1" w:line="360" w:lineRule="auto"/>
            </w:pPr>
            <w:r w:rsidRPr="00C36885">
              <w:t>Las habilidades para la vida son fundamentales para conseguir empleo.</w:t>
            </w:r>
          </w:p>
        </w:tc>
        <w:tc>
          <w:tcPr>
            <w:tcW w:w="0" w:type="auto"/>
            <w:vAlign w:val="center"/>
            <w:hideMark/>
          </w:tcPr>
          <w:p w14:paraId="3E5EB005" w14:textId="6470882F" w:rsidR="00C36885" w:rsidRPr="00C36885" w:rsidRDefault="004F5A77" w:rsidP="00C36885">
            <w:pPr>
              <w:spacing w:before="100" w:beforeAutospacing="1" w:after="100" w:afterAutospacing="1" w:line="360" w:lineRule="auto"/>
            </w:pPr>
            <w:r>
              <w:t>1</w:t>
            </w:r>
          </w:p>
        </w:tc>
        <w:tc>
          <w:tcPr>
            <w:tcW w:w="0" w:type="auto"/>
            <w:vAlign w:val="center"/>
            <w:hideMark/>
          </w:tcPr>
          <w:p w14:paraId="5193743A" w14:textId="4C255DB2" w:rsidR="00C36885" w:rsidRPr="00C36885" w:rsidRDefault="004F5A77" w:rsidP="00C36885">
            <w:pPr>
              <w:spacing w:before="100" w:beforeAutospacing="1" w:after="100" w:afterAutospacing="1" w:line="360" w:lineRule="auto"/>
            </w:pPr>
            <w:r>
              <w:t>2</w:t>
            </w:r>
          </w:p>
        </w:tc>
        <w:tc>
          <w:tcPr>
            <w:tcW w:w="0" w:type="auto"/>
            <w:vAlign w:val="center"/>
            <w:hideMark/>
          </w:tcPr>
          <w:p w14:paraId="20DEA8B1" w14:textId="508861B6" w:rsidR="00C36885" w:rsidRPr="00C36885" w:rsidRDefault="004F5A77" w:rsidP="00C36885">
            <w:pPr>
              <w:spacing w:before="100" w:beforeAutospacing="1" w:after="100" w:afterAutospacing="1" w:line="360" w:lineRule="auto"/>
            </w:pPr>
            <w:r>
              <w:t>3</w:t>
            </w:r>
          </w:p>
        </w:tc>
        <w:tc>
          <w:tcPr>
            <w:tcW w:w="0" w:type="auto"/>
            <w:vAlign w:val="center"/>
            <w:hideMark/>
          </w:tcPr>
          <w:p w14:paraId="18FA5D0E" w14:textId="1B195A1D" w:rsidR="00C36885" w:rsidRPr="00C36885" w:rsidRDefault="004F5A77" w:rsidP="00C36885">
            <w:pPr>
              <w:spacing w:before="100" w:beforeAutospacing="1" w:after="100" w:afterAutospacing="1" w:line="360" w:lineRule="auto"/>
            </w:pPr>
            <w:r>
              <w:t>4</w:t>
            </w:r>
          </w:p>
        </w:tc>
        <w:tc>
          <w:tcPr>
            <w:tcW w:w="0" w:type="auto"/>
            <w:vAlign w:val="center"/>
            <w:hideMark/>
          </w:tcPr>
          <w:p w14:paraId="57D091E4" w14:textId="36A2B997" w:rsidR="00C36885" w:rsidRPr="00C36885" w:rsidRDefault="004F5A77" w:rsidP="00C36885">
            <w:pPr>
              <w:spacing w:before="100" w:beforeAutospacing="1" w:after="100" w:afterAutospacing="1" w:line="360" w:lineRule="auto"/>
            </w:pPr>
            <w:r>
              <w:t>5</w:t>
            </w:r>
          </w:p>
        </w:tc>
      </w:tr>
      <w:tr w:rsidR="00C36885" w:rsidRPr="00C36885" w14:paraId="372F08E6" w14:textId="77777777" w:rsidTr="0094735B">
        <w:trPr>
          <w:tblCellSpacing w:w="15" w:type="dxa"/>
        </w:trPr>
        <w:tc>
          <w:tcPr>
            <w:tcW w:w="0" w:type="auto"/>
            <w:vAlign w:val="center"/>
            <w:hideMark/>
          </w:tcPr>
          <w:p w14:paraId="11FB064C" w14:textId="77777777" w:rsidR="00C36885" w:rsidRPr="00C36885" w:rsidRDefault="00C36885" w:rsidP="00C36885">
            <w:pPr>
              <w:spacing w:before="100" w:beforeAutospacing="1" w:after="100" w:afterAutospacing="1" w:line="360" w:lineRule="auto"/>
            </w:pPr>
            <w:r w:rsidRPr="00C36885">
              <w:t>13</w:t>
            </w:r>
          </w:p>
        </w:tc>
        <w:tc>
          <w:tcPr>
            <w:tcW w:w="0" w:type="auto"/>
            <w:vAlign w:val="center"/>
            <w:hideMark/>
          </w:tcPr>
          <w:p w14:paraId="662D4D7A" w14:textId="77777777" w:rsidR="00C36885" w:rsidRPr="00C36885" w:rsidRDefault="00C36885" w:rsidP="00C36885">
            <w:pPr>
              <w:spacing w:before="100" w:beforeAutospacing="1" w:after="100" w:afterAutospacing="1" w:line="360" w:lineRule="auto"/>
            </w:pPr>
            <w:r w:rsidRPr="00C36885">
              <w:t>Las habilidades como comunicación, liderazgo y trabajo en equipo influyen en la empleabilidad.</w:t>
            </w:r>
          </w:p>
        </w:tc>
        <w:tc>
          <w:tcPr>
            <w:tcW w:w="0" w:type="auto"/>
            <w:vAlign w:val="center"/>
            <w:hideMark/>
          </w:tcPr>
          <w:p w14:paraId="7302202D" w14:textId="1BB6B265" w:rsidR="00C36885" w:rsidRPr="00C36885" w:rsidRDefault="004F5A77" w:rsidP="00C36885">
            <w:pPr>
              <w:spacing w:before="100" w:beforeAutospacing="1" w:after="100" w:afterAutospacing="1" w:line="360" w:lineRule="auto"/>
            </w:pPr>
            <w:r>
              <w:t>1</w:t>
            </w:r>
          </w:p>
        </w:tc>
        <w:tc>
          <w:tcPr>
            <w:tcW w:w="0" w:type="auto"/>
            <w:vAlign w:val="center"/>
            <w:hideMark/>
          </w:tcPr>
          <w:p w14:paraId="33995CE7" w14:textId="4AE68CAE" w:rsidR="00C36885" w:rsidRPr="00C36885" w:rsidRDefault="004F5A77" w:rsidP="00C36885">
            <w:pPr>
              <w:spacing w:before="100" w:beforeAutospacing="1" w:after="100" w:afterAutospacing="1" w:line="360" w:lineRule="auto"/>
            </w:pPr>
            <w:r>
              <w:t>2</w:t>
            </w:r>
          </w:p>
        </w:tc>
        <w:tc>
          <w:tcPr>
            <w:tcW w:w="0" w:type="auto"/>
            <w:vAlign w:val="center"/>
            <w:hideMark/>
          </w:tcPr>
          <w:p w14:paraId="1D8DDBD1" w14:textId="09AFCDB3" w:rsidR="00C36885" w:rsidRPr="00C36885" w:rsidRDefault="004F5A77" w:rsidP="00C36885">
            <w:pPr>
              <w:spacing w:before="100" w:beforeAutospacing="1" w:after="100" w:afterAutospacing="1" w:line="360" w:lineRule="auto"/>
            </w:pPr>
            <w:r>
              <w:t>3</w:t>
            </w:r>
          </w:p>
        </w:tc>
        <w:tc>
          <w:tcPr>
            <w:tcW w:w="0" w:type="auto"/>
            <w:vAlign w:val="center"/>
            <w:hideMark/>
          </w:tcPr>
          <w:p w14:paraId="6636A8DB" w14:textId="38730161" w:rsidR="00C36885" w:rsidRPr="00C36885" w:rsidRDefault="004F5A77" w:rsidP="00C36885">
            <w:pPr>
              <w:spacing w:before="100" w:beforeAutospacing="1" w:after="100" w:afterAutospacing="1" w:line="360" w:lineRule="auto"/>
            </w:pPr>
            <w:r>
              <w:t>4</w:t>
            </w:r>
          </w:p>
        </w:tc>
        <w:tc>
          <w:tcPr>
            <w:tcW w:w="0" w:type="auto"/>
            <w:vAlign w:val="center"/>
            <w:hideMark/>
          </w:tcPr>
          <w:p w14:paraId="59F8C1C8" w14:textId="2F08A64E" w:rsidR="00C36885" w:rsidRPr="00C36885" w:rsidRDefault="004F5A77" w:rsidP="00C36885">
            <w:pPr>
              <w:spacing w:before="100" w:beforeAutospacing="1" w:after="100" w:afterAutospacing="1" w:line="360" w:lineRule="auto"/>
            </w:pPr>
            <w:r>
              <w:t>5</w:t>
            </w:r>
          </w:p>
        </w:tc>
      </w:tr>
      <w:tr w:rsidR="00C36885" w:rsidRPr="00C36885" w14:paraId="18520703" w14:textId="77777777" w:rsidTr="0094735B">
        <w:trPr>
          <w:tblCellSpacing w:w="15" w:type="dxa"/>
        </w:trPr>
        <w:tc>
          <w:tcPr>
            <w:tcW w:w="0" w:type="auto"/>
            <w:vAlign w:val="center"/>
            <w:hideMark/>
          </w:tcPr>
          <w:p w14:paraId="227520F8" w14:textId="77777777" w:rsidR="00C36885" w:rsidRPr="00C36885" w:rsidRDefault="00C36885" w:rsidP="00C36885">
            <w:pPr>
              <w:spacing w:before="100" w:beforeAutospacing="1" w:after="100" w:afterAutospacing="1" w:line="360" w:lineRule="auto"/>
            </w:pPr>
            <w:r w:rsidRPr="00C36885">
              <w:t>14</w:t>
            </w:r>
          </w:p>
        </w:tc>
        <w:tc>
          <w:tcPr>
            <w:tcW w:w="0" w:type="auto"/>
            <w:vAlign w:val="center"/>
            <w:hideMark/>
          </w:tcPr>
          <w:p w14:paraId="027E9387" w14:textId="77777777" w:rsidR="00C36885" w:rsidRPr="00C36885" w:rsidRDefault="00C36885" w:rsidP="00C36885">
            <w:pPr>
              <w:spacing w:before="100" w:beforeAutospacing="1" w:after="100" w:afterAutospacing="1" w:line="360" w:lineRule="auto"/>
            </w:pPr>
            <w:r w:rsidRPr="00C36885">
              <w:t>Existe relación entre las habilidades desarrolladas en la universidad y las exigencias del mercado laboral.</w:t>
            </w:r>
          </w:p>
        </w:tc>
        <w:tc>
          <w:tcPr>
            <w:tcW w:w="0" w:type="auto"/>
            <w:vAlign w:val="center"/>
            <w:hideMark/>
          </w:tcPr>
          <w:p w14:paraId="4CEE55D1" w14:textId="79E0BD6C" w:rsidR="00C36885" w:rsidRPr="00C36885" w:rsidRDefault="004F5A77" w:rsidP="00C36885">
            <w:pPr>
              <w:spacing w:before="100" w:beforeAutospacing="1" w:after="100" w:afterAutospacing="1" w:line="360" w:lineRule="auto"/>
            </w:pPr>
            <w:r>
              <w:t>1</w:t>
            </w:r>
          </w:p>
        </w:tc>
        <w:tc>
          <w:tcPr>
            <w:tcW w:w="0" w:type="auto"/>
            <w:vAlign w:val="center"/>
            <w:hideMark/>
          </w:tcPr>
          <w:p w14:paraId="6E5F2079" w14:textId="3DCFD630" w:rsidR="00C36885" w:rsidRPr="00C36885" w:rsidRDefault="004F5A77" w:rsidP="00C36885">
            <w:pPr>
              <w:spacing w:before="100" w:beforeAutospacing="1" w:after="100" w:afterAutospacing="1" w:line="360" w:lineRule="auto"/>
            </w:pPr>
            <w:r>
              <w:t>2</w:t>
            </w:r>
          </w:p>
        </w:tc>
        <w:tc>
          <w:tcPr>
            <w:tcW w:w="0" w:type="auto"/>
            <w:vAlign w:val="center"/>
            <w:hideMark/>
          </w:tcPr>
          <w:p w14:paraId="526DA1DD" w14:textId="6958D650" w:rsidR="00C36885" w:rsidRPr="00C36885" w:rsidRDefault="004F5A77" w:rsidP="00C36885">
            <w:pPr>
              <w:spacing w:before="100" w:beforeAutospacing="1" w:after="100" w:afterAutospacing="1" w:line="360" w:lineRule="auto"/>
            </w:pPr>
            <w:r>
              <w:t>3</w:t>
            </w:r>
          </w:p>
        </w:tc>
        <w:tc>
          <w:tcPr>
            <w:tcW w:w="0" w:type="auto"/>
            <w:vAlign w:val="center"/>
            <w:hideMark/>
          </w:tcPr>
          <w:p w14:paraId="52E7884E" w14:textId="1022A3F7" w:rsidR="00C36885" w:rsidRPr="00C36885" w:rsidRDefault="004F5A77" w:rsidP="00C36885">
            <w:pPr>
              <w:spacing w:before="100" w:beforeAutospacing="1" w:after="100" w:afterAutospacing="1" w:line="360" w:lineRule="auto"/>
            </w:pPr>
            <w:r>
              <w:t>4</w:t>
            </w:r>
          </w:p>
        </w:tc>
        <w:tc>
          <w:tcPr>
            <w:tcW w:w="0" w:type="auto"/>
            <w:vAlign w:val="center"/>
            <w:hideMark/>
          </w:tcPr>
          <w:p w14:paraId="1764FD31" w14:textId="1BF8F999" w:rsidR="00C36885" w:rsidRPr="00C36885" w:rsidRDefault="004F5A77" w:rsidP="00C36885">
            <w:pPr>
              <w:spacing w:before="100" w:beforeAutospacing="1" w:after="100" w:afterAutospacing="1" w:line="360" w:lineRule="auto"/>
            </w:pPr>
            <w:r>
              <w:t>5</w:t>
            </w:r>
          </w:p>
        </w:tc>
      </w:tr>
      <w:tr w:rsidR="00C36885" w:rsidRPr="00C36885" w14:paraId="3018B689" w14:textId="77777777" w:rsidTr="0094735B">
        <w:trPr>
          <w:tblCellSpacing w:w="15" w:type="dxa"/>
        </w:trPr>
        <w:tc>
          <w:tcPr>
            <w:tcW w:w="0" w:type="auto"/>
            <w:vAlign w:val="center"/>
            <w:hideMark/>
          </w:tcPr>
          <w:p w14:paraId="1DE3B923" w14:textId="77777777" w:rsidR="00C36885" w:rsidRPr="00C36885" w:rsidRDefault="00C36885" w:rsidP="00C36885">
            <w:pPr>
              <w:spacing w:before="100" w:beforeAutospacing="1" w:after="100" w:afterAutospacing="1" w:line="360" w:lineRule="auto"/>
            </w:pPr>
            <w:r w:rsidRPr="00C36885">
              <w:t>15</w:t>
            </w:r>
          </w:p>
        </w:tc>
        <w:tc>
          <w:tcPr>
            <w:tcW w:w="0" w:type="auto"/>
            <w:vAlign w:val="center"/>
            <w:hideMark/>
          </w:tcPr>
          <w:p w14:paraId="44422C49" w14:textId="77777777" w:rsidR="00C36885" w:rsidRPr="00C36885" w:rsidRDefault="00C36885" w:rsidP="00C36885">
            <w:pPr>
              <w:spacing w:before="100" w:beforeAutospacing="1" w:after="100" w:afterAutospacing="1" w:line="360" w:lineRule="auto"/>
            </w:pPr>
            <w:r w:rsidRPr="00C36885">
              <w:t>La formación universitaria contribuye al desarrollo de habilidades necesarias para el trabajo.</w:t>
            </w:r>
          </w:p>
        </w:tc>
        <w:tc>
          <w:tcPr>
            <w:tcW w:w="0" w:type="auto"/>
            <w:vAlign w:val="center"/>
            <w:hideMark/>
          </w:tcPr>
          <w:p w14:paraId="39A9CBAE" w14:textId="398C2545" w:rsidR="00C36885" w:rsidRPr="00C36885" w:rsidRDefault="004F5A77" w:rsidP="00C36885">
            <w:pPr>
              <w:spacing w:before="100" w:beforeAutospacing="1" w:after="100" w:afterAutospacing="1" w:line="360" w:lineRule="auto"/>
            </w:pPr>
            <w:r>
              <w:t>1</w:t>
            </w:r>
          </w:p>
        </w:tc>
        <w:tc>
          <w:tcPr>
            <w:tcW w:w="0" w:type="auto"/>
            <w:vAlign w:val="center"/>
            <w:hideMark/>
          </w:tcPr>
          <w:p w14:paraId="41F79FE9" w14:textId="507E94DE" w:rsidR="00C36885" w:rsidRPr="00C36885" w:rsidRDefault="004F5A77" w:rsidP="00C36885">
            <w:pPr>
              <w:spacing w:before="100" w:beforeAutospacing="1" w:after="100" w:afterAutospacing="1" w:line="360" w:lineRule="auto"/>
            </w:pPr>
            <w:r>
              <w:t>2</w:t>
            </w:r>
          </w:p>
        </w:tc>
        <w:tc>
          <w:tcPr>
            <w:tcW w:w="0" w:type="auto"/>
            <w:vAlign w:val="center"/>
            <w:hideMark/>
          </w:tcPr>
          <w:p w14:paraId="53BE9558" w14:textId="2321E975" w:rsidR="00C36885" w:rsidRPr="00C36885" w:rsidRDefault="004F5A77" w:rsidP="00C36885">
            <w:pPr>
              <w:spacing w:before="100" w:beforeAutospacing="1" w:after="100" w:afterAutospacing="1" w:line="360" w:lineRule="auto"/>
            </w:pPr>
            <w:r>
              <w:t>3</w:t>
            </w:r>
          </w:p>
        </w:tc>
        <w:tc>
          <w:tcPr>
            <w:tcW w:w="0" w:type="auto"/>
            <w:vAlign w:val="center"/>
            <w:hideMark/>
          </w:tcPr>
          <w:p w14:paraId="517439CB" w14:textId="6705FB0D" w:rsidR="00C36885" w:rsidRPr="00C36885" w:rsidRDefault="004F5A77" w:rsidP="00C36885">
            <w:pPr>
              <w:spacing w:before="100" w:beforeAutospacing="1" w:after="100" w:afterAutospacing="1" w:line="360" w:lineRule="auto"/>
            </w:pPr>
            <w:r>
              <w:t>4</w:t>
            </w:r>
          </w:p>
        </w:tc>
        <w:tc>
          <w:tcPr>
            <w:tcW w:w="0" w:type="auto"/>
            <w:vAlign w:val="center"/>
            <w:hideMark/>
          </w:tcPr>
          <w:p w14:paraId="72D9FF01" w14:textId="6B7D21D9" w:rsidR="00C36885" w:rsidRPr="00C36885" w:rsidRDefault="004F5A77" w:rsidP="00C36885">
            <w:pPr>
              <w:spacing w:before="100" w:beforeAutospacing="1" w:after="100" w:afterAutospacing="1" w:line="360" w:lineRule="auto"/>
            </w:pPr>
            <w:r>
              <w:t>5</w:t>
            </w:r>
          </w:p>
        </w:tc>
      </w:tr>
      <w:tr w:rsidR="00C36885" w:rsidRPr="00C36885" w14:paraId="59008CF7" w14:textId="77777777" w:rsidTr="0094735B">
        <w:trPr>
          <w:tblCellSpacing w:w="15" w:type="dxa"/>
        </w:trPr>
        <w:tc>
          <w:tcPr>
            <w:tcW w:w="0" w:type="auto"/>
            <w:vAlign w:val="center"/>
            <w:hideMark/>
          </w:tcPr>
          <w:p w14:paraId="3F1F7246" w14:textId="77777777" w:rsidR="00C36885" w:rsidRPr="00C36885" w:rsidRDefault="00C36885" w:rsidP="00C36885">
            <w:pPr>
              <w:spacing w:before="100" w:beforeAutospacing="1" w:after="100" w:afterAutospacing="1" w:line="360" w:lineRule="auto"/>
            </w:pPr>
            <w:r w:rsidRPr="00C36885">
              <w:t>16</w:t>
            </w:r>
          </w:p>
        </w:tc>
        <w:tc>
          <w:tcPr>
            <w:tcW w:w="0" w:type="auto"/>
            <w:vAlign w:val="center"/>
            <w:hideMark/>
          </w:tcPr>
          <w:p w14:paraId="346FAC5D" w14:textId="77777777" w:rsidR="00C36885" w:rsidRPr="00C36885" w:rsidRDefault="00C36885" w:rsidP="00C36885">
            <w:pPr>
              <w:spacing w:before="100" w:beforeAutospacing="1" w:after="100" w:afterAutospacing="1" w:line="360" w:lineRule="auto"/>
            </w:pPr>
            <w:r w:rsidRPr="00C36885">
              <w:t>Considero que mejorar mis habilidades para la vida aumentará mis oportunidades laborales.</w:t>
            </w:r>
          </w:p>
        </w:tc>
        <w:tc>
          <w:tcPr>
            <w:tcW w:w="0" w:type="auto"/>
            <w:vAlign w:val="center"/>
            <w:hideMark/>
          </w:tcPr>
          <w:p w14:paraId="3B3449D2" w14:textId="3A8872E6" w:rsidR="00C36885" w:rsidRPr="00C36885" w:rsidRDefault="004F5A77" w:rsidP="00C36885">
            <w:pPr>
              <w:spacing w:before="100" w:beforeAutospacing="1" w:after="100" w:afterAutospacing="1" w:line="360" w:lineRule="auto"/>
            </w:pPr>
            <w:r>
              <w:t>1</w:t>
            </w:r>
          </w:p>
        </w:tc>
        <w:tc>
          <w:tcPr>
            <w:tcW w:w="0" w:type="auto"/>
            <w:vAlign w:val="center"/>
            <w:hideMark/>
          </w:tcPr>
          <w:p w14:paraId="6000D58E" w14:textId="1FACBF24" w:rsidR="00C36885" w:rsidRPr="00C36885" w:rsidRDefault="004F5A77" w:rsidP="00C36885">
            <w:pPr>
              <w:spacing w:before="100" w:beforeAutospacing="1" w:after="100" w:afterAutospacing="1" w:line="360" w:lineRule="auto"/>
            </w:pPr>
            <w:r>
              <w:t>2</w:t>
            </w:r>
          </w:p>
        </w:tc>
        <w:tc>
          <w:tcPr>
            <w:tcW w:w="0" w:type="auto"/>
            <w:vAlign w:val="center"/>
            <w:hideMark/>
          </w:tcPr>
          <w:p w14:paraId="1B0D8161" w14:textId="412D9CE6" w:rsidR="00C36885" w:rsidRPr="00C36885" w:rsidRDefault="004F5A77" w:rsidP="00C36885">
            <w:pPr>
              <w:spacing w:before="100" w:beforeAutospacing="1" w:after="100" w:afterAutospacing="1" w:line="360" w:lineRule="auto"/>
            </w:pPr>
            <w:r>
              <w:t>3</w:t>
            </w:r>
          </w:p>
        </w:tc>
        <w:tc>
          <w:tcPr>
            <w:tcW w:w="0" w:type="auto"/>
            <w:vAlign w:val="center"/>
            <w:hideMark/>
          </w:tcPr>
          <w:p w14:paraId="70292314" w14:textId="0DE8EEB6" w:rsidR="00C36885" w:rsidRPr="00C36885" w:rsidRDefault="004F5A77" w:rsidP="00C36885">
            <w:pPr>
              <w:spacing w:before="100" w:beforeAutospacing="1" w:after="100" w:afterAutospacing="1" w:line="360" w:lineRule="auto"/>
            </w:pPr>
            <w:r>
              <w:t>4</w:t>
            </w:r>
          </w:p>
        </w:tc>
        <w:tc>
          <w:tcPr>
            <w:tcW w:w="0" w:type="auto"/>
            <w:vAlign w:val="center"/>
            <w:hideMark/>
          </w:tcPr>
          <w:p w14:paraId="7533A2FC" w14:textId="3C1A76B6" w:rsidR="00C36885" w:rsidRPr="00C36885" w:rsidRDefault="004F5A77" w:rsidP="00C36885">
            <w:pPr>
              <w:spacing w:before="100" w:beforeAutospacing="1" w:after="100" w:afterAutospacing="1" w:line="360" w:lineRule="auto"/>
            </w:pPr>
            <w:r>
              <w:t>5</w:t>
            </w:r>
          </w:p>
        </w:tc>
      </w:tr>
    </w:tbl>
    <w:p w14:paraId="206D60FD" w14:textId="43318479" w:rsidR="00C36885" w:rsidRPr="00C36885" w:rsidRDefault="00C36885" w:rsidP="00C36885">
      <w:pPr>
        <w:spacing w:before="100" w:beforeAutospacing="1" w:after="100" w:afterAutospacing="1" w:line="360" w:lineRule="auto"/>
        <w:rPr>
          <w:b/>
          <w:bCs/>
        </w:rPr>
      </w:pPr>
      <w:r w:rsidRPr="00C36885">
        <w:rPr>
          <w:b/>
          <w:bCs/>
        </w:rPr>
        <w:t xml:space="preserve">Pregunta abierta </w:t>
      </w:r>
    </w:p>
    <w:p w14:paraId="1F2E8CD3" w14:textId="77777777" w:rsidR="00C36885" w:rsidRPr="00C36885" w:rsidRDefault="00C36885" w:rsidP="00C36885">
      <w:pPr>
        <w:numPr>
          <w:ilvl w:val="0"/>
          <w:numId w:val="13"/>
        </w:numPr>
        <w:spacing w:before="100" w:beforeAutospacing="1" w:after="100" w:afterAutospacing="1" w:line="360" w:lineRule="auto"/>
      </w:pPr>
      <w:r w:rsidRPr="00C36885">
        <w:t>¿Qué habilidades considera que deberían fortalecerse más en la universidad para mejorar la empleabilidad de los estudiantes?</w:t>
      </w:r>
    </w:p>
    <w:p w14:paraId="6D824DAA" w14:textId="77777777" w:rsidR="00C36885" w:rsidRDefault="00C36885" w:rsidP="00E6791E">
      <w:pPr>
        <w:spacing w:before="100" w:beforeAutospacing="1" w:after="100" w:afterAutospacing="1" w:line="360" w:lineRule="auto"/>
      </w:pPr>
    </w:p>
    <w:p w14:paraId="18076FED" w14:textId="77777777" w:rsidR="00F952DF" w:rsidRDefault="00F952DF" w:rsidP="00E6791E">
      <w:pPr>
        <w:spacing w:before="100" w:beforeAutospacing="1" w:after="100" w:afterAutospacing="1" w:line="360" w:lineRule="auto"/>
      </w:pPr>
    </w:p>
    <w:p w14:paraId="524EBBE8" w14:textId="77777777" w:rsidR="00F952DF" w:rsidRDefault="00F952DF" w:rsidP="00E6791E">
      <w:pPr>
        <w:spacing w:before="100" w:beforeAutospacing="1" w:after="100" w:afterAutospacing="1" w:line="360" w:lineRule="auto"/>
      </w:pPr>
    </w:p>
    <w:p w14:paraId="52472935" w14:textId="77777777" w:rsidR="00F952DF" w:rsidRDefault="00F952DF" w:rsidP="00E6791E">
      <w:pPr>
        <w:spacing w:before="100" w:beforeAutospacing="1" w:after="100" w:afterAutospacing="1" w:line="360" w:lineRule="auto"/>
      </w:pPr>
    </w:p>
    <w:p w14:paraId="44347FC0" w14:textId="77777777" w:rsidR="00F952DF" w:rsidRDefault="00F952DF" w:rsidP="00E6791E">
      <w:pPr>
        <w:spacing w:before="100" w:beforeAutospacing="1" w:after="100" w:afterAutospacing="1" w:line="360" w:lineRule="auto"/>
      </w:pPr>
    </w:p>
    <w:p w14:paraId="3607F5D7" w14:textId="77777777" w:rsidR="00F952DF" w:rsidRDefault="00F952DF" w:rsidP="00E6791E">
      <w:pPr>
        <w:spacing w:before="100" w:beforeAutospacing="1" w:after="100" w:afterAutospacing="1" w:line="360" w:lineRule="auto"/>
      </w:pPr>
    </w:p>
    <w:p w14:paraId="409E71F3" w14:textId="77777777" w:rsidR="00F952DF" w:rsidRDefault="00F952DF" w:rsidP="00E6791E">
      <w:pPr>
        <w:spacing w:before="100" w:beforeAutospacing="1" w:after="100" w:afterAutospacing="1" w:line="360" w:lineRule="auto"/>
      </w:pPr>
    </w:p>
    <w:p w14:paraId="6DEE8C3D" w14:textId="77777777" w:rsidR="005D1C13" w:rsidRDefault="005D1C13" w:rsidP="00F952DF">
      <w:pPr>
        <w:spacing w:line="480" w:lineRule="auto"/>
        <w:jc w:val="center"/>
        <w:rPr>
          <w:b/>
        </w:rPr>
      </w:pPr>
    </w:p>
    <w:p w14:paraId="3CE3DCB2" w14:textId="77777777" w:rsidR="005D1C13" w:rsidRDefault="005D1C13" w:rsidP="005D1C13">
      <w:pPr>
        <w:jc w:val="center"/>
        <w:rPr>
          <w:b/>
        </w:rPr>
      </w:pPr>
    </w:p>
    <w:p w14:paraId="02465574" w14:textId="77777777" w:rsidR="005D1C13" w:rsidRDefault="005D1C13" w:rsidP="005D1C13">
      <w:pPr>
        <w:jc w:val="center"/>
        <w:rPr>
          <w:b/>
        </w:rPr>
      </w:pPr>
    </w:p>
    <w:p w14:paraId="0D91586C" w14:textId="77777777" w:rsidR="005D1C13" w:rsidRDefault="005D1C13" w:rsidP="005D1C13">
      <w:pPr>
        <w:jc w:val="center"/>
        <w:rPr>
          <w:b/>
        </w:rPr>
      </w:pPr>
    </w:p>
    <w:p w14:paraId="59AD3C48" w14:textId="77777777" w:rsidR="005D1C13" w:rsidRDefault="005D1C13" w:rsidP="005D1C13">
      <w:pPr>
        <w:jc w:val="center"/>
        <w:rPr>
          <w:b/>
        </w:rPr>
      </w:pPr>
    </w:p>
    <w:p w14:paraId="094DE42A" w14:textId="77777777" w:rsidR="005D1C13" w:rsidRDefault="005D1C13" w:rsidP="005D1C13">
      <w:pPr>
        <w:jc w:val="center"/>
        <w:rPr>
          <w:b/>
        </w:rPr>
      </w:pPr>
    </w:p>
    <w:p w14:paraId="2CDDB7E1" w14:textId="77777777" w:rsidR="005D1C13" w:rsidRDefault="005D1C13" w:rsidP="005D1C13">
      <w:pPr>
        <w:jc w:val="center"/>
        <w:rPr>
          <w:b/>
        </w:rPr>
      </w:pPr>
    </w:p>
    <w:p w14:paraId="532BB055" w14:textId="77777777" w:rsidR="005D1C13" w:rsidRDefault="005D1C13" w:rsidP="005D1C13">
      <w:pPr>
        <w:jc w:val="center"/>
        <w:rPr>
          <w:b/>
        </w:rPr>
      </w:pPr>
    </w:p>
    <w:p w14:paraId="1D84F790" w14:textId="77777777" w:rsidR="005D1C13" w:rsidRDefault="005D1C13" w:rsidP="005D1C13">
      <w:pPr>
        <w:jc w:val="center"/>
        <w:rPr>
          <w:b/>
        </w:rPr>
      </w:pPr>
    </w:p>
    <w:p w14:paraId="2EEF654A" w14:textId="77777777" w:rsidR="005D1C13" w:rsidRDefault="005D1C13" w:rsidP="005D1C13">
      <w:pPr>
        <w:jc w:val="center"/>
        <w:rPr>
          <w:b/>
        </w:rPr>
      </w:pPr>
    </w:p>
    <w:p w14:paraId="6E7B9BFF" w14:textId="77777777" w:rsidR="005D1C13" w:rsidRDefault="005D1C13" w:rsidP="005D1C13">
      <w:pPr>
        <w:jc w:val="center"/>
        <w:rPr>
          <w:b/>
        </w:rPr>
      </w:pPr>
    </w:p>
    <w:p w14:paraId="3822AAA6" w14:textId="77777777" w:rsidR="005D1C13" w:rsidRDefault="005D1C13" w:rsidP="005D1C13">
      <w:pPr>
        <w:jc w:val="center"/>
        <w:rPr>
          <w:b/>
        </w:rPr>
      </w:pPr>
    </w:p>
    <w:p w14:paraId="120E09C3" w14:textId="77777777" w:rsidR="005D1C13" w:rsidRDefault="005D1C13" w:rsidP="005D1C13">
      <w:pPr>
        <w:jc w:val="center"/>
        <w:rPr>
          <w:b/>
        </w:rPr>
      </w:pPr>
    </w:p>
    <w:p w14:paraId="760AFF4E" w14:textId="77777777" w:rsidR="005D1C13" w:rsidRDefault="005D1C13" w:rsidP="005D1C13">
      <w:pPr>
        <w:jc w:val="center"/>
        <w:rPr>
          <w:b/>
        </w:rPr>
      </w:pPr>
    </w:p>
    <w:p w14:paraId="2BA5C0E1" w14:textId="77777777" w:rsidR="005D1C13" w:rsidRDefault="005D1C13" w:rsidP="005D1C13">
      <w:pPr>
        <w:jc w:val="center"/>
        <w:rPr>
          <w:b/>
        </w:rPr>
      </w:pPr>
    </w:p>
    <w:p w14:paraId="44753A9B" w14:textId="77777777" w:rsidR="005D1C13" w:rsidRDefault="005D1C13" w:rsidP="005D1C13">
      <w:pPr>
        <w:jc w:val="center"/>
        <w:rPr>
          <w:b/>
        </w:rPr>
      </w:pPr>
    </w:p>
    <w:p w14:paraId="65F39B1A" w14:textId="77777777" w:rsidR="005D1C13" w:rsidRDefault="005D1C13" w:rsidP="005D1C13">
      <w:pPr>
        <w:jc w:val="center"/>
        <w:rPr>
          <w:b/>
        </w:rPr>
      </w:pPr>
    </w:p>
    <w:p w14:paraId="798DDD6B" w14:textId="77777777" w:rsidR="005D1C13" w:rsidRDefault="005D1C13" w:rsidP="005D1C13">
      <w:pPr>
        <w:jc w:val="center"/>
        <w:rPr>
          <w:b/>
        </w:rPr>
      </w:pPr>
    </w:p>
    <w:p w14:paraId="521064FF" w14:textId="77777777" w:rsidR="005D1C13" w:rsidRDefault="005D1C13" w:rsidP="005D1C13">
      <w:pPr>
        <w:jc w:val="center"/>
        <w:rPr>
          <w:b/>
        </w:rPr>
      </w:pPr>
    </w:p>
    <w:p w14:paraId="395EE438" w14:textId="77777777" w:rsidR="005D1C13" w:rsidRDefault="005D1C13" w:rsidP="005D1C13">
      <w:pPr>
        <w:jc w:val="center"/>
        <w:rPr>
          <w:b/>
        </w:rPr>
      </w:pPr>
    </w:p>
    <w:p w14:paraId="5080B37A" w14:textId="77777777" w:rsidR="005D1C13" w:rsidRDefault="005D1C13" w:rsidP="005D1C13">
      <w:pPr>
        <w:jc w:val="center"/>
        <w:rPr>
          <w:b/>
        </w:rPr>
      </w:pPr>
    </w:p>
    <w:p w14:paraId="5A87FCBB" w14:textId="77777777" w:rsidR="005D1C13" w:rsidRDefault="005D1C13" w:rsidP="005D1C13">
      <w:pPr>
        <w:jc w:val="center"/>
        <w:rPr>
          <w:b/>
        </w:rPr>
      </w:pPr>
    </w:p>
    <w:p w14:paraId="07AF1F73" w14:textId="77777777" w:rsidR="005D1C13" w:rsidRDefault="005D1C13" w:rsidP="005D1C13">
      <w:pPr>
        <w:jc w:val="center"/>
        <w:rPr>
          <w:b/>
        </w:rPr>
      </w:pPr>
    </w:p>
    <w:p w14:paraId="10E82B26" w14:textId="5BD82201" w:rsidR="005D1C13" w:rsidRDefault="005D1C13" w:rsidP="005D1C13">
      <w:pPr>
        <w:jc w:val="center"/>
        <w:rPr>
          <w:b/>
        </w:rPr>
      </w:pPr>
      <w:r>
        <w:rPr>
          <w:b/>
        </w:rPr>
        <w:t>ANEXO N°2</w:t>
      </w:r>
    </w:p>
    <w:p w14:paraId="35CC027C" w14:textId="77777777" w:rsidR="005D1C13" w:rsidRDefault="005D1C13" w:rsidP="005D1C13">
      <w:pPr>
        <w:jc w:val="center"/>
        <w:rPr>
          <w:b/>
        </w:rPr>
      </w:pPr>
    </w:p>
    <w:p w14:paraId="6E8812EE" w14:textId="77777777" w:rsidR="005D1C13" w:rsidRDefault="005D1C13" w:rsidP="005D1C13">
      <w:pPr>
        <w:jc w:val="center"/>
        <w:rPr>
          <w:b/>
        </w:rPr>
      </w:pPr>
      <w:r>
        <w:rPr>
          <w:b/>
        </w:rPr>
        <w:t>DECLARACIÓN JURADA</w:t>
      </w:r>
    </w:p>
    <w:p w14:paraId="6C5A635E" w14:textId="77777777" w:rsidR="005D1C13" w:rsidRDefault="005D1C13" w:rsidP="005D1C13">
      <w:pPr>
        <w:jc w:val="center"/>
        <w:rPr>
          <w:b/>
        </w:rPr>
      </w:pPr>
    </w:p>
    <w:p w14:paraId="1F25426B" w14:textId="77777777" w:rsidR="005D1C13" w:rsidRDefault="005D1C13" w:rsidP="005D1C13">
      <w:pPr>
        <w:jc w:val="center"/>
        <w:rPr>
          <w:b/>
        </w:rPr>
      </w:pPr>
    </w:p>
    <w:p w14:paraId="6D505BC9" w14:textId="77777777" w:rsidR="005D1C13" w:rsidRDefault="005D1C13" w:rsidP="005D1C13">
      <w:pPr>
        <w:jc w:val="center"/>
        <w:rPr>
          <w:b/>
        </w:rPr>
      </w:pPr>
    </w:p>
    <w:p w14:paraId="69C5F34D" w14:textId="77777777" w:rsidR="005D1C13" w:rsidRDefault="005D1C13" w:rsidP="005D1C13">
      <w:pPr>
        <w:jc w:val="center"/>
        <w:rPr>
          <w:b/>
        </w:rPr>
      </w:pPr>
    </w:p>
    <w:p w14:paraId="122A811B" w14:textId="77777777" w:rsidR="005D1C13" w:rsidRDefault="005D1C13" w:rsidP="005D1C13">
      <w:pPr>
        <w:jc w:val="center"/>
        <w:rPr>
          <w:b/>
        </w:rPr>
      </w:pPr>
    </w:p>
    <w:p w14:paraId="4FE710E8" w14:textId="77777777" w:rsidR="005D1C13" w:rsidRDefault="005D1C13" w:rsidP="005D1C13">
      <w:pPr>
        <w:jc w:val="center"/>
        <w:rPr>
          <w:b/>
        </w:rPr>
      </w:pPr>
    </w:p>
    <w:p w14:paraId="5174BCC4" w14:textId="77777777" w:rsidR="005D1C13" w:rsidRDefault="005D1C13" w:rsidP="005D1C13">
      <w:pPr>
        <w:jc w:val="center"/>
        <w:rPr>
          <w:b/>
        </w:rPr>
      </w:pPr>
    </w:p>
    <w:p w14:paraId="288AA36D" w14:textId="77777777" w:rsidR="005D1C13" w:rsidRDefault="005D1C13" w:rsidP="005D1C13">
      <w:pPr>
        <w:jc w:val="center"/>
        <w:rPr>
          <w:b/>
        </w:rPr>
      </w:pPr>
    </w:p>
    <w:p w14:paraId="106DA737" w14:textId="77777777" w:rsidR="005D1C13" w:rsidRDefault="005D1C13" w:rsidP="005D1C13">
      <w:pPr>
        <w:jc w:val="center"/>
        <w:rPr>
          <w:b/>
        </w:rPr>
      </w:pPr>
    </w:p>
    <w:p w14:paraId="0202793F" w14:textId="77777777" w:rsidR="005D1C13" w:rsidRDefault="005D1C13" w:rsidP="005D1C13">
      <w:pPr>
        <w:jc w:val="center"/>
        <w:rPr>
          <w:b/>
        </w:rPr>
      </w:pPr>
    </w:p>
    <w:p w14:paraId="6B2E0629" w14:textId="77777777" w:rsidR="005D1C13" w:rsidRDefault="005D1C13" w:rsidP="005D1C13">
      <w:pPr>
        <w:jc w:val="center"/>
        <w:rPr>
          <w:b/>
        </w:rPr>
      </w:pPr>
    </w:p>
    <w:p w14:paraId="64615469" w14:textId="77777777" w:rsidR="005D1C13" w:rsidRDefault="005D1C13" w:rsidP="005D1C13">
      <w:pPr>
        <w:jc w:val="center"/>
        <w:rPr>
          <w:b/>
        </w:rPr>
      </w:pPr>
    </w:p>
    <w:p w14:paraId="0CB9AC59" w14:textId="77777777" w:rsidR="005D1C13" w:rsidRDefault="005D1C13" w:rsidP="005D1C13">
      <w:pPr>
        <w:jc w:val="center"/>
        <w:rPr>
          <w:b/>
        </w:rPr>
      </w:pPr>
    </w:p>
    <w:p w14:paraId="37BAFC5D" w14:textId="77777777" w:rsidR="005D1C13" w:rsidRDefault="005D1C13" w:rsidP="005D1C13">
      <w:pPr>
        <w:jc w:val="center"/>
        <w:rPr>
          <w:b/>
        </w:rPr>
      </w:pPr>
    </w:p>
    <w:p w14:paraId="3C4772B1" w14:textId="77777777" w:rsidR="005D1C13" w:rsidRDefault="005D1C13" w:rsidP="005D1C13">
      <w:pPr>
        <w:jc w:val="center"/>
        <w:rPr>
          <w:b/>
        </w:rPr>
      </w:pPr>
    </w:p>
    <w:p w14:paraId="6ECC1C50" w14:textId="77777777" w:rsidR="005D1C13" w:rsidRDefault="005D1C13" w:rsidP="005D1C13">
      <w:pPr>
        <w:jc w:val="center"/>
        <w:rPr>
          <w:b/>
        </w:rPr>
      </w:pPr>
    </w:p>
    <w:p w14:paraId="38F226B1" w14:textId="77777777" w:rsidR="005D1C13" w:rsidRDefault="005D1C13" w:rsidP="005D1C13">
      <w:pPr>
        <w:jc w:val="center"/>
        <w:rPr>
          <w:b/>
        </w:rPr>
      </w:pPr>
    </w:p>
    <w:p w14:paraId="282F7CD8" w14:textId="77777777" w:rsidR="005D1C13" w:rsidRDefault="005D1C13" w:rsidP="005D1C13">
      <w:pPr>
        <w:jc w:val="center"/>
        <w:rPr>
          <w:b/>
        </w:rPr>
      </w:pPr>
    </w:p>
    <w:p w14:paraId="4F5FCB3E" w14:textId="77777777" w:rsidR="005D1C13" w:rsidRDefault="005D1C13" w:rsidP="005D1C13">
      <w:pPr>
        <w:jc w:val="center"/>
        <w:rPr>
          <w:b/>
        </w:rPr>
      </w:pPr>
    </w:p>
    <w:p w14:paraId="3D8A41D3" w14:textId="77777777" w:rsidR="005D1C13" w:rsidRDefault="005D1C13" w:rsidP="005D1C13">
      <w:pPr>
        <w:jc w:val="center"/>
        <w:rPr>
          <w:b/>
        </w:rPr>
      </w:pPr>
    </w:p>
    <w:p w14:paraId="77B827E6" w14:textId="77777777" w:rsidR="005D1C13" w:rsidRDefault="005D1C13" w:rsidP="005D1C13">
      <w:pPr>
        <w:jc w:val="center"/>
        <w:rPr>
          <w:b/>
        </w:rPr>
      </w:pPr>
    </w:p>
    <w:p w14:paraId="11FB5AAE" w14:textId="77777777" w:rsidR="005D1C13" w:rsidRDefault="005D1C13" w:rsidP="005D1C13">
      <w:pPr>
        <w:jc w:val="center"/>
        <w:rPr>
          <w:b/>
        </w:rPr>
      </w:pPr>
    </w:p>
    <w:p w14:paraId="0E4D568C" w14:textId="77777777" w:rsidR="005D1C13" w:rsidRDefault="005D1C13" w:rsidP="005D1C13">
      <w:pPr>
        <w:jc w:val="center"/>
        <w:rPr>
          <w:b/>
        </w:rPr>
      </w:pPr>
    </w:p>
    <w:p w14:paraId="71D98280" w14:textId="77777777" w:rsidR="005D1C13" w:rsidRDefault="005D1C13" w:rsidP="005D1C13">
      <w:pPr>
        <w:jc w:val="center"/>
        <w:rPr>
          <w:b/>
        </w:rPr>
      </w:pPr>
    </w:p>
    <w:p w14:paraId="6D65C73C" w14:textId="77777777" w:rsidR="005D1C13" w:rsidRDefault="005D1C13" w:rsidP="005D1C13">
      <w:pPr>
        <w:jc w:val="center"/>
        <w:rPr>
          <w:b/>
        </w:rPr>
      </w:pPr>
    </w:p>
    <w:p w14:paraId="0C902500" w14:textId="2B3F735B" w:rsidR="005D1C13" w:rsidRDefault="006E3463" w:rsidP="00F952DF">
      <w:pPr>
        <w:spacing w:line="480" w:lineRule="auto"/>
        <w:jc w:val="center"/>
        <w:rPr>
          <w:b/>
        </w:rPr>
      </w:pPr>
      <w:r w:rsidRPr="006E3463">
        <w:rPr>
          <w:b/>
          <w:noProof/>
        </w:rPr>
        <w:lastRenderedPageBreak/>
        <w:drawing>
          <wp:inline distT="0" distB="0" distL="0" distR="0" wp14:anchorId="74497565" wp14:editId="761D6934">
            <wp:extent cx="6010910" cy="5737860"/>
            <wp:effectExtent l="0" t="0" r="8890" b="0"/>
            <wp:docPr id="209439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9949" cy="5746488"/>
                    </a:xfrm>
                    <a:prstGeom prst="rect">
                      <a:avLst/>
                    </a:prstGeom>
                    <a:noFill/>
                    <a:ln>
                      <a:noFill/>
                    </a:ln>
                  </pic:spPr>
                </pic:pic>
              </a:graphicData>
            </a:graphic>
          </wp:inline>
        </w:drawing>
      </w:r>
    </w:p>
    <w:p w14:paraId="49A74B57" w14:textId="77777777" w:rsidR="006E3463" w:rsidRDefault="006E3463" w:rsidP="00F952DF">
      <w:pPr>
        <w:spacing w:line="480" w:lineRule="auto"/>
        <w:jc w:val="center"/>
        <w:rPr>
          <w:b/>
        </w:rPr>
      </w:pPr>
    </w:p>
    <w:p w14:paraId="14E238C1" w14:textId="77777777" w:rsidR="006E3463" w:rsidRDefault="006E3463" w:rsidP="00F952DF">
      <w:pPr>
        <w:spacing w:line="480" w:lineRule="auto"/>
        <w:jc w:val="center"/>
        <w:rPr>
          <w:b/>
        </w:rPr>
      </w:pPr>
    </w:p>
    <w:p w14:paraId="5B89A2B8" w14:textId="77777777" w:rsidR="006E3463" w:rsidRDefault="006E3463" w:rsidP="00F952DF">
      <w:pPr>
        <w:spacing w:line="480" w:lineRule="auto"/>
        <w:jc w:val="center"/>
        <w:rPr>
          <w:b/>
        </w:rPr>
      </w:pPr>
    </w:p>
    <w:p w14:paraId="5503BCAA" w14:textId="77777777" w:rsidR="006E3463" w:rsidRDefault="006E3463" w:rsidP="00F952DF">
      <w:pPr>
        <w:spacing w:line="480" w:lineRule="auto"/>
        <w:jc w:val="center"/>
        <w:rPr>
          <w:b/>
        </w:rPr>
      </w:pPr>
    </w:p>
    <w:p w14:paraId="6F8991D4" w14:textId="77777777" w:rsidR="006E3463" w:rsidRDefault="006E3463" w:rsidP="00F952DF">
      <w:pPr>
        <w:spacing w:line="480" w:lineRule="auto"/>
        <w:jc w:val="center"/>
        <w:rPr>
          <w:b/>
        </w:rPr>
      </w:pPr>
    </w:p>
    <w:p w14:paraId="6DE3AB56" w14:textId="77777777" w:rsidR="006E3463" w:rsidRDefault="006E3463" w:rsidP="00F952DF">
      <w:pPr>
        <w:spacing w:line="480" w:lineRule="auto"/>
        <w:jc w:val="center"/>
        <w:rPr>
          <w:b/>
        </w:rPr>
      </w:pPr>
    </w:p>
    <w:p w14:paraId="3D1242EB" w14:textId="77777777" w:rsidR="006E3463" w:rsidRDefault="006E3463" w:rsidP="00F952DF">
      <w:pPr>
        <w:spacing w:line="480" w:lineRule="auto"/>
        <w:jc w:val="center"/>
        <w:rPr>
          <w:b/>
        </w:rPr>
      </w:pPr>
    </w:p>
    <w:p w14:paraId="28AB0139" w14:textId="77777777" w:rsidR="00565411" w:rsidRDefault="00565411" w:rsidP="00010C91">
      <w:pPr>
        <w:spacing w:before="100" w:beforeAutospacing="1" w:after="100" w:afterAutospacing="1" w:line="360" w:lineRule="auto"/>
      </w:pPr>
    </w:p>
    <w:sectPr w:rsidR="00565411" w:rsidSect="00E63B25">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A4AB" w14:textId="77777777" w:rsidR="0097266A" w:rsidRDefault="0097266A" w:rsidP="008E4847">
      <w:r>
        <w:separator/>
      </w:r>
    </w:p>
  </w:endnote>
  <w:endnote w:type="continuationSeparator" w:id="0">
    <w:p w14:paraId="5567E02A" w14:textId="77777777" w:rsidR="0097266A" w:rsidRDefault="0097266A" w:rsidP="008E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27E6" w14:textId="77777777" w:rsidR="003641A7" w:rsidRDefault="003641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4205" w14:textId="77777777" w:rsidR="0097266A" w:rsidRPr="007370BB" w:rsidRDefault="0097266A" w:rsidP="007370BB">
      <w:pPr>
        <w:pStyle w:val="Piedepgina"/>
      </w:pPr>
    </w:p>
  </w:footnote>
  <w:footnote w:type="continuationSeparator" w:id="0">
    <w:p w14:paraId="2AA63717" w14:textId="77777777" w:rsidR="0097266A" w:rsidRDefault="0097266A" w:rsidP="008E4847">
      <w:r>
        <w:continuationSeparator/>
      </w:r>
    </w:p>
  </w:footnote>
  <w:footnote w:id="1">
    <w:p w14:paraId="59DCF503" w14:textId="3CDE5BB0" w:rsidR="00D715F1" w:rsidRDefault="00D715F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B86B" w14:textId="0D587923" w:rsidR="00E63B25" w:rsidRPr="00BD5ADF" w:rsidRDefault="00E63B25" w:rsidP="00BD5ADF">
    <w:pPr>
      <w:spacing w:line="480" w:lineRule="auto"/>
      <w:rPr>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084862"/>
      <w:docPartObj>
        <w:docPartGallery w:val="Page Numbers (Top of Page)"/>
        <w:docPartUnique/>
      </w:docPartObj>
    </w:sdtPr>
    <w:sdtContent>
      <w:p w14:paraId="2FC9A94D" w14:textId="379A44CE" w:rsidR="004F58D4" w:rsidRDefault="004F58D4">
        <w:pPr>
          <w:pStyle w:val="Encabezado"/>
          <w:jc w:val="right"/>
        </w:pPr>
        <w:r>
          <w:fldChar w:fldCharType="begin"/>
        </w:r>
        <w:r>
          <w:instrText>PAGE   \* MERGEFORMAT</w:instrText>
        </w:r>
        <w:r>
          <w:fldChar w:fldCharType="separate"/>
        </w:r>
        <w:r>
          <w:t>2</w:t>
        </w:r>
        <w:r>
          <w:fldChar w:fldCharType="end"/>
        </w:r>
      </w:p>
    </w:sdtContent>
  </w:sdt>
  <w:p w14:paraId="106D397F" w14:textId="45E8DD72" w:rsidR="004F58D4" w:rsidRPr="00BD5ADF" w:rsidRDefault="004F58D4" w:rsidP="00BD5ADF">
    <w:pPr>
      <w:spacing w:line="480" w:lineRule="auto"/>
      <w:rPr>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9AD9" w14:textId="49245BAF" w:rsidR="00A04C74" w:rsidRPr="00BD5ADF" w:rsidRDefault="00A04C74" w:rsidP="00BD5ADF">
    <w:pPr>
      <w:spacing w:line="480" w:lineRule="auto"/>
      <w:rPr>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0A0"/>
    <w:multiLevelType w:val="multilevel"/>
    <w:tmpl w:val="D390F1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574A6"/>
    <w:multiLevelType w:val="multilevel"/>
    <w:tmpl w:val="95C669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36C77"/>
    <w:multiLevelType w:val="multilevel"/>
    <w:tmpl w:val="D95E72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D7CFB"/>
    <w:multiLevelType w:val="multilevel"/>
    <w:tmpl w:val="14AC60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572891"/>
    <w:multiLevelType w:val="multilevel"/>
    <w:tmpl w:val="1DDA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076AF"/>
    <w:multiLevelType w:val="multilevel"/>
    <w:tmpl w:val="C264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F10784"/>
    <w:multiLevelType w:val="multilevel"/>
    <w:tmpl w:val="213C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E0655"/>
    <w:multiLevelType w:val="multilevel"/>
    <w:tmpl w:val="1AE065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0D6184"/>
    <w:multiLevelType w:val="multilevel"/>
    <w:tmpl w:val="B5C6D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235F18"/>
    <w:multiLevelType w:val="multilevel"/>
    <w:tmpl w:val="BE348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5002FC"/>
    <w:multiLevelType w:val="multilevel"/>
    <w:tmpl w:val="73E69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782C8A"/>
    <w:multiLevelType w:val="multilevel"/>
    <w:tmpl w:val="BA7CB7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CE7354"/>
    <w:multiLevelType w:val="multilevel"/>
    <w:tmpl w:val="71EE1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D97D61"/>
    <w:multiLevelType w:val="multilevel"/>
    <w:tmpl w:val="6BEA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5D43A7"/>
    <w:multiLevelType w:val="multilevel"/>
    <w:tmpl w:val="35764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D605BF"/>
    <w:multiLevelType w:val="multilevel"/>
    <w:tmpl w:val="4DD40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B30DD8"/>
    <w:multiLevelType w:val="multilevel"/>
    <w:tmpl w:val="AB14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D24E5E"/>
    <w:multiLevelType w:val="multilevel"/>
    <w:tmpl w:val="6F06D87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0850EA"/>
    <w:multiLevelType w:val="multilevel"/>
    <w:tmpl w:val="CF9634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844D46"/>
    <w:multiLevelType w:val="multilevel"/>
    <w:tmpl w:val="7FC889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164033"/>
    <w:multiLevelType w:val="multilevel"/>
    <w:tmpl w:val="2F5A1D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D66A8C"/>
    <w:multiLevelType w:val="multilevel"/>
    <w:tmpl w:val="B742F6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FE5C96"/>
    <w:multiLevelType w:val="multilevel"/>
    <w:tmpl w:val="6B783D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623635"/>
    <w:multiLevelType w:val="multilevel"/>
    <w:tmpl w:val="B6CAF1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3D55A0"/>
    <w:multiLevelType w:val="multilevel"/>
    <w:tmpl w:val="38A802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5440CB"/>
    <w:multiLevelType w:val="multilevel"/>
    <w:tmpl w:val="F174B5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2A67BB"/>
    <w:multiLevelType w:val="multilevel"/>
    <w:tmpl w:val="84A665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741161"/>
    <w:multiLevelType w:val="multilevel"/>
    <w:tmpl w:val="BEAC5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1653739">
    <w:abstractNumId w:val="9"/>
  </w:num>
  <w:num w:numId="2" w16cid:durableId="12920878">
    <w:abstractNumId w:val="21"/>
  </w:num>
  <w:num w:numId="3" w16cid:durableId="1622346389">
    <w:abstractNumId w:val="19"/>
  </w:num>
  <w:num w:numId="4" w16cid:durableId="734397079">
    <w:abstractNumId w:val="5"/>
  </w:num>
  <w:num w:numId="5" w16cid:durableId="1591163279">
    <w:abstractNumId w:val="22"/>
  </w:num>
  <w:num w:numId="6" w16cid:durableId="1511679292">
    <w:abstractNumId w:val="10"/>
  </w:num>
  <w:num w:numId="7" w16cid:durableId="272059263">
    <w:abstractNumId w:val="13"/>
  </w:num>
  <w:num w:numId="8" w16cid:durableId="1850368886">
    <w:abstractNumId w:val="15"/>
  </w:num>
  <w:num w:numId="9" w16cid:durableId="758260054">
    <w:abstractNumId w:val="8"/>
  </w:num>
  <w:num w:numId="10" w16cid:durableId="1447122355">
    <w:abstractNumId w:val="6"/>
  </w:num>
  <w:num w:numId="11" w16cid:durableId="1999990377">
    <w:abstractNumId w:val="3"/>
  </w:num>
  <w:num w:numId="12" w16cid:durableId="1508516004">
    <w:abstractNumId w:val="4"/>
  </w:num>
  <w:num w:numId="13" w16cid:durableId="706954824">
    <w:abstractNumId w:val="17"/>
  </w:num>
  <w:num w:numId="14" w16cid:durableId="542520502">
    <w:abstractNumId w:val="16"/>
  </w:num>
  <w:num w:numId="15" w16cid:durableId="16320562">
    <w:abstractNumId w:val="27"/>
  </w:num>
  <w:num w:numId="16" w16cid:durableId="429930449">
    <w:abstractNumId w:val="7"/>
  </w:num>
  <w:num w:numId="17" w16cid:durableId="2094662868">
    <w:abstractNumId w:val="2"/>
  </w:num>
  <w:num w:numId="18" w16cid:durableId="594243464">
    <w:abstractNumId w:val="14"/>
  </w:num>
  <w:num w:numId="19" w16cid:durableId="103691660">
    <w:abstractNumId w:val="0"/>
  </w:num>
  <w:num w:numId="20" w16cid:durableId="2098819214">
    <w:abstractNumId w:val="25"/>
  </w:num>
  <w:num w:numId="21" w16cid:durableId="745415020">
    <w:abstractNumId w:val="11"/>
  </w:num>
  <w:num w:numId="22" w16cid:durableId="1887989489">
    <w:abstractNumId w:val="23"/>
  </w:num>
  <w:num w:numId="23" w16cid:durableId="1596665097">
    <w:abstractNumId w:val="24"/>
  </w:num>
  <w:num w:numId="24" w16cid:durableId="695692709">
    <w:abstractNumId w:val="26"/>
  </w:num>
  <w:num w:numId="25" w16cid:durableId="1195802398">
    <w:abstractNumId w:val="12"/>
  </w:num>
  <w:num w:numId="26" w16cid:durableId="166016879">
    <w:abstractNumId w:val="1"/>
  </w:num>
  <w:num w:numId="27" w16cid:durableId="1379208614">
    <w:abstractNumId w:val="18"/>
  </w:num>
  <w:num w:numId="28" w16cid:durableId="6021542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B6"/>
    <w:rsid w:val="000071D0"/>
    <w:rsid w:val="00010C91"/>
    <w:rsid w:val="000314C2"/>
    <w:rsid w:val="00040155"/>
    <w:rsid w:val="00072F16"/>
    <w:rsid w:val="000C67E9"/>
    <w:rsid w:val="00117D65"/>
    <w:rsid w:val="00133E28"/>
    <w:rsid w:val="00136AF9"/>
    <w:rsid w:val="0014055D"/>
    <w:rsid w:val="00160ADB"/>
    <w:rsid w:val="00180560"/>
    <w:rsid w:val="001A2A08"/>
    <w:rsid w:val="001D6A5E"/>
    <w:rsid w:val="001E5209"/>
    <w:rsid w:val="002200BA"/>
    <w:rsid w:val="0022650C"/>
    <w:rsid w:val="00227247"/>
    <w:rsid w:val="00227894"/>
    <w:rsid w:val="00242140"/>
    <w:rsid w:val="00250189"/>
    <w:rsid w:val="002744F1"/>
    <w:rsid w:val="002812C2"/>
    <w:rsid w:val="002B6697"/>
    <w:rsid w:val="002E39B4"/>
    <w:rsid w:val="002F4084"/>
    <w:rsid w:val="00341C9F"/>
    <w:rsid w:val="003641A7"/>
    <w:rsid w:val="00377900"/>
    <w:rsid w:val="0038667F"/>
    <w:rsid w:val="003870FD"/>
    <w:rsid w:val="003A0FBA"/>
    <w:rsid w:val="003C4974"/>
    <w:rsid w:val="003D677D"/>
    <w:rsid w:val="003E33FD"/>
    <w:rsid w:val="003F5359"/>
    <w:rsid w:val="003F54B2"/>
    <w:rsid w:val="0042154B"/>
    <w:rsid w:val="004978E3"/>
    <w:rsid w:val="004B491A"/>
    <w:rsid w:val="004C45AC"/>
    <w:rsid w:val="004D774C"/>
    <w:rsid w:val="004F58D4"/>
    <w:rsid w:val="004F5A77"/>
    <w:rsid w:val="00516289"/>
    <w:rsid w:val="00526AD4"/>
    <w:rsid w:val="0053427F"/>
    <w:rsid w:val="00565411"/>
    <w:rsid w:val="005A4396"/>
    <w:rsid w:val="005C7E6D"/>
    <w:rsid w:val="005D1C13"/>
    <w:rsid w:val="005F1B27"/>
    <w:rsid w:val="005F6BEC"/>
    <w:rsid w:val="00622689"/>
    <w:rsid w:val="006337B6"/>
    <w:rsid w:val="006367DD"/>
    <w:rsid w:val="006431A9"/>
    <w:rsid w:val="00665608"/>
    <w:rsid w:val="00667636"/>
    <w:rsid w:val="00683AAC"/>
    <w:rsid w:val="006E3463"/>
    <w:rsid w:val="0070303A"/>
    <w:rsid w:val="00731EEA"/>
    <w:rsid w:val="007370BB"/>
    <w:rsid w:val="0074160C"/>
    <w:rsid w:val="00757A80"/>
    <w:rsid w:val="007804DD"/>
    <w:rsid w:val="007E4780"/>
    <w:rsid w:val="007F09D1"/>
    <w:rsid w:val="007F0F04"/>
    <w:rsid w:val="00803116"/>
    <w:rsid w:val="00835DE8"/>
    <w:rsid w:val="00867A54"/>
    <w:rsid w:val="008B46BE"/>
    <w:rsid w:val="008E4847"/>
    <w:rsid w:val="008F29FB"/>
    <w:rsid w:val="00911AD8"/>
    <w:rsid w:val="00913E89"/>
    <w:rsid w:val="009326DF"/>
    <w:rsid w:val="00932DDD"/>
    <w:rsid w:val="00934E2B"/>
    <w:rsid w:val="00937DCF"/>
    <w:rsid w:val="0094735B"/>
    <w:rsid w:val="009534E9"/>
    <w:rsid w:val="00971690"/>
    <w:rsid w:val="00972048"/>
    <w:rsid w:val="0097266A"/>
    <w:rsid w:val="009776FF"/>
    <w:rsid w:val="00984C49"/>
    <w:rsid w:val="009A5167"/>
    <w:rsid w:val="009B0D3E"/>
    <w:rsid w:val="009C1C92"/>
    <w:rsid w:val="009C7350"/>
    <w:rsid w:val="009D4C1D"/>
    <w:rsid w:val="00A04C74"/>
    <w:rsid w:val="00A15C55"/>
    <w:rsid w:val="00A40BE7"/>
    <w:rsid w:val="00A57608"/>
    <w:rsid w:val="00A718CF"/>
    <w:rsid w:val="00A9101A"/>
    <w:rsid w:val="00A92770"/>
    <w:rsid w:val="00AB465C"/>
    <w:rsid w:val="00AC33C8"/>
    <w:rsid w:val="00AE0077"/>
    <w:rsid w:val="00AE02B8"/>
    <w:rsid w:val="00AF15C3"/>
    <w:rsid w:val="00B279B0"/>
    <w:rsid w:val="00B44BC7"/>
    <w:rsid w:val="00B6672F"/>
    <w:rsid w:val="00BD5ADF"/>
    <w:rsid w:val="00BE3169"/>
    <w:rsid w:val="00BE729A"/>
    <w:rsid w:val="00BF675C"/>
    <w:rsid w:val="00C00FBC"/>
    <w:rsid w:val="00C023B9"/>
    <w:rsid w:val="00C135CC"/>
    <w:rsid w:val="00C36885"/>
    <w:rsid w:val="00C41BFE"/>
    <w:rsid w:val="00C455F7"/>
    <w:rsid w:val="00CB7803"/>
    <w:rsid w:val="00CB795B"/>
    <w:rsid w:val="00CC7763"/>
    <w:rsid w:val="00D12A90"/>
    <w:rsid w:val="00D464B6"/>
    <w:rsid w:val="00D715F1"/>
    <w:rsid w:val="00D90D11"/>
    <w:rsid w:val="00DD5E19"/>
    <w:rsid w:val="00DF1327"/>
    <w:rsid w:val="00DF13C7"/>
    <w:rsid w:val="00E20E42"/>
    <w:rsid w:val="00E46A30"/>
    <w:rsid w:val="00E470F8"/>
    <w:rsid w:val="00E63B25"/>
    <w:rsid w:val="00E6791E"/>
    <w:rsid w:val="00E768CA"/>
    <w:rsid w:val="00ED10B6"/>
    <w:rsid w:val="00ED1C60"/>
    <w:rsid w:val="00F53D5F"/>
    <w:rsid w:val="00F578C8"/>
    <w:rsid w:val="00F62DD1"/>
    <w:rsid w:val="00F65DB3"/>
    <w:rsid w:val="00F87989"/>
    <w:rsid w:val="00F952DF"/>
    <w:rsid w:val="00F95E31"/>
    <w:rsid w:val="00F975D1"/>
    <w:rsid w:val="00FB7405"/>
    <w:rsid w:val="00FB7C1A"/>
    <w:rsid w:val="00FC4E30"/>
    <w:rsid w:val="00FC5A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6B369"/>
  <w15:chartTrackingRefBased/>
  <w15:docId w15:val="{EA08758B-F198-4821-BD97-D2860BB6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4B6"/>
    <w:pPr>
      <w:spacing w:after="0" w:line="240" w:lineRule="auto"/>
    </w:pPr>
    <w:rPr>
      <w:rFonts w:ascii="Times New Roman" w:eastAsia="Batang"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D46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6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64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64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64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64B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64B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64B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64B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64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64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64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64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64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64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64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64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64B6"/>
    <w:rPr>
      <w:rFonts w:eastAsiaTheme="majorEastAsia" w:cstheme="majorBidi"/>
      <w:color w:val="272727" w:themeColor="text1" w:themeTint="D8"/>
    </w:rPr>
  </w:style>
  <w:style w:type="paragraph" w:styleId="Ttulo">
    <w:name w:val="Title"/>
    <w:basedOn w:val="Normal"/>
    <w:next w:val="Normal"/>
    <w:link w:val="TtuloCar"/>
    <w:uiPriority w:val="10"/>
    <w:qFormat/>
    <w:rsid w:val="00D464B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64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64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64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64B6"/>
    <w:pPr>
      <w:spacing w:before="160"/>
      <w:jc w:val="center"/>
    </w:pPr>
    <w:rPr>
      <w:i/>
      <w:iCs/>
      <w:color w:val="404040" w:themeColor="text1" w:themeTint="BF"/>
    </w:rPr>
  </w:style>
  <w:style w:type="character" w:customStyle="1" w:styleId="CitaCar">
    <w:name w:val="Cita Car"/>
    <w:basedOn w:val="Fuentedeprrafopredeter"/>
    <w:link w:val="Cita"/>
    <w:uiPriority w:val="29"/>
    <w:rsid w:val="00D464B6"/>
    <w:rPr>
      <w:i/>
      <w:iCs/>
      <w:color w:val="404040" w:themeColor="text1" w:themeTint="BF"/>
    </w:rPr>
  </w:style>
  <w:style w:type="paragraph" w:styleId="Prrafodelista">
    <w:name w:val="List Paragraph"/>
    <w:basedOn w:val="Normal"/>
    <w:uiPriority w:val="34"/>
    <w:qFormat/>
    <w:rsid w:val="00D464B6"/>
    <w:pPr>
      <w:ind w:left="720"/>
      <w:contextualSpacing/>
    </w:pPr>
  </w:style>
  <w:style w:type="character" w:styleId="nfasisintenso">
    <w:name w:val="Intense Emphasis"/>
    <w:basedOn w:val="Fuentedeprrafopredeter"/>
    <w:uiPriority w:val="21"/>
    <w:qFormat/>
    <w:rsid w:val="00D464B6"/>
    <w:rPr>
      <w:i/>
      <w:iCs/>
      <w:color w:val="0F4761" w:themeColor="accent1" w:themeShade="BF"/>
    </w:rPr>
  </w:style>
  <w:style w:type="paragraph" w:styleId="Citadestacada">
    <w:name w:val="Intense Quote"/>
    <w:basedOn w:val="Normal"/>
    <w:next w:val="Normal"/>
    <w:link w:val="CitadestacadaCar"/>
    <w:uiPriority w:val="30"/>
    <w:qFormat/>
    <w:rsid w:val="00D46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64B6"/>
    <w:rPr>
      <w:i/>
      <w:iCs/>
      <w:color w:val="0F4761" w:themeColor="accent1" w:themeShade="BF"/>
    </w:rPr>
  </w:style>
  <w:style w:type="character" w:styleId="Referenciaintensa">
    <w:name w:val="Intense Reference"/>
    <w:basedOn w:val="Fuentedeprrafopredeter"/>
    <w:uiPriority w:val="32"/>
    <w:qFormat/>
    <w:rsid w:val="00D464B6"/>
    <w:rPr>
      <w:b/>
      <w:bCs/>
      <w:smallCaps/>
      <w:color w:val="0F4761" w:themeColor="accent1" w:themeShade="BF"/>
      <w:spacing w:val="5"/>
    </w:rPr>
  </w:style>
  <w:style w:type="paragraph" w:styleId="Sinespaciado">
    <w:name w:val="No Spacing"/>
    <w:uiPriority w:val="1"/>
    <w:qFormat/>
    <w:rsid w:val="00D464B6"/>
    <w:pPr>
      <w:spacing w:after="0" w:line="240" w:lineRule="auto"/>
    </w:pPr>
    <w:rPr>
      <w:rFonts w:ascii="Calibri" w:eastAsia="Calibri" w:hAnsi="Calibri" w:cs="Times New Roman"/>
      <w:kern w:val="0"/>
      <w14:ligatures w14:val="none"/>
    </w:rPr>
  </w:style>
  <w:style w:type="character" w:styleId="Hipervnculo">
    <w:name w:val="Hyperlink"/>
    <w:basedOn w:val="Fuentedeprrafopredeter"/>
    <w:uiPriority w:val="99"/>
    <w:unhideWhenUsed/>
    <w:rsid w:val="00565411"/>
    <w:rPr>
      <w:color w:val="467886" w:themeColor="hyperlink"/>
      <w:u w:val="single"/>
    </w:rPr>
  </w:style>
  <w:style w:type="character" w:styleId="Mencinsinresolver">
    <w:name w:val="Unresolved Mention"/>
    <w:basedOn w:val="Fuentedeprrafopredeter"/>
    <w:uiPriority w:val="99"/>
    <w:semiHidden/>
    <w:unhideWhenUsed/>
    <w:rsid w:val="00565411"/>
    <w:rPr>
      <w:color w:val="605E5C"/>
      <w:shd w:val="clear" w:color="auto" w:fill="E1DFDD"/>
    </w:rPr>
  </w:style>
  <w:style w:type="paragraph" w:styleId="NormalWeb">
    <w:name w:val="Normal (Web)"/>
    <w:basedOn w:val="Normal"/>
    <w:uiPriority w:val="99"/>
    <w:semiHidden/>
    <w:unhideWhenUsed/>
    <w:rsid w:val="00984C49"/>
    <w:pPr>
      <w:spacing w:before="100" w:beforeAutospacing="1" w:after="100" w:afterAutospacing="1"/>
    </w:pPr>
    <w:rPr>
      <w:rFonts w:eastAsia="Times New Roman"/>
    </w:rPr>
  </w:style>
  <w:style w:type="character" w:styleId="Fuerte">
    <w:name w:val="Strong"/>
    <w:basedOn w:val="Fuentedeprrafopredeter"/>
    <w:uiPriority w:val="22"/>
    <w:qFormat/>
    <w:rsid w:val="00984C49"/>
    <w:rPr>
      <w:b/>
      <w:bCs/>
    </w:rPr>
  </w:style>
  <w:style w:type="table" w:styleId="Tablaconcuadrcula">
    <w:name w:val="Table Grid"/>
    <w:basedOn w:val="Tablanormal"/>
    <w:uiPriority w:val="39"/>
    <w:rsid w:val="00040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E4847"/>
    <w:pPr>
      <w:tabs>
        <w:tab w:val="center" w:pos="4252"/>
        <w:tab w:val="right" w:pos="8504"/>
      </w:tabs>
    </w:pPr>
  </w:style>
  <w:style w:type="character" w:customStyle="1" w:styleId="EncabezadoCar">
    <w:name w:val="Encabezado Car"/>
    <w:basedOn w:val="Fuentedeprrafopredeter"/>
    <w:link w:val="Encabezado"/>
    <w:uiPriority w:val="99"/>
    <w:rsid w:val="008E4847"/>
    <w:rPr>
      <w:rFonts w:ascii="Times New Roman" w:eastAsia="Batang"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8E4847"/>
    <w:pPr>
      <w:tabs>
        <w:tab w:val="center" w:pos="4252"/>
        <w:tab w:val="right" w:pos="8504"/>
      </w:tabs>
    </w:pPr>
  </w:style>
  <w:style w:type="character" w:customStyle="1" w:styleId="PiedepginaCar">
    <w:name w:val="Pie de página Car"/>
    <w:basedOn w:val="Fuentedeprrafopredeter"/>
    <w:link w:val="Piedepgina"/>
    <w:uiPriority w:val="99"/>
    <w:rsid w:val="008E4847"/>
    <w:rPr>
      <w:rFonts w:ascii="Times New Roman" w:eastAsia="Batang" w:hAnsi="Times New Roman" w:cs="Times New Roman"/>
      <w:kern w:val="0"/>
      <w:sz w:val="24"/>
      <w:szCs w:val="24"/>
      <w:lang w:eastAsia="es-ES"/>
      <w14:ligatures w14:val="none"/>
    </w:rPr>
  </w:style>
  <w:style w:type="paragraph" w:styleId="Textonotapie">
    <w:name w:val="footnote text"/>
    <w:basedOn w:val="Normal"/>
    <w:link w:val="TextonotapieCar"/>
    <w:uiPriority w:val="99"/>
    <w:semiHidden/>
    <w:unhideWhenUsed/>
    <w:rsid w:val="00D715F1"/>
    <w:rPr>
      <w:sz w:val="20"/>
      <w:szCs w:val="20"/>
    </w:rPr>
  </w:style>
  <w:style w:type="character" w:customStyle="1" w:styleId="TextonotapieCar">
    <w:name w:val="Texto nota pie Car"/>
    <w:basedOn w:val="Fuentedeprrafopredeter"/>
    <w:link w:val="Textonotapie"/>
    <w:uiPriority w:val="99"/>
    <w:semiHidden/>
    <w:rsid w:val="00D715F1"/>
    <w:rPr>
      <w:rFonts w:ascii="Times New Roman" w:eastAsia="Batang"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D715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9FF20-61AD-489F-B15C-CC37B66AB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28</Pages>
  <Words>7029</Words>
  <Characters>38663</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Yoselyn Vargas Chavarría</dc:creator>
  <cp:keywords/>
  <dc:description/>
  <cp:lastModifiedBy>Yoselyn Vargas Chavarría</cp:lastModifiedBy>
  <cp:revision>141</cp:revision>
  <cp:lastPrinted>2026-05-16T21:32:00Z</cp:lastPrinted>
  <dcterms:created xsi:type="dcterms:W3CDTF">2026-02-19T00:17:00Z</dcterms:created>
  <dcterms:modified xsi:type="dcterms:W3CDTF">2026-06-07T21:40:00Z</dcterms:modified>
</cp:coreProperties>
</file>