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044F9" w14:textId="77777777" w:rsidR="008E7395" w:rsidRPr="00695D32" w:rsidRDefault="008E7395" w:rsidP="008E7395">
      <w:pPr>
        <w:pStyle w:val="Sinespaciado"/>
        <w:spacing w:line="480" w:lineRule="auto"/>
        <w:jc w:val="center"/>
        <w:rPr>
          <w:rFonts w:ascii="Times New Roman" w:hAnsi="Times New Roman"/>
          <w:sz w:val="24"/>
          <w:szCs w:val="24"/>
        </w:rPr>
      </w:pPr>
      <w:bookmarkStart w:id="0" w:name="_Hlk210753033"/>
      <w:r>
        <w:rPr>
          <w:rFonts w:ascii="Times New Roman" w:hAnsi="Times New Roman"/>
          <w:sz w:val="24"/>
          <w:szCs w:val="24"/>
        </w:rPr>
        <w:t xml:space="preserve">UNIVERSIDAD INTERNACIONAL SAN ISIDRO LABRADOR </w:t>
      </w:r>
    </w:p>
    <w:p w14:paraId="2302F048"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42C8BC3E" w14:textId="03A3E9AF"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633DF0">
        <w:rPr>
          <w:rFonts w:ascii="Times New Roman" w:hAnsi="Times New Roman"/>
          <w:sz w:val="24"/>
          <w:szCs w:val="24"/>
        </w:rPr>
        <w:t>PÉREZ ZELEDÓN</w:t>
      </w:r>
    </w:p>
    <w:p w14:paraId="29EA784E" w14:textId="77777777" w:rsidR="008E7395" w:rsidRDefault="008E7395" w:rsidP="008E7395">
      <w:pPr>
        <w:spacing w:line="480" w:lineRule="auto"/>
        <w:jc w:val="center"/>
      </w:pPr>
    </w:p>
    <w:p w14:paraId="231623C0" w14:textId="77777777" w:rsidR="008E7395" w:rsidRDefault="008E7395" w:rsidP="008E7395">
      <w:pPr>
        <w:spacing w:line="480" w:lineRule="auto"/>
        <w:jc w:val="center"/>
      </w:pPr>
    </w:p>
    <w:p w14:paraId="2366474E" w14:textId="77777777" w:rsidR="008E7395" w:rsidRDefault="008E7395" w:rsidP="008E7395">
      <w:pPr>
        <w:spacing w:line="480" w:lineRule="auto"/>
        <w:jc w:val="center"/>
      </w:pPr>
    </w:p>
    <w:p w14:paraId="25CA4AE9" w14:textId="05EACE0D" w:rsidR="008E7395" w:rsidRPr="00695D32" w:rsidRDefault="008E7395" w:rsidP="008E7395">
      <w:pPr>
        <w:spacing w:line="480" w:lineRule="auto"/>
        <w:jc w:val="center"/>
      </w:pPr>
      <w:bookmarkStart w:id="1" w:name="_Hlk213688986"/>
      <w:r>
        <w:t>Artículo Especializado</w:t>
      </w:r>
      <w:r w:rsidRPr="00695D32">
        <w:t xml:space="preserve"> para obtener el grado de Maestría Profesional </w:t>
      </w:r>
      <w:r w:rsidR="00633DF0">
        <w:t xml:space="preserve">en </w:t>
      </w:r>
      <w:r w:rsidR="00F25656">
        <w:t>A</w:t>
      </w:r>
      <w:r w:rsidR="00633DF0">
        <w:t>dministración Educativa</w:t>
      </w:r>
    </w:p>
    <w:bookmarkEnd w:id="1"/>
    <w:p w14:paraId="5CA8A2BC" w14:textId="77777777" w:rsidR="008E7395" w:rsidRDefault="008E7395" w:rsidP="008E7395">
      <w:pPr>
        <w:spacing w:line="480" w:lineRule="auto"/>
        <w:jc w:val="center"/>
      </w:pPr>
    </w:p>
    <w:p w14:paraId="4C77FB2F" w14:textId="77777777" w:rsidR="008E7395" w:rsidRDefault="008E7395" w:rsidP="008E7395">
      <w:pPr>
        <w:spacing w:line="480" w:lineRule="auto"/>
        <w:jc w:val="center"/>
      </w:pPr>
    </w:p>
    <w:p w14:paraId="31EC21B4" w14:textId="77777777" w:rsidR="008E7395" w:rsidRDefault="008E7395" w:rsidP="008E7395">
      <w:pPr>
        <w:spacing w:line="480" w:lineRule="auto"/>
        <w:jc w:val="center"/>
      </w:pPr>
    </w:p>
    <w:p w14:paraId="4AD5B1E2" w14:textId="77777777" w:rsidR="008E7395" w:rsidRDefault="008E7395" w:rsidP="008E7395">
      <w:pPr>
        <w:spacing w:line="480" w:lineRule="auto"/>
        <w:jc w:val="center"/>
      </w:pPr>
    </w:p>
    <w:p w14:paraId="03160D7D" w14:textId="5C918803" w:rsidR="008E7395" w:rsidRPr="009F6AAA" w:rsidRDefault="00633DF0" w:rsidP="008E7395">
      <w:pPr>
        <w:spacing w:line="480" w:lineRule="auto"/>
        <w:jc w:val="center"/>
        <w:rPr>
          <w:b/>
          <w:sz w:val="28"/>
          <w:szCs w:val="28"/>
        </w:rPr>
      </w:pPr>
      <w:bookmarkStart w:id="2" w:name="_Hlk213689167"/>
      <w:r>
        <w:rPr>
          <w:b/>
          <w:sz w:val="28"/>
          <w:szCs w:val="28"/>
        </w:rPr>
        <w:t>La gestión educativa como promotora de la modificación de conducta</w:t>
      </w:r>
      <w:bookmarkEnd w:id="2"/>
      <w:r>
        <w:rPr>
          <w:b/>
          <w:sz w:val="28"/>
          <w:szCs w:val="28"/>
        </w:rPr>
        <w:t xml:space="preserve"> </w:t>
      </w:r>
    </w:p>
    <w:p w14:paraId="70B4B47D" w14:textId="1D64A681" w:rsidR="001D318A" w:rsidRDefault="00633DF0" w:rsidP="008E7395">
      <w:pPr>
        <w:spacing w:line="480" w:lineRule="auto"/>
        <w:jc w:val="center"/>
      </w:pPr>
      <w:r>
        <w:t>Centro Educativo Los Ángeles</w:t>
      </w:r>
      <w:r w:rsidR="008E7395" w:rsidRPr="00611E0E">
        <w:t xml:space="preserve">, circuito escolar </w:t>
      </w:r>
      <w:r>
        <w:t>04</w:t>
      </w:r>
      <w:r w:rsidR="009C4606">
        <w:t xml:space="preserve">, </w:t>
      </w:r>
      <w:r w:rsidR="008E7395" w:rsidRPr="00611E0E">
        <w:t xml:space="preserve">Dirección Regional de Enseñanza </w:t>
      </w:r>
      <w:r>
        <w:t>Coto</w:t>
      </w:r>
    </w:p>
    <w:p w14:paraId="0010147C" w14:textId="7B958040" w:rsidR="008E7395" w:rsidRPr="00611E0E" w:rsidRDefault="001D318A" w:rsidP="008E7395">
      <w:pPr>
        <w:spacing w:line="480" w:lineRule="auto"/>
        <w:jc w:val="center"/>
      </w:pPr>
      <w:r>
        <w:t>III Cuatrimestre, 2025</w:t>
      </w:r>
    </w:p>
    <w:p w14:paraId="03EE82A3" w14:textId="77777777" w:rsidR="008E7395" w:rsidRDefault="008E7395" w:rsidP="008E7395">
      <w:pPr>
        <w:spacing w:line="480" w:lineRule="auto"/>
        <w:jc w:val="center"/>
      </w:pPr>
    </w:p>
    <w:p w14:paraId="70166A6B" w14:textId="77777777" w:rsidR="008E7395" w:rsidRDefault="008E7395" w:rsidP="008E7395">
      <w:pPr>
        <w:spacing w:line="480" w:lineRule="auto"/>
        <w:jc w:val="center"/>
      </w:pPr>
    </w:p>
    <w:p w14:paraId="26FD777B" w14:textId="77777777" w:rsidR="008E7395" w:rsidRDefault="008E7395" w:rsidP="008E7395">
      <w:pPr>
        <w:spacing w:line="480" w:lineRule="auto"/>
        <w:jc w:val="center"/>
      </w:pPr>
    </w:p>
    <w:p w14:paraId="64DD7B6E" w14:textId="77777777" w:rsidR="00763174" w:rsidRDefault="008E7395" w:rsidP="008E7395">
      <w:pPr>
        <w:spacing w:line="480" w:lineRule="auto"/>
        <w:jc w:val="center"/>
      </w:pPr>
      <w:r w:rsidRPr="00695D32">
        <w:t>Proponente</w:t>
      </w:r>
      <w:r w:rsidR="00412F8F">
        <w:t>:</w:t>
      </w:r>
    </w:p>
    <w:p w14:paraId="2881A752" w14:textId="66F4C7CB" w:rsidR="00412F8F" w:rsidRPr="00695D32" w:rsidRDefault="001D318A" w:rsidP="001D318A">
      <w:pPr>
        <w:spacing w:line="480" w:lineRule="auto"/>
        <w:jc w:val="center"/>
      </w:pPr>
      <w:r>
        <w:t>Elizabeth Fallas Badilla</w:t>
      </w:r>
    </w:p>
    <w:p w14:paraId="10FCBD3F" w14:textId="091D1F3E" w:rsidR="008E7395" w:rsidRDefault="00B87881" w:rsidP="008E7395">
      <w:pPr>
        <w:spacing w:line="480" w:lineRule="auto"/>
        <w:jc w:val="center"/>
      </w:pPr>
      <w:r>
        <w:t>Osa</w:t>
      </w:r>
      <w:r w:rsidR="001D318A">
        <w:t xml:space="preserve">, </w:t>
      </w:r>
      <w:r w:rsidR="00C62BA7">
        <w:t>enero</w:t>
      </w:r>
      <w:r w:rsidR="008E7395" w:rsidRPr="00695D32">
        <w:t xml:space="preserve">, </w:t>
      </w:r>
      <w:r w:rsidR="001D318A">
        <w:t>202</w:t>
      </w:r>
      <w:r w:rsidR="00C62BA7">
        <w:t>6</w:t>
      </w:r>
    </w:p>
    <w:p w14:paraId="4AF4E62A" w14:textId="77777777" w:rsidR="008E7395" w:rsidRDefault="008E7395" w:rsidP="009F6AAA">
      <w:pPr>
        <w:jc w:val="right"/>
        <w:rPr>
          <w:b/>
          <w:sz w:val="16"/>
          <w:szCs w:val="16"/>
        </w:rPr>
      </w:pPr>
    </w:p>
    <w:p w14:paraId="6EFD7C17" w14:textId="77777777" w:rsidR="001D318A" w:rsidRDefault="001D318A" w:rsidP="009F6AAA">
      <w:pPr>
        <w:jc w:val="right"/>
        <w:rPr>
          <w:b/>
          <w:sz w:val="16"/>
          <w:szCs w:val="16"/>
        </w:rPr>
      </w:pPr>
    </w:p>
    <w:p w14:paraId="2AD9F0E4" w14:textId="77777777" w:rsidR="001D318A" w:rsidRDefault="001D318A" w:rsidP="009F6AAA">
      <w:pPr>
        <w:jc w:val="right"/>
        <w:rPr>
          <w:b/>
          <w:sz w:val="16"/>
          <w:szCs w:val="16"/>
        </w:rPr>
      </w:pPr>
    </w:p>
    <w:p w14:paraId="11683290" w14:textId="77777777" w:rsidR="001D318A" w:rsidRDefault="001D318A" w:rsidP="009F6AAA">
      <w:pPr>
        <w:jc w:val="right"/>
        <w:rPr>
          <w:b/>
          <w:sz w:val="16"/>
          <w:szCs w:val="16"/>
        </w:rPr>
      </w:pPr>
    </w:p>
    <w:p w14:paraId="302EAFA7" w14:textId="77777777" w:rsidR="008E7395" w:rsidRDefault="008E7395" w:rsidP="009F6AAA">
      <w:pPr>
        <w:jc w:val="right"/>
        <w:rPr>
          <w:b/>
          <w:sz w:val="16"/>
          <w:szCs w:val="16"/>
        </w:rPr>
      </w:pPr>
    </w:p>
    <w:bookmarkEnd w:id="0"/>
    <w:p w14:paraId="0A155DB5" w14:textId="77777777" w:rsidR="008E7395" w:rsidRDefault="008E7395" w:rsidP="009F6AAA">
      <w:pPr>
        <w:jc w:val="right"/>
        <w:rPr>
          <w:b/>
          <w:sz w:val="16"/>
          <w:szCs w:val="16"/>
        </w:rPr>
      </w:pPr>
    </w:p>
    <w:p w14:paraId="70B89988" w14:textId="394B5ED4" w:rsidR="00104786" w:rsidRPr="007A31AF" w:rsidRDefault="00C678C6" w:rsidP="009F6AAA">
      <w:pPr>
        <w:jc w:val="right"/>
        <w:rPr>
          <w:b/>
          <w:sz w:val="16"/>
          <w:szCs w:val="16"/>
          <w:vertAlign w:val="superscript"/>
        </w:rPr>
      </w:pPr>
      <w:r w:rsidRPr="00C678C6">
        <w:rPr>
          <w:b/>
          <w:sz w:val="16"/>
          <w:szCs w:val="16"/>
        </w:rPr>
        <w:lastRenderedPageBreak/>
        <w:t>Elizabeth Fallas Badil</w:t>
      </w:r>
      <w:r>
        <w:rPr>
          <w:b/>
          <w:sz w:val="16"/>
          <w:szCs w:val="16"/>
        </w:rPr>
        <w:t>la</w:t>
      </w:r>
      <w:r w:rsidRPr="00C678C6">
        <w:rPr>
          <w:b/>
          <w:sz w:val="16"/>
          <w:szCs w:val="16"/>
        </w:rPr>
        <w:t xml:space="preserve"> </w:t>
      </w:r>
      <w:r w:rsidR="007A31AF" w:rsidRPr="00C678C6">
        <w:rPr>
          <w:b/>
          <w:sz w:val="16"/>
          <w:szCs w:val="16"/>
          <w:vertAlign w:val="superscript"/>
        </w:rPr>
        <w:t>1</w:t>
      </w:r>
    </w:p>
    <w:p w14:paraId="74E6D9C2" w14:textId="77777777" w:rsidR="007340C6" w:rsidRDefault="007340C6" w:rsidP="00104786">
      <w:pPr>
        <w:jc w:val="center"/>
        <w:rPr>
          <w:b/>
        </w:rPr>
      </w:pPr>
    </w:p>
    <w:p w14:paraId="2466866A" w14:textId="26CE8E4C" w:rsidR="00B61C5E" w:rsidRDefault="00104786" w:rsidP="00156C62">
      <w:pPr>
        <w:jc w:val="center"/>
        <w:rPr>
          <w:b/>
        </w:rPr>
      </w:pPr>
      <w:r>
        <w:rPr>
          <w:b/>
        </w:rPr>
        <w:t>Resumen.</w:t>
      </w:r>
    </w:p>
    <w:p w14:paraId="75110A55" w14:textId="77777777" w:rsidR="00B61C5E" w:rsidRDefault="00B61C5E" w:rsidP="00104786">
      <w:pPr>
        <w:jc w:val="center"/>
        <w:rPr>
          <w:b/>
        </w:rPr>
      </w:pPr>
    </w:p>
    <w:p w14:paraId="395484B9" w14:textId="51EE062F" w:rsidR="00B61C5E" w:rsidRPr="002C475E" w:rsidRDefault="00156C62" w:rsidP="002C475E">
      <w:pPr>
        <w:pStyle w:val="Sinespaciado"/>
        <w:jc w:val="both"/>
        <w:rPr>
          <w:rFonts w:ascii="Times New Roman" w:hAnsi="Times New Roman"/>
          <w:sz w:val="24"/>
          <w:szCs w:val="24"/>
        </w:rPr>
      </w:pPr>
      <w:r w:rsidRPr="002C475E">
        <w:rPr>
          <w:rFonts w:ascii="Times New Roman" w:hAnsi="Times New Roman"/>
          <w:sz w:val="24"/>
          <w:szCs w:val="24"/>
        </w:rPr>
        <w:t xml:space="preserve">La presente investigación analizó el papel de la gestión educativa como promotora de la modificación de la conducta </w:t>
      </w:r>
      <w:r w:rsidR="002C475E">
        <w:rPr>
          <w:rFonts w:ascii="Times New Roman" w:hAnsi="Times New Roman"/>
          <w:sz w:val="24"/>
          <w:szCs w:val="24"/>
        </w:rPr>
        <w:t xml:space="preserve">de la Escuela </w:t>
      </w:r>
      <w:r w:rsidRPr="002C475E">
        <w:rPr>
          <w:rFonts w:ascii="Times New Roman" w:hAnsi="Times New Roman"/>
          <w:sz w:val="24"/>
          <w:szCs w:val="24"/>
        </w:rPr>
        <w:t xml:space="preserve">Los Ángeles, </w:t>
      </w:r>
      <w:r w:rsidR="003037C9">
        <w:rPr>
          <w:rFonts w:ascii="Times New Roman" w:hAnsi="Times New Roman"/>
          <w:sz w:val="24"/>
          <w:szCs w:val="24"/>
        </w:rPr>
        <w:t>C</w:t>
      </w:r>
      <w:r w:rsidRPr="002C475E">
        <w:rPr>
          <w:rFonts w:ascii="Times New Roman" w:hAnsi="Times New Roman"/>
          <w:sz w:val="24"/>
          <w:szCs w:val="24"/>
        </w:rPr>
        <w:t xml:space="preserve">ircuito </w:t>
      </w:r>
      <w:r w:rsidR="003037C9">
        <w:rPr>
          <w:rFonts w:ascii="Times New Roman" w:hAnsi="Times New Roman"/>
          <w:sz w:val="24"/>
          <w:szCs w:val="24"/>
        </w:rPr>
        <w:t>E</w:t>
      </w:r>
      <w:r w:rsidRPr="002C475E">
        <w:rPr>
          <w:rFonts w:ascii="Times New Roman" w:hAnsi="Times New Roman"/>
          <w:sz w:val="24"/>
          <w:szCs w:val="24"/>
        </w:rPr>
        <w:t xml:space="preserve">scolar 04 de la Dirección Regional de Coto. El objetivo del estudio fue analizar cómo la gestión educativa incidió en la implementación de estrategias de modificación de conducta para favorecer la convivencia y el aprendizaje de estudiantes de primaria. La investigación se desarrolló bajo un enfoque cuantitativo, con un alcance descriptivo, y contó con la participación de 10 docentes de distintos niveles y modalidades educativas. Para la recolección de datos se aplicó un cuestionario bajo la escala Likert. Los </w:t>
      </w:r>
      <w:r w:rsidR="002C475E">
        <w:rPr>
          <w:rFonts w:ascii="Times New Roman" w:hAnsi="Times New Roman"/>
          <w:sz w:val="24"/>
          <w:szCs w:val="24"/>
        </w:rPr>
        <w:t>hallazgos</w:t>
      </w:r>
      <w:r w:rsidRPr="002C475E">
        <w:rPr>
          <w:rFonts w:ascii="Times New Roman" w:hAnsi="Times New Roman"/>
          <w:sz w:val="24"/>
          <w:szCs w:val="24"/>
        </w:rPr>
        <w:t xml:space="preserve"> evidenciaron que las conductas disruptivas representaron una problemática que incidió en la convivencia escolar y en el proceso de enseñanza-aprendizaje. Asimismo, se determinó </w:t>
      </w:r>
      <w:r w:rsidR="004525A0">
        <w:rPr>
          <w:rFonts w:ascii="Times New Roman" w:hAnsi="Times New Roman"/>
          <w:sz w:val="24"/>
          <w:szCs w:val="24"/>
        </w:rPr>
        <w:t xml:space="preserve">la necesidad de fortalecer el acompañamiento docente desde </w:t>
      </w:r>
      <w:r w:rsidRPr="002C475E">
        <w:rPr>
          <w:rFonts w:ascii="Times New Roman" w:hAnsi="Times New Roman"/>
          <w:sz w:val="24"/>
          <w:szCs w:val="24"/>
        </w:rPr>
        <w:t>la gestión educati</w:t>
      </w:r>
      <w:r w:rsidR="004525A0">
        <w:rPr>
          <w:rFonts w:ascii="Times New Roman" w:hAnsi="Times New Roman"/>
          <w:sz w:val="24"/>
          <w:szCs w:val="24"/>
        </w:rPr>
        <w:t>va. Ya que se evidenci</w:t>
      </w:r>
      <w:r w:rsidR="003037C9">
        <w:rPr>
          <w:rFonts w:ascii="Times New Roman" w:hAnsi="Times New Roman"/>
          <w:sz w:val="24"/>
          <w:szCs w:val="24"/>
        </w:rPr>
        <w:t>ó</w:t>
      </w:r>
      <w:r w:rsidR="004525A0">
        <w:rPr>
          <w:rFonts w:ascii="Times New Roman" w:hAnsi="Times New Roman"/>
          <w:sz w:val="24"/>
          <w:szCs w:val="24"/>
        </w:rPr>
        <w:t xml:space="preserve"> una falta de acompañamiento y capacitación.</w:t>
      </w:r>
      <w:r w:rsidRPr="002C475E">
        <w:rPr>
          <w:rFonts w:ascii="Times New Roman" w:hAnsi="Times New Roman"/>
          <w:sz w:val="24"/>
          <w:szCs w:val="24"/>
        </w:rPr>
        <w:t xml:space="preserve"> Se concluyó que una gestión educativa con liderazgo pedagógico favoreció un clima escolar más asertivo y propicio para el aprendizaje del estudiantado.</w:t>
      </w:r>
    </w:p>
    <w:p w14:paraId="6211D8AE" w14:textId="77777777" w:rsidR="00B61C5E" w:rsidRDefault="00B61C5E" w:rsidP="00104786">
      <w:pPr>
        <w:jc w:val="center"/>
        <w:rPr>
          <w:b/>
        </w:rPr>
      </w:pPr>
    </w:p>
    <w:p w14:paraId="1D143364" w14:textId="77777777" w:rsidR="00104786" w:rsidRDefault="00104786" w:rsidP="00104786">
      <w:pPr>
        <w:jc w:val="both"/>
        <w:rPr>
          <w:b/>
        </w:rPr>
      </w:pPr>
    </w:p>
    <w:p w14:paraId="2BBC2F22" w14:textId="5EE91E9F" w:rsidR="00156C62" w:rsidRDefault="00104786" w:rsidP="00156C62">
      <w:pPr>
        <w:rPr>
          <w:i/>
        </w:rPr>
      </w:pPr>
      <w:r w:rsidRPr="00657F1E">
        <w:rPr>
          <w:b/>
        </w:rPr>
        <w:tab/>
      </w:r>
      <w:r w:rsidRPr="00285392">
        <w:rPr>
          <w:b/>
          <w:i/>
        </w:rPr>
        <w:t>Palabras clave:</w:t>
      </w:r>
      <w:r w:rsidRPr="00657F1E">
        <w:rPr>
          <w:i/>
        </w:rPr>
        <w:t xml:space="preserve"> </w:t>
      </w:r>
      <w:r w:rsidR="00156C62">
        <w:rPr>
          <w:i/>
        </w:rPr>
        <w:t>gestión</w:t>
      </w:r>
      <w:r w:rsidR="00156C62" w:rsidRPr="00657F1E">
        <w:rPr>
          <w:i/>
        </w:rPr>
        <w:t>,</w:t>
      </w:r>
      <w:r w:rsidR="00156C62">
        <w:rPr>
          <w:i/>
        </w:rPr>
        <w:t xml:space="preserve"> conducta, docente, convivencia escolar, autorregulación</w:t>
      </w:r>
    </w:p>
    <w:p w14:paraId="5CF94006" w14:textId="77777777" w:rsidR="00104786" w:rsidRDefault="00104786" w:rsidP="003A05FE">
      <w:pPr>
        <w:rPr>
          <w:b/>
        </w:rPr>
      </w:pPr>
    </w:p>
    <w:p w14:paraId="6119FE5E" w14:textId="77777777" w:rsidR="00F95120" w:rsidRDefault="00F95120" w:rsidP="00104786">
      <w:pPr>
        <w:jc w:val="center"/>
        <w:rPr>
          <w:b/>
        </w:rPr>
      </w:pPr>
    </w:p>
    <w:p w14:paraId="3D405455" w14:textId="77777777" w:rsidR="00104786" w:rsidRPr="00BA5EBC" w:rsidRDefault="00104786" w:rsidP="00104786">
      <w:pPr>
        <w:jc w:val="center"/>
        <w:rPr>
          <w:b/>
          <w:lang w:val="en-US"/>
        </w:rPr>
      </w:pPr>
      <w:r w:rsidRPr="00BA5EBC">
        <w:rPr>
          <w:b/>
          <w:lang w:val="en-US"/>
        </w:rPr>
        <w:t xml:space="preserve">Abstract. </w:t>
      </w:r>
    </w:p>
    <w:p w14:paraId="226790B1" w14:textId="77777777" w:rsidR="00B61C5E" w:rsidRPr="00BA5EBC" w:rsidRDefault="00B61C5E" w:rsidP="001D1BFB">
      <w:pPr>
        <w:jc w:val="both"/>
        <w:rPr>
          <w:bCs/>
          <w:sz w:val="22"/>
          <w:szCs w:val="22"/>
          <w:lang w:val="en-US"/>
        </w:rPr>
      </w:pPr>
    </w:p>
    <w:p w14:paraId="38826F49" w14:textId="77777777" w:rsidR="00B61C5E" w:rsidRPr="00BA5EBC" w:rsidRDefault="00B61C5E" w:rsidP="00B41E1A">
      <w:pPr>
        <w:ind w:firstLine="720"/>
        <w:jc w:val="both"/>
        <w:rPr>
          <w:bCs/>
          <w:sz w:val="22"/>
          <w:szCs w:val="22"/>
          <w:lang w:val="en-US"/>
        </w:rPr>
      </w:pPr>
    </w:p>
    <w:p w14:paraId="7C9A9AC7" w14:textId="77777777" w:rsidR="001D1BFB" w:rsidRPr="00BA5EBC" w:rsidRDefault="001D1BFB" w:rsidP="001D1BFB">
      <w:pPr>
        <w:ind w:firstLine="720"/>
        <w:jc w:val="both"/>
        <w:rPr>
          <w:rFonts w:eastAsia="Calibri"/>
          <w:lang w:val="en-US" w:eastAsia="en-US"/>
        </w:rPr>
      </w:pPr>
      <w:r w:rsidRPr="00BA5EBC">
        <w:rPr>
          <w:rFonts w:eastAsia="Calibri"/>
          <w:lang w:val="en-US" w:eastAsia="en-US"/>
        </w:rPr>
        <w:t>This research analyzed the role of educational management in promoting behavioral change at Los Ángeles School, school circuit 04 of the Coto Regional Directorate. The objective of the study was to analyze how educational management influenced the implementation of behavioral modification strategies to promote coexistence and learning among elementary school students. The research was conducted using a quantitative approach with a descriptive scope and involved the participation of 10 teachers from different educational levels and modalities. A Likert scale questionnaire was used to collect data. The findings showed that disruptive behaviors were a problem that affected school coexistence and the teaching-learning process. Likewise, the need to strengthen teacher support from educational management was determined, as a lack of support and training was evident. It was concluded that educational management with pedagogical leadership favored a more assertive school climate conducive to student learning.</w:t>
      </w:r>
    </w:p>
    <w:p w14:paraId="5230C565" w14:textId="77777777" w:rsidR="001D1BFB" w:rsidRPr="001D1BFB" w:rsidRDefault="001D1BFB" w:rsidP="001D1BFB">
      <w:pPr>
        <w:ind w:firstLine="720"/>
        <w:jc w:val="both"/>
        <w:rPr>
          <w:bCs/>
          <w:sz w:val="22"/>
          <w:szCs w:val="22"/>
          <w:lang w:val="en-US"/>
        </w:rPr>
      </w:pPr>
    </w:p>
    <w:p w14:paraId="768A1EEB" w14:textId="5D1CAF4A" w:rsidR="00B61C5E" w:rsidRPr="001D1BFB" w:rsidRDefault="00B61C5E" w:rsidP="001D1BFB">
      <w:pPr>
        <w:jc w:val="both"/>
        <w:rPr>
          <w:bCs/>
          <w:sz w:val="22"/>
          <w:szCs w:val="22"/>
          <w:lang w:val="en-US"/>
        </w:rPr>
      </w:pPr>
    </w:p>
    <w:p w14:paraId="2B770057" w14:textId="77777777" w:rsidR="008A0BE3" w:rsidRPr="001D1BFB" w:rsidRDefault="008A0BE3" w:rsidP="00104786">
      <w:pPr>
        <w:jc w:val="both"/>
        <w:rPr>
          <w:b/>
          <w:lang w:val="en-US"/>
        </w:rPr>
      </w:pPr>
    </w:p>
    <w:p w14:paraId="2EA6A694" w14:textId="1CD2738D" w:rsidR="001D1BFB" w:rsidRPr="008A0BE3" w:rsidRDefault="00104786" w:rsidP="001D1BFB">
      <w:pPr>
        <w:jc w:val="both"/>
        <w:rPr>
          <w:i/>
          <w:lang w:val="en-US"/>
        </w:rPr>
      </w:pPr>
      <w:r w:rsidRPr="001D1BFB">
        <w:rPr>
          <w:b/>
          <w:lang w:val="en-US"/>
        </w:rPr>
        <w:tab/>
      </w:r>
      <w:r w:rsidR="009F6AAA" w:rsidRPr="001D1BFB">
        <w:rPr>
          <w:b/>
          <w:i/>
          <w:lang w:val="en-US"/>
        </w:rPr>
        <w:t>Keywords</w:t>
      </w:r>
      <w:r w:rsidRPr="001D1BFB">
        <w:rPr>
          <w:b/>
          <w:i/>
          <w:lang w:val="en-US"/>
        </w:rPr>
        <w:t>:</w:t>
      </w:r>
      <w:r w:rsidR="00496648">
        <w:rPr>
          <w:i/>
          <w:lang w:val="en-US"/>
        </w:rPr>
        <w:t xml:space="preserve"> </w:t>
      </w:r>
      <w:r w:rsidR="001D1BFB" w:rsidRPr="008A0BE3">
        <w:rPr>
          <w:i/>
          <w:lang w:val="en-US"/>
        </w:rPr>
        <w:t xml:space="preserve">management, behavior, </w:t>
      </w:r>
      <w:r w:rsidR="001D1BFB">
        <w:rPr>
          <w:i/>
          <w:lang w:val="en-US"/>
        </w:rPr>
        <w:t>teacher</w:t>
      </w:r>
      <w:r w:rsidR="001D1BFB" w:rsidRPr="008A0BE3">
        <w:rPr>
          <w:i/>
          <w:lang w:val="en-US"/>
        </w:rPr>
        <w:t>,</w:t>
      </w:r>
      <w:r w:rsidR="001D1BFB">
        <w:rPr>
          <w:i/>
          <w:lang w:val="en-US"/>
        </w:rPr>
        <w:t xml:space="preserve"> school coexistence</w:t>
      </w:r>
      <w:r w:rsidR="001D1BFB" w:rsidRPr="008A0BE3">
        <w:rPr>
          <w:i/>
          <w:lang w:val="en-US"/>
        </w:rPr>
        <w:t xml:space="preserve">, </w:t>
      </w:r>
      <w:r w:rsidR="001D1BFB">
        <w:rPr>
          <w:i/>
          <w:lang w:val="en-US"/>
        </w:rPr>
        <w:t>self-regulation</w:t>
      </w:r>
      <w:r w:rsidR="001D1BFB" w:rsidRPr="008A0BE3">
        <w:rPr>
          <w:i/>
          <w:lang w:val="en-US"/>
        </w:rPr>
        <w:t xml:space="preserve">. </w:t>
      </w:r>
    </w:p>
    <w:p w14:paraId="4B76E2DB" w14:textId="4A51389B" w:rsidR="008A0BE3" w:rsidRPr="001D1BFB" w:rsidRDefault="008A0BE3" w:rsidP="00104786">
      <w:pPr>
        <w:jc w:val="both"/>
        <w:rPr>
          <w:i/>
          <w:lang w:val="en-US"/>
        </w:rPr>
      </w:pPr>
    </w:p>
    <w:p w14:paraId="329B3C74" w14:textId="77777777" w:rsidR="00104786" w:rsidRPr="001D1BFB" w:rsidRDefault="00104786" w:rsidP="00104786">
      <w:pPr>
        <w:jc w:val="both"/>
        <w:rPr>
          <w:i/>
          <w:u w:val="single"/>
          <w:lang w:val="en-US"/>
        </w:rPr>
      </w:pPr>
    </w:p>
    <w:p w14:paraId="086AEAE9" w14:textId="77777777" w:rsidR="00530176" w:rsidRPr="001D1BFB" w:rsidRDefault="00530176" w:rsidP="00104786">
      <w:pPr>
        <w:jc w:val="both"/>
        <w:rPr>
          <w:i/>
          <w:u w:val="single"/>
          <w:lang w:val="en-US"/>
        </w:rPr>
      </w:pPr>
    </w:p>
    <w:p w14:paraId="2F4EA25F" w14:textId="77777777" w:rsidR="00104786" w:rsidRPr="001D1BFB" w:rsidRDefault="00104786" w:rsidP="00104786">
      <w:pPr>
        <w:jc w:val="both"/>
        <w:rPr>
          <w:i/>
          <w:u w:val="single"/>
          <w:lang w:val="en-US"/>
        </w:rPr>
      </w:pPr>
    </w:p>
    <w:p w14:paraId="09056473" w14:textId="62089535" w:rsidR="00802786" w:rsidRPr="00E306AC" w:rsidRDefault="00802786" w:rsidP="00E306AC">
      <w:pPr>
        <w:spacing w:after="160" w:line="259" w:lineRule="auto"/>
        <w:jc w:val="both"/>
        <w:rPr>
          <w:sz w:val="16"/>
          <w:szCs w:val="16"/>
          <w:lang w:val="es-CR"/>
        </w:rPr>
        <w:sectPr w:rsidR="00802786" w:rsidRPr="00E306AC" w:rsidSect="00104786">
          <w:pgSz w:w="12240" w:h="15840"/>
          <w:pgMar w:top="1440" w:right="1440" w:bottom="1440" w:left="1440" w:header="709" w:footer="709" w:gutter="0"/>
          <w:cols w:space="708"/>
          <w:docGrid w:linePitch="360"/>
        </w:sectPr>
      </w:pPr>
      <w:r w:rsidRPr="00467923">
        <w:rPr>
          <w:sz w:val="16"/>
          <w:szCs w:val="16"/>
          <w:vertAlign w:val="superscript"/>
        </w:rPr>
        <w:t>1</w:t>
      </w:r>
      <w:r w:rsidR="00467923">
        <w:rPr>
          <w:sz w:val="16"/>
          <w:szCs w:val="16"/>
        </w:rPr>
        <w:t>Elizabeth Fallas Badilla</w:t>
      </w:r>
      <w:r w:rsidRPr="00467923">
        <w:rPr>
          <w:sz w:val="16"/>
          <w:szCs w:val="16"/>
        </w:rPr>
        <w:t xml:space="preserve">: </w:t>
      </w:r>
      <w:r w:rsidR="00467923">
        <w:rPr>
          <w:sz w:val="16"/>
          <w:szCs w:val="16"/>
        </w:rPr>
        <w:t xml:space="preserve">Licenciatura en Ciencias de la Educación I y II Ciclos. </w:t>
      </w:r>
      <w:r w:rsidR="00467923" w:rsidRPr="00657523">
        <w:rPr>
          <w:sz w:val="16"/>
          <w:szCs w:val="16"/>
          <w:lang w:val="es-CR"/>
        </w:rPr>
        <w:t>(UISIL).</w:t>
      </w:r>
      <w:r w:rsidR="00E306AC">
        <w:rPr>
          <w:sz w:val="16"/>
          <w:szCs w:val="16"/>
          <w:lang w:val="es-CR"/>
        </w:rPr>
        <w:t xml:space="preserve"> </w:t>
      </w:r>
      <w:r w:rsidRPr="00657523">
        <w:rPr>
          <w:sz w:val="16"/>
          <w:szCs w:val="16"/>
          <w:lang w:val="es-CR"/>
        </w:rPr>
        <w:t xml:space="preserve">E-mail: </w:t>
      </w:r>
      <w:hyperlink r:id="rId7" w:history="1">
        <w:r w:rsidR="00467923" w:rsidRPr="00657523">
          <w:rPr>
            <w:rStyle w:val="Hipervnculo"/>
            <w:sz w:val="16"/>
            <w:szCs w:val="16"/>
            <w:lang w:val="es-CR"/>
          </w:rPr>
          <w:t>badilla381@hotmail.com</w:t>
        </w:r>
      </w:hyperlink>
      <w:r w:rsidRPr="00657523">
        <w:rPr>
          <w:sz w:val="16"/>
          <w:szCs w:val="16"/>
          <w:lang w:val="es-CR"/>
        </w:rPr>
        <w:t xml:space="preserve"> </w:t>
      </w:r>
    </w:p>
    <w:p w14:paraId="3C51F27D" w14:textId="34909878" w:rsidR="00C678C6" w:rsidRDefault="002E22F3" w:rsidP="00C678C6">
      <w:pPr>
        <w:tabs>
          <w:tab w:val="left" w:pos="984"/>
        </w:tabs>
        <w:spacing w:line="480" w:lineRule="auto"/>
        <w:ind w:firstLine="720"/>
        <w:jc w:val="both"/>
      </w:pPr>
      <w:r w:rsidRPr="00657523">
        <w:rPr>
          <w:sz w:val="16"/>
          <w:szCs w:val="16"/>
          <w:lang w:val="es-CR"/>
        </w:rPr>
        <w:lastRenderedPageBreak/>
        <w:tab/>
      </w:r>
      <w:r w:rsidR="00C678C6">
        <w:t>La presente investigación centra su atención en la necesidad de abordar las conductas disruptivas, así como las dificultades que presentan los estudiantes</w:t>
      </w:r>
      <w:r w:rsidR="000772C3">
        <w:t xml:space="preserve"> en </w:t>
      </w:r>
      <w:r w:rsidR="00C678C6">
        <w:t xml:space="preserve">la </w:t>
      </w:r>
      <w:r w:rsidR="00657523">
        <w:t>autorregulación</w:t>
      </w:r>
      <w:r w:rsidR="00C678C6">
        <w:t xml:space="preserve"> </w:t>
      </w:r>
      <w:r w:rsidR="000772C3">
        <w:t xml:space="preserve">dentro del </w:t>
      </w:r>
      <w:r w:rsidR="00C678C6">
        <w:t xml:space="preserve">contexto </w:t>
      </w:r>
      <w:r w:rsidR="0080701F">
        <w:t>e</w:t>
      </w:r>
      <w:r w:rsidR="00C678C6">
        <w:t>ducativo del Centro Educativo Los Ángeles, ubicado en el circuito 04 de la</w:t>
      </w:r>
      <w:r w:rsidR="000772C3">
        <w:t xml:space="preserve"> Dirección Regional</w:t>
      </w:r>
      <w:r w:rsidR="00C678C6">
        <w:t xml:space="preserve"> de Coto. </w:t>
      </w:r>
      <w:r w:rsidR="000772C3">
        <w:t xml:space="preserve">Estas </w:t>
      </w:r>
      <w:r w:rsidR="00C678C6">
        <w:t>inciden de forma directa en el clima de aula, la convivencia y el aprendizaje del estudiante. Este estudio busca analizar estrategias de modificación de conducta desde un enfoque inclusivo y formativo.</w:t>
      </w:r>
    </w:p>
    <w:p w14:paraId="2ED085D8" w14:textId="78548533" w:rsidR="00C678C6" w:rsidRDefault="00C678C6" w:rsidP="00C678C6">
      <w:pPr>
        <w:tabs>
          <w:tab w:val="left" w:pos="984"/>
        </w:tabs>
        <w:spacing w:line="480" w:lineRule="auto"/>
        <w:ind w:firstLine="720"/>
        <w:jc w:val="both"/>
      </w:pPr>
      <w:r>
        <w:t xml:space="preserve"> Por lo tanto, el tema se vincula con la línea de investigación “neuroeducación y aprendizaje”, establecida por la </w:t>
      </w:r>
      <w:r w:rsidR="00266748">
        <w:t>Universidad Internacional San Isidro labrador (</w:t>
      </w:r>
      <w:r>
        <w:t>USIL</w:t>
      </w:r>
      <w:r w:rsidR="00266748">
        <w:t>)</w:t>
      </w:r>
      <w:r>
        <w:t>, ya que el manejo conductual se encuentra estrechamente relacionad</w:t>
      </w:r>
      <w:r w:rsidR="000772C3">
        <w:t>o</w:t>
      </w:r>
      <w:r>
        <w:t xml:space="preserve"> con la gestión de las emociones y la autorregulación. </w:t>
      </w:r>
      <w:r w:rsidR="00266748">
        <w:t>Estas competencias son esenciales en el proceso educativo, ya que permiten conocer c</w:t>
      </w:r>
      <w:r w:rsidR="000772C3">
        <w:t>ó</w:t>
      </w:r>
      <w:r w:rsidR="00266748">
        <w:t xml:space="preserve">mo las emociones influyen en la conducta y en la atención.  En este sentido, el enfoque </w:t>
      </w:r>
      <w:r w:rsidR="004674C1">
        <w:t>neuroeducativo</w:t>
      </w:r>
      <w:r w:rsidR="00266748">
        <w:t xml:space="preserve"> ofrece herramientas </w:t>
      </w:r>
      <w:r w:rsidR="0083309F">
        <w:t>para que</w:t>
      </w:r>
      <w:r w:rsidR="00266748">
        <w:t xml:space="preserve"> el docente puede atender las necesidades del estudiante, favoreciendo una convivencia más positiva y un mejor clima en el aula. </w:t>
      </w:r>
    </w:p>
    <w:p w14:paraId="07D0F89D" w14:textId="3881163F" w:rsidR="00C678C6" w:rsidRPr="00DC45F0" w:rsidRDefault="00C678C6" w:rsidP="00266748">
      <w:pPr>
        <w:tabs>
          <w:tab w:val="left" w:pos="984"/>
        </w:tabs>
        <w:spacing w:line="480" w:lineRule="auto"/>
        <w:ind w:firstLine="720"/>
        <w:jc w:val="both"/>
      </w:pPr>
      <w:r>
        <w:t xml:space="preserve">La modificación de la conducta, no debe verse como un castigo, sino como un medio para desarrollar habilidades socioemocionales que permitan mejorar la convivencia escolar y lograr avances </w:t>
      </w:r>
      <w:r w:rsidR="000772C3">
        <w:t>pedagógicos</w:t>
      </w:r>
      <w:r>
        <w:t>. De ahí</w:t>
      </w:r>
      <w:r w:rsidR="000772C3">
        <w:t xml:space="preserve"> </w:t>
      </w:r>
      <w:r>
        <w:t xml:space="preserve">su importancia en el contexto actual, debido a que con frecuencia los docentes enfrentan comportamientos que demandan respuestas educativas empáticas, más allá de los métodos tradicionales de disciplina.  En síntesis, esta investigación permite generar un aporte significativo al proceso de enseñanza-aprendizaje, con el fortalecimiento del </w:t>
      </w:r>
      <w:r w:rsidRPr="00DC45F0">
        <w:t>quehacer educativo, a través estrategias prácticas aplicas en el aula, colaborando al bienestar integral del estudiante. De la misma manera, la presente investigación se justifica a partir de los resultados obtenidos mediante la aplicación del instrumento diagnóstico</w:t>
      </w:r>
      <w:r w:rsidR="000772C3">
        <w:t xml:space="preserve"> </w:t>
      </w:r>
      <w:r w:rsidRPr="00DC45F0">
        <w:t>aplicado al personal docente de la Escuela Los Ángeles.</w:t>
      </w:r>
    </w:p>
    <w:p w14:paraId="27A549B2" w14:textId="0CEC3ED4" w:rsidR="00C678C6" w:rsidRDefault="00C678C6" w:rsidP="00C678C6">
      <w:pPr>
        <w:tabs>
          <w:tab w:val="left" w:pos="984"/>
        </w:tabs>
        <w:spacing w:line="480" w:lineRule="auto"/>
        <w:ind w:firstLine="720"/>
        <w:jc w:val="both"/>
      </w:pPr>
      <w:r w:rsidRPr="00DC45F0">
        <w:t>Cuya finalidad fue identificar las principales problemáticas institucionales que afectan el proceso de enseñanza-aprendizaje. De las respuestas analizadas se evidenci</w:t>
      </w:r>
      <w:r w:rsidR="000772C3">
        <w:t>ó</w:t>
      </w:r>
      <w:r w:rsidRPr="00DC45F0">
        <w:t xml:space="preserve"> por</w:t>
      </w:r>
      <w:r>
        <w:t xml:space="preserve"> parte de los </w:t>
      </w:r>
      <w:r>
        <w:lastRenderedPageBreak/>
        <w:t>docentes que las conductas disruptivas de los estudiantes forman una de las dificultades más frecuentes dentro del aula. Dichas conductas se manifiestan en distracciones constantes, interrupciones durante la mediación, dificultad para seguir instrucciones y comportamientos desafiantes hacia la autoridad docente. Esta situación impacta directamente en la dinámica de las clases</w:t>
      </w:r>
      <w:r w:rsidR="00D518C6">
        <w:t xml:space="preserve"> y, </w:t>
      </w:r>
      <w:r>
        <w:t xml:space="preserve">por consiguiente, genera un ambiente poco propicio para el aprendizaje. Además, los docentes manifestaron la necesidad de contar con estrategias de manejo conductual, como herramienta pedagógica que permita mejorar la convivencia escolar. </w:t>
      </w:r>
    </w:p>
    <w:p w14:paraId="36C349EF" w14:textId="5E330023" w:rsidR="00C678C6" w:rsidRDefault="00C678C6" w:rsidP="00C678C6">
      <w:pPr>
        <w:tabs>
          <w:tab w:val="left" w:pos="984"/>
        </w:tabs>
        <w:spacing w:line="480" w:lineRule="auto"/>
        <w:ind w:firstLine="720"/>
        <w:jc w:val="both"/>
      </w:pPr>
      <w:r>
        <w:t>Desde este panorama</w:t>
      </w:r>
      <w:r w:rsidR="00D518C6">
        <w:t>,</w:t>
      </w:r>
      <w:r>
        <w:t xml:space="preserve"> abordar la modificación de la conducta implica reconocer que los comportamientos no deseados pueden transformarse mediante estrategias de refuerzo positivo y acompañamiento emocional. Por lo tanto, el estudio busca generar un impacto real en la práctica docente y aportar soluciones que favorezcan una cultura de convivencia respetuosa dentro del centro educativo. La gestión educativa en los centros escolares representa un factor esencial para fortalecer la convivencia y generar ambientes que respondan a las realidades sociales de las comunidades.  En este contexto la convivencia escolar enfrenta retos asociados con la conducta del estudiantado, las cuales se ven influenciados por factores sociales, económicos y familiares. </w:t>
      </w:r>
    </w:p>
    <w:p w14:paraId="727BC305" w14:textId="24A8B8E0" w:rsidR="00C678C6" w:rsidRDefault="00C678C6" w:rsidP="00C678C6">
      <w:pPr>
        <w:tabs>
          <w:tab w:val="left" w:pos="984"/>
        </w:tabs>
        <w:spacing w:line="480" w:lineRule="auto"/>
        <w:ind w:firstLine="720"/>
        <w:jc w:val="both"/>
      </w:pPr>
      <w:r>
        <w:t xml:space="preserve">Por </w:t>
      </w:r>
      <w:r w:rsidR="00D518C6">
        <w:t xml:space="preserve">ello surge </w:t>
      </w:r>
      <w:r>
        <w:t>la necesidad de plant</w:t>
      </w:r>
      <w:r w:rsidR="00D518C6">
        <w:t>e</w:t>
      </w:r>
      <w:r>
        <w:t xml:space="preserve">arse las siguientes preguntas generadoras: ¿Qué factores inciden en la aparición de conductas disruptivas en la institución? ¿Qué estrategias de gestión educativa pueden aplicarse para promover cambios asertivos en la conducta del estudiantado? ¿cómo pueden integrase docentes, familia, comunidad en este proceso de intervención conductual? ¿qué impacto pueden generar las estrategias para moldear conductas?  En consecuencia, es necesario profundizar en estrategias que favorezcan </w:t>
      </w:r>
      <w:r w:rsidR="00D518C6">
        <w:t xml:space="preserve">la modificación de </w:t>
      </w:r>
      <w:r>
        <w:t>conductas.</w:t>
      </w:r>
    </w:p>
    <w:p w14:paraId="10F58317" w14:textId="5BFC5727" w:rsidR="00C678C6" w:rsidRDefault="00C678C6" w:rsidP="00C678C6">
      <w:pPr>
        <w:tabs>
          <w:tab w:val="left" w:pos="984"/>
        </w:tabs>
        <w:spacing w:line="480" w:lineRule="auto"/>
        <w:ind w:firstLine="720"/>
        <w:jc w:val="both"/>
      </w:pPr>
      <w:r>
        <w:t xml:space="preserve">A </w:t>
      </w:r>
      <w:r w:rsidRPr="00C654B7">
        <w:t xml:space="preserve">partir de los cuestionamientos previamente expuestos, emerge la necesidad de desarrollar una investigación orientada </w:t>
      </w:r>
      <w:r w:rsidR="00D518C6">
        <w:t xml:space="preserve">a </w:t>
      </w:r>
      <w:r w:rsidRPr="00C654B7">
        <w:t>analizar las dificultades que enfrentan los docentes en la gestión de conductas dentro del aula, considerando su impacto en los procesos de enseñanza</w:t>
      </w:r>
      <w:r w:rsidR="00657523">
        <w:t>-</w:t>
      </w:r>
      <w:r w:rsidRPr="00C654B7">
        <w:t xml:space="preserve">aprendizaje. En </w:t>
      </w:r>
      <w:r>
        <w:lastRenderedPageBreak/>
        <w:t>efecto</w:t>
      </w:r>
      <w:r w:rsidRPr="00C654B7">
        <w:t xml:space="preserve">, el planteamiento del problema central se delimita mediante la siguiente interrogante de </w:t>
      </w:r>
      <w:r w:rsidRPr="00B30354">
        <w:t>investigación:</w:t>
      </w:r>
      <w:r w:rsidRPr="00B30354">
        <w:rPr>
          <w:b/>
          <w:bCs/>
        </w:rPr>
        <w:t xml:space="preserve"> </w:t>
      </w:r>
      <w:r w:rsidRPr="00B30354">
        <w:t xml:space="preserve">¿Cómo puede la gestión educativa de la Escuela Los Ángeles implementar estrategias de modificación de conducta que favorezcan la convivencia y el aprendizaje en estudiantes de </w:t>
      </w:r>
      <w:r w:rsidR="00AB13B6" w:rsidRPr="00B30354">
        <w:t>primaria?</w:t>
      </w:r>
      <w:r w:rsidR="00AB13B6">
        <w:t xml:space="preserve"> </w:t>
      </w:r>
      <w:r>
        <w:t xml:space="preserve">La </w:t>
      </w:r>
      <w:r w:rsidR="00D518C6">
        <w:t xml:space="preserve">gestión </w:t>
      </w:r>
      <w:r>
        <w:t xml:space="preserve">educativa actual demanda una intervención integral que favorezca tanto el bienestar del estudiante como del docente, fortaleciendo el ejercicio </w:t>
      </w:r>
      <w:r w:rsidR="00D518C6">
        <w:t xml:space="preserve">profesional </w:t>
      </w:r>
      <w:r>
        <w:t>y la calidad del proceso educativo.</w:t>
      </w:r>
    </w:p>
    <w:p w14:paraId="2265C2E4" w14:textId="1201FE94" w:rsidR="00C678C6" w:rsidRDefault="00C678C6" w:rsidP="00A467A1">
      <w:pPr>
        <w:tabs>
          <w:tab w:val="left" w:pos="984"/>
        </w:tabs>
        <w:spacing w:line="480" w:lineRule="auto"/>
        <w:ind w:firstLine="720"/>
        <w:jc w:val="both"/>
      </w:pPr>
      <w:r>
        <w:t>En concordancia con la problémica identificada, y con el propósito de esta investigación</w:t>
      </w:r>
      <w:r w:rsidR="00D518C6">
        <w:t xml:space="preserve">, </w:t>
      </w:r>
      <w:r>
        <w:t xml:space="preserve">se plantea el </w:t>
      </w:r>
      <w:r w:rsidR="00D518C6">
        <w:t xml:space="preserve">siguiente </w:t>
      </w:r>
      <w:r>
        <w:t>objetivo general:</w:t>
      </w:r>
      <w:r w:rsidR="00EC6213">
        <w:t xml:space="preserve"> </w:t>
      </w:r>
      <w:r w:rsidR="00D518C6">
        <w:t>a</w:t>
      </w:r>
      <w:r w:rsidRPr="009E7193">
        <w:t xml:space="preserve">nalizar el papel de la gestión educativa en la implementación de estrategias de modificación de conducta en la Escuela Los Ángeles, </w:t>
      </w:r>
      <w:r w:rsidR="00B30354">
        <w:t>para la sana</w:t>
      </w:r>
      <w:r w:rsidRPr="009E7193">
        <w:t xml:space="preserve"> convivencia y el aprendizaje en la población estudiantil de primaria.</w:t>
      </w:r>
      <w:r w:rsidR="00A467A1">
        <w:t xml:space="preserve"> </w:t>
      </w:r>
      <w:r>
        <w:t>Con la finalidad de definir las metas específicas que orientan esta investigación y de precisar las respuestas que se esperan alcanzar, se han formulado dos objetivos específicos que se derivan directamente del objetivo general</w:t>
      </w:r>
      <w:r w:rsidR="00A467A1">
        <w:t xml:space="preserve">: </w:t>
      </w:r>
      <w:r>
        <w:t>Identificar los principales factores que afectan la conducta de los estudiantes en la Escuela Los Ángeles.</w:t>
      </w:r>
      <w:r w:rsidR="00EC6213">
        <w:t xml:space="preserve"> </w:t>
      </w:r>
      <w:r>
        <w:t>Examinar estrategias de modificación de conducta aplicables en el ámbito escolar que favorezcan la convivencia y la disciplina positiva.</w:t>
      </w:r>
    </w:p>
    <w:p w14:paraId="03320D83" w14:textId="247998E6" w:rsidR="00EC6213" w:rsidRDefault="00C678C6" w:rsidP="00EC6213">
      <w:pPr>
        <w:tabs>
          <w:tab w:val="left" w:pos="984"/>
        </w:tabs>
        <w:spacing w:line="480" w:lineRule="auto"/>
        <w:ind w:firstLine="720"/>
        <w:jc w:val="both"/>
      </w:pPr>
      <w:r>
        <w:t>Dicha investigación se lleva a cabo en la Escuela Los Ángeles, ubica</w:t>
      </w:r>
      <w:r w:rsidR="00D518C6">
        <w:t>da</w:t>
      </w:r>
      <w:r>
        <w:t xml:space="preserve"> en la </w:t>
      </w:r>
      <w:r w:rsidRPr="00B112CF">
        <w:t>comunidad Los Ángeles de Río Claro,</w:t>
      </w:r>
      <w:r>
        <w:t xml:space="preserve"> </w:t>
      </w:r>
      <w:r w:rsidRPr="00B112CF">
        <w:t>pertene</w:t>
      </w:r>
      <w:r w:rsidR="00D518C6">
        <w:t>ciente</w:t>
      </w:r>
      <w:r w:rsidRPr="00B112CF">
        <w:t xml:space="preserve"> al cantón de Golfito, </w:t>
      </w:r>
      <w:r>
        <w:t>distrito de Guaycar</w:t>
      </w:r>
      <w:r w:rsidR="00D518C6">
        <w:t>á</w:t>
      </w:r>
      <w:r>
        <w:t xml:space="preserve">, </w:t>
      </w:r>
      <w:r w:rsidRPr="00B112CF">
        <w:t>en la provincia de Puntarenas</w:t>
      </w:r>
      <w:r>
        <w:t xml:space="preserve">. Posee código presupuestario 3236, dicha institución es parte del </w:t>
      </w:r>
      <w:r w:rsidR="00D518C6">
        <w:t>C</w:t>
      </w:r>
      <w:r>
        <w:t xml:space="preserve">ircuito </w:t>
      </w:r>
      <w:r w:rsidR="00D518C6">
        <w:t>E</w:t>
      </w:r>
      <w:r>
        <w:t>scolar 04 de la Dirección Regional de Coto. Tiene dependencia pública.</w:t>
      </w:r>
      <w:r w:rsidR="00A467A1">
        <w:t xml:space="preserve"> Se ubica a 150 metros noroeste del puente de Río lagarto, latitud </w:t>
      </w:r>
      <w:r w:rsidR="00A467A1" w:rsidRPr="00A467A1">
        <w:t>8,682647</w:t>
      </w:r>
      <w:r w:rsidR="00A467A1">
        <w:t xml:space="preserve"> y longitud - </w:t>
      </w:r>
      <w:r w:rsidR="00A467A1" w:rsidRPr="00A467A1">
        <w:t>83,077337</w:t>
      </w:r>
      <w:r w:rsidR="00A467A1">
        <w:t>.</w:t>
      </w:r>
    </w:p>
    <w:p w14:paraId="53FB2E6D" w14:textId="499D5CBC" w:rsidR="00C678C6" w:rsidRDefault="00C678C6" w:rsidP="00C678C6">
      <w:pPr>
        <w:tabs>
          <w:tab w:val="left" w:pos="984"/>
        </w:tabs>
        <w:spacing w:line="480" w:lineRule="auto"/>
        <w:ind w:firstLine="720"/>
        <w:jc w:val="both"/>
      </w:pPr>
      <w:r w:rsidRPr="009E7193">
        <w:t xml:space="preserve">La Escuela Los Ángeles </w:t>
      </w:r>
      <w:r>
        <w:t xml:space="preserve">se </w:t>
      </w:r>
      <w:r w:rsidRPr="009E7193">
        <w:t>fund</w:t>
      </w:r>
      <w:r>
        <w:t>ó</w:t>
      </w:r>
      <w:r w:rsidRPr="009E7193">
        <w:t xml:space="preserve"> en 1970 </w:t>
      </w:r>
      <w:r w:rsidR="00A467A1">
        <w:t xml:space="preserve">gracias a la </w:t>
      </w:r>
      <w:r w:rsidR="00A467A1" w:rsidRPr="009E7193">
        <w:t>donación</w:t>
      </w:r>
      <w:r w:rsidRPr="009E7193">
        <w:t xml:space="preserve"> de un terreno por parte de</w:t>
      </w:r>
      <w:r w:rsidR="00A467A1">
        <w:t xml:space="preserve">l señor </w:t>
      </w:r>
      <w:r w:rsidRPr="009E7193">
        <w:t xml:space="preserve">Robert Edward Betheam, con el propósito de brindar acceso educativo a la comunidad </w:t>
      </w:r>
      <w:r w:rsidR="00A467A1">
        <w:t xml:space="preserve">de los Ángeles y a la </w:t>
      </w:r>
      <w:r w:rsidR="00987FA2">
        <w:t>preocupación</w:t>
      </w:r>
      <w:r w:rsidR="00A467A1">
        <w:t xml:space="preserve"> de que los niños no se </w:t>
      </w:r>
      <w:r w:rsidR="00987FA2">
        <w:t>trasladarán</w:t>
      </w:r>
      <w:r w:rsidR="00A467A1">
        <w:t xml:space="preserve"> largas distancia, </w:t>
      </w:r>
      <w:r w:rsidR="00987FA2">
        <w:t>al centro</w:t>
      </w:r>
      <w:r w:rsidR="00A467A1">
        <w:t xml:space="preserve"> de </w:t>
      </w:r>
      <w:r w:rsidR="004163C6">
        <w:t>R</w:t>
      </w:r>
      <w:r w:rsidR="00987FA2">
        <w:t>í</w:t>
      </w:r>
      <w:r w:rsidR="00A467A1">
        <w:t>o claro</w:t>
      </w:r>
      <w:r w:rsidR="00987FA2">
        <w:t>.</w:t>
      </w:r>
      <w:r>
        <w:t xml:space="preserve"> Esta institución </w:t>
      </w:r>
      <w:r w:rsidR="00A467A1">
        <w:t xml:space="preserve">educativa </w:t>
      </w:r>
      <w:r>
        <w:t xml:space="preserve">es de tipo unidocente, aunque cuenta actualmente con un rango de </w:t>
      </w:r>
      <w:r>
        <w:lastRenderedPageBreak/>
        <w:t>matrícula de 54 estudiantes y se trabaja doble jornada.</w:t>
      </w:r>
      <w:r w:rsidRPr="0038783D">
        <w:t xml:space="preserve"> </w:t>
      </w:r>
      <w:r>
        <w:t>En cuanto a la cantidad de aulas, dispone actualmente de 4 aulas</w:t>
      </w:r>
      <w:r w:rsidR="008C2267">
        <w:t>;</w:t>
      </w:r>
      <w:r>
        <w:t xml:space="preserve"> </w:t>
      </w:r>
      <w:r w:rsidRPr="00B112CF">
        <w:t xml:space="preserve">una para I ciclo y otra para II ciclo, </w:t>
      </w:r>
      <w:r>
        <w:t>un aula separada para</w:t>
      </w:r>
      <w:r w:rsidRPr="00B112CF">
        <w:t xml:space="preserve"> </w:t>
      </w:r>
      <w:r>
        <w:t>e</w:t>
      </w:r>
      <w:r w:rsidRPr="00B112CF">
        <w:t xml:space="preserve">ducación </w:t>
      </w:r>
      <w:r>
        <w:t>p</w:t>
      </w:r>
      <w:r w:rsidRPr="00B112CF">
        <w:t xml:space="preserve">reescolar </w:t>
      </w:r>
      <w:r>
        <w:t xml:space="preserve">y la otra </w:t>
      </w:r>
      <w:r w:rsidR="008C2267">
        <w:t xml:space="preserve">que </w:t>
      </w:r>
      <w:r>
        <w:t xml:space="preserve">se comparte con los docentes de </w:t>
      </w:r>
      <w:r w:rsidR="008C2267">
        <w:t>E</w:t>
      </w:r>
      <w:r w:rsidRPr="00B112CF">
        <w:t xml:space="preserve">ducación </w:t>
      </w:r>
      <w:r w:rsidR="008C2267">
        <w:t>E</w:t>
      </w:r>
      <w:r w:rsidRPr="00B112CF">
        <w:t>special</w:t>
      </w:r>
      <w:r>
        <w:t xml:space="preserve">, </w:t>
      </w:r>
      <w:r w:rsidR="008C2267">
        <w:t>M</w:t>
      </w:r>
      <w:r w:rsidRPr="00B112CF">
        <w:t xml:space="preserve">úsica, </w:t>
      </w:r>
      <w:r w:rsidR="008C2267">
        <w:t>inglés</w:t>
      </w:r>
      <w:r>
        <w:t xml:space="preserve"> y </w:t>
      </w:r>
      <w:r w:rsidR="008C2267">
        <w:t>Educación F</w:t>
      </w:r>
      <w:r>
        <w:t>ísica.</w:t>
      </w:r>
      <w:r w:rsidR="008C2267">
        <w:t xml:space="preserve"> Además, cuenta con u</w:t>
      </w:r>
      <w:r>
        <w:t xml:space="preserve">n comedor, dos servicios sanitarios, </w:t>
      </w:r>
      <w:r w:rsidRPr="00B112CF">
        <w:t>un planché deportivo</w:t>
      </w:r>
      <w:r>
        <w:t xml:space="preserve"> y </w:t>
      </w:r>
      <w:r w:rsidRPr="001E60D3">
        <w:t>servicio de transporte estudiantil</w:t>
      </w:r>
      <w:r>
        <w:t>.</w:t>
      </w:r>
    </w:p>
    <w:p w14:paraId="6630DD44" w14:textId="2CBE213E" w:rsidR="00C678C6" w:rsidRDefault="00C678C6" w:rsidP="00C678C6">
      <w:pPr>
        <w:spacing w:line="480" w:lineRule="auto"/>
        <w:ind w:firstLine="720"/>
        <w:jc w:val="both"/>
      </w:pPr>
      <w:r w:rsidRPr="00C46133">
        <w:t xml:space="preserve">La comunidad de Los Ángeles de Río Claro se caracteriza por una economía basada en la palma africana, la ganadería y empleos </w:t>
      </w:r>
      <w:r w:rsidR="00A467A1">
        <w:t xml:space="preserve">asociados a los </w:t>
      </w:r>
      <w:r w:rsidRPr="00C46133">
        <w:t>comercios de Río Claro y Golfito. Sin embargo, enfrenta limitaciones económicas y sociales que repercuten en la dinámica escolar. Entre sus principales problemas se señalan la vulnerabilidad ante desastres naturales,</w:t>
      </w:r>
      <w:r w:rsidR="00EC6213">
        <w:t xml:space="preserve"> esto por la cercanía del río </w:t>
      </w:r>
      <w:r w:rsidR="008C2267">
        <w:t>L</w:t>
      </w:r>
      <w:r w:rsidR="00EC6213">
        <w:t>agarto,</w:t>
      </w:r>
      <w:r w:rsidRPr="00C46133">
        <w:t xml:space="preserve"> la pobreza y factores de riesgo social como el consumo de alcohol y drogas en la comunidad. En este marco, la modificación de conducta adquiere relevancia como estrategia institucional que busca no solo atender manifestaciones conductuales, sino también potenciar la formación integral de</w:t>
      </w:r>
      <w:r w:rsidRPr="009E7193">
        <w:t xml:space="preserve"> los estudiantes, fortaleciendo la convivencia escolar y la calidad educativa.</w:t>
      </w:r>
    </w:p>
    <w:p w14:paraId="7F208EAC" w14:textId="5A00D57A" w:rsidR="00987FA2" w:rsidRDefault="00C678C6" w:rsidP="00987FA2">
      <w:pPr>
        <w:spacing w:line="480" w:lineRule="auto"/>
        <w:ind w:firstLine="720"/>
        <w:jc w:val="both"/>
      </w:pPr>
      <w:r w:rsidRPr="00AB2A69">
        <w:t>En relación con la ubicación geográfica, la Escuela Los Ángeles se encuentra situada en el cantón de Golfito</w:t>
      </w:r>
      <w:r w:rsidR="008C2267">
        <w:t xml:space="preserve"> </w:t>
      </w:r>
      <w:r w:rsidRPr="00AB2A69">
        <w:t>distrito de Guaycar</w:t>
      </w:r>
      <w:r w:rsidR="008C2267">
        <w:t>á</w:t>
      </w:r>
      <w:r w:rsidRPr="00AB2A69">
        <w:t>, perteneciente a la provincia de Puntarenas. De acuerdo con los datos publicados por la Municipalidad de Golfito (2025), el cantón se localiza en las coordenadas 08°25'35" de latitud norte y 83°06'45" de longitud oeste. Posee una extensión territorial de 1 753,96 kilómetros cuadrados y una población aproximada de 45 573 habitantes, según el censo del año 2020.</w:t>
      </w:r>
    </w:p>
    <w:p w14:paraId="16314BBB" w14:textId="63EC6661" w:rsidR="00C678C6" w:rsidRDefault="00C678C6" w:rsidP="00987FA2">
      <w:pPr>
        <w:spacing w:line="480" w:lineRule="auto"/>
        <w:ind w:firstLine="720"/>
        <w:jc w:val="both"/>
      </w:pPr>
      <w:r w:rsidRPr="007530FC">
        <w:t xml:space="preserve">En la actualidad, las conductas disruptivas se presentan con mayor frecuencia en las aulas, afectando el proceso de enseñanza-aprendizaje y generando un ambiente escolar poco propicio para el desarrollo de la mediación pedagógica. Según Martínez y Valiente (2020), las conductas disruptivas se definen como “comportamientos que entorpecen el correcto funcionamiento del aula. Se consideran como tales la violación de las normas, la alteración del trabajo escolar, la oposición </w:t>
      </w:r>
      <w:r w:rsidRPr="007530FC">
        <w:lastRenderedPageBreak/>
        <w:t>a la autoridad docente y las agresiones verbales o físicas hacia otros compañeros” (p. 72)</w:t>
      </w:r>
      <w:r>
        <w:t xml:space="preserve">. </w:t>
      </w:r>
      <w:r w:rsidRPr="007530FC">
        <w:t>La modificación de la conducta desde esta esta perspectiva constituye una estrategia pedagógica, capaz de lograr cambios positivos en el comportamiento del estudiando</w:t>
      </w:r>
      <w:r>
        <w:t xml:space="preserve">. </w:t>
      </w:r>
    </w:p>
    <w:p w14:paraId="7C3310AF" w14:textId="77777777" w:rsidR="00C678C6" w:rsidRDefault="00C678C6" w:rsidP="00C678C6">
      <w:pPr>
        <w:spacing w:line="480" w:lineRule="auto"/>
        <w:ind w:firstLine="720"/>
        <w:jc w:val="both"/>
      </w:pPr>
      <w:r>
        <w:t>En cuanto a la modificación de la conducta, el siguiente autor lo aborda desdé un enfoque de las ciencias de la psicología destacando que todo cambio implica una trasformación consiente del comportamiento:</w:t>
      </w:r>
    </w:p>
    <w:p w14:paraId="6A26A5AB" w14:textId="67AE925F" w:rsidR="007E4CE5" w:rsidRPr="007E4CE5" w:rsidRDefault="00C678C6" w:rsidP="007E4CE5">
      <w:pPr>
        <w:spacing w:line="480" w:lineRule="auto"/>
        <w:ind w:left="720" w:firstLine="720"/>
        <w:jc w:val="both"/>
        <w:rPr>
          <w:lang w:val="es-CR"/>
        </w:rPr>
      </w:pPr>
      <w:r>
        <w:t>Modificar</w:t>
      </w:r>
      <w:r w:rsidRPr="004472D4">
        <w:rPr>
          <w:lang w:val="es-CR"/>
        </w:rPr>
        <w:t xml:space="preserve"> supone que existe un cambio en esa conducta. ¿Por qué querríamos que el estudiante modificara su conducta? Podríamos señalar dos respuestas: 1) porque el estudiante tiene una conducta negativa con relación a los objetivos perseguidos en el proceso de enseñanza aprendizaje o 2) porque esta conducta es negativa para su desarrollo general, puede que no influya en este momento en el objetivo de enseñanza, pero si en otra faceta de la vida del sujeto en un futuro más o menos cercano</w:t>
      </w:r>
      <w:r>
        <w:rPr>
          <w:lang w:val="es-CR"/>
        </w:rPr>
        <w:t xml:space="preserve"> (Berruga, 2023, p.17).</w:t>
      </w:r>
    </w:p>
    <w:p w14:paraId="217F9BBD" w14:textId="77777777" w:rsidR="00C96BF8" w:rsidRDefault="00C678C6" w:rsidP="00C96BF8">
      <w:pPr>
        <w:spacing w:line="480" w:lineRule="auto"/>
        <w:ind w:firstLine="720"/>
        <w:jc w:val="both"/>
        <w:rPr>
          <w:lang w:val="es-CR"/>
        </w:rPr>
      </w:pPr>
      <w:r>
        <w:t>Según las orientaciones del Ministerio de Educación Pública (2021) “El</w:t>
      </w:r>
      <w:r w:rsidRPr="00D352E9">
        <w:rPr>
          <w:lang w:val="es-CR"/>
        </w:rPr>
        <w:t xml:space="preserve"> desarrollo integral del ser humano, incluye el proceso de adquisición de habilidades de autodirección, que engloban entre otras, la capacidad de regular su propio comportamiento, resolver situaciones problemáticas, gestionar las propias emociones, solicitar apoyo, seguir indicaciones y horarios</w:t>
      </w:r>
      <w:r>
        <w:rPr>
          <w:lang w:val="es-CR"/>
        </w:rPr>
        <w:t>” (p.6). En este sentido, la gestión educativa contribuye a implementar estrategias que favorezcan la mediación oportuna y el acompañamiento docente.</w:t>
      </w:r>
    </w:p>
    <w:p w14:paraId="6C645F16" w14:textId="03AD115C" w:rsidR="00C678C6" w:rsidRDefault="00C678C6" w:rsidP="00C96BF8">
      <w:pPr>
        <w:spacing w:line="480" w:lineRule="auto"/>
        <w:ind w:firstLine="720"/>
        <w:jc w:val="both"/>
        <w:rPr>
          <w:lang w:val="es-CR"/>
        </w:rPr>
      </w:pPr>
      <w:r w:rsidRPr="00CE5C0F">
        <w:t xml:space="preserve">Rosabal </w:t>
      </w:r>
      <w:r>
        <w:t>y</w:t>
      </w:r>
      <w:r w:rsidRPr="00CE5C0F">
        <w:t xml:space="preserve"> Barrantes </w:t>
      </w:r>
      <w:r>
        <w:t>(2022) señalan que “p</w:t>
      </w:r>
      <w:r w:rsidRPr="00DC2432">
        <w:t>ara entender la importancia de la gestión educativa, es necesario comprender que detrás del conjunto de acciones que describe a la gestión en sí, existe un sujeto que moviliza cada uno de los procesos y prácticas que la dinamizan.</w:t>
      </w:r>
      <w:r>
        <w:t xml:space="preserve"> (p.7). Esta afirmación permite reflexionar sobre la importancia de liderazgo para gestionar cambios en la conducta y comportamiento entre docentes y estudiantes.</w:t>
      </w:r>
    </w:p>
    <w:p w14:paraId="61A0C2E8" w14:textId="054BC1FE" w:rsidR="00C678C6" w:rsidRPr="00F12188" w:rsidRDefault="00C678C6" w:rsidP="00C678C6">
      <w:pPr>
        <w:spacing w:line="480" w:lineRule="auto"/>
        <w:ind w:firstLine="720"/>
        <w:jc w:val="both"/>
        <w:rPr>
          <w:lang w:val="es-CR"/>
        </w:rPr>
      </w:pPr>
      <w:r w:rsidRPr="003534EC">
        <w:lastRenderedPageBreak/>
        <w:t>Chipantiza Guerrero</w:t>
      </w:r>
      <w:r>
        <w:t xml:space="preserve"> et al., (2023), realiz</w:t>
      </w:r>
      <w:r w:rsidR="0080701F">
        <w:t>ó</w:t>
      </w:r>
      <w:r>
        <w:t xml:space="preserve"> un estudio sobre “ la gestión educativa como factor importante en la eficacia del clima organizacional en organizaciones educativas" publicada en ciencia latina revista científica multidisciplinar, basándose en un estudio descriptivo y documental, estos autores sustentan su trabajo en las teorías de liderazgo pedagógico, clima institucional y cultura organizacional, destacando que una gestión participativa mejora el comportamiento de la comunidad educativa. Los autores concluyen que la gestión educativa al promover la comunicación y el trabajo en equipo, se convierte en una herramienta esencial para la modificación de conductas. Esta investigación aporta significativamente, ya que enfatiza que la modificación del comportamiento</w:t>
      </w:r>
      <w:r w:rsidR="00C96BF8">
        <w:t xml:space="preserve"> </w:t>
      </w:r>
      <w:r>
        <w:t>depende del liderazgo educativo que se promueva.</w:t>
      </w:r>
    </w:p>
    <w:p w14:paraId="6F62181E" w14:textId="541D902E" w:rsidR="00C678C6" w:rsidRDefault="00C678C6" w:rsidP="00C96BF8">
      <w:pPr>
        <w:spacing w:line="480" w:lineRule="auto"/>
        <w:ind w:firstLine="720"/>
        <w:jc w:val="both"/>
      </w:pPr>
      <w:r w:rsidRPr="00844D24">
        <w:t>Moreno</w:t>
      </w:r>
      <w:r>
        <w:t xml:space="preserve"> (2023) aborda efectividad de las estrategias de manejo conductual aplicadas para resolver conflictos escolares en los centros educativos de bugada, Panamá. La autora emple</w:t>
      </w:r>
      <w:r w:rsidR="002F3452">
        <w:t>ó</w:t>
      </w:r>
      <w:r>
        <w:t xml:space="preserve"> un enfoque mixto, con un alcance descriptivo, correlacional y explicativo, trabaj</w:t>
      </w:r>
      <w:r w:rsidR="002F3452">
        <w:t xml:space="preserve">ó </w:t>
      </w:r>
      <w:r>
        <w:t xml:space="preserve">con una muestra de 249 participantes. </w:t>
      </w:r>
      <w:r w:rsidR="00C96BF8">
        <w:t>Utiliz</w:t>
      </w:r>
      <w:r w:rsidR="0080701F">
        <w:t>ó</w:t>
      </w:r>
      <w:r w:rsidR="00C96BF8">
        <w:t xml:space="preserve"> como </w:t>
      </w:r>
      <w:r>
        <w:t xml:space="preserve">instrumentos cuestionarios, entrevistas y lista de cotejo. Los resultados evidenciaron que los conflictos más frecuentes se relacionan con entregas tardías, conductas reflejadas del hogar que inciden en el proceso de enseñanza-aprendizaje y la falta de acompañamiento en el hogar. Se concluye que las medidas disciplinarias son las causas de los conflictos. </w:t>
      </w:r>
      <w:r w:rsidR="00C96BF8">
        <w:t xml:space="preserve"> </w:t>
      </w:r>
      <w:r>
        <w:t>Recomienda implementar en el currículo los procesos de mediación escolar. Dejando en evidencia la importancia de implementar estrategias que oriente la modificación de la conducta.</w:t>
      </w:r>
    </w:p>
    <w:p w14:paraId="21442EF0" w14:textId="2A3007E6" w:rsidR="00C678C6" w:rsidRDefault="00C678C6" w:rsidP="00C678C6">
      <w:pPr>
        <w:spacing w:line="480" w:lineRule="auto"/>
        <w:ind w:firstLine="720"/>
        <w:jc w:val="both"/>
        <w:rPr>
          <w:lang w:val="es-CR"/>
        </w:rPr>
      </w:pPr>
      <w:r>
        <w:t xml:space="preserve">Askia (2024), realizó un estudio sobre </w:t>
      </w:r>
      <w:r w:rsidRPr="0020699E">
        <w:t>Educación Socioemocional en la enseñanza primaria</w:t>
      </w:r>
      <w:r>
        <w:t xml:space="preserve">, en </w:t>
      </w:r>
      <w:r w:rsidRPr="0020699E">
        <w:t>Revista Iberoamericana para la Investigación y el Desarrollo Educativo,</w:t>
      </w:r>
      <w:r>
        <w:t xml:space="preserve"> el propósito </w:t>
      </w:r>
      <w:r w:rsidR="002F3452">
        <w:t>fue</w:t>
      </w:r>
      <w:r>
        <w:t xml:space="preserve"> explorar las </w:t>
      </w:r>
      <w:r w:rsidRPr="0020699E">
        <w:rPr>
          <w:lang w:val="es-CR"/>
        </w:rPr>
        <w:t>experiencias de los docentes de educación primaria al implementar la Educación Socioemocional en sus aulas</w:t>
      </w:r>
      <w:r>
        <w:rPr>
          <w:lang w:val="es-CR"/>
        </w:rPr>
        <w:t xml:space="preserve">, la investigación se basó en la autorregulación, la empatía, el dialogo para la formación integral y la convivencia escolar. El enfoque fue cualitativo, el instrumento de recolección de información fue encuestas y análisis de casos. La muestra estuvo compuesta por 11 </w:t>
      </w:r>
      <w:r>
        <w:rPr>
          <w:lang w:val="es-CR"/>
        </w:rPr>
        <w:lastRenderedPageBreak/>
        <w:t>docentes. Los resultados muestran que el 50% de los docentes conciben la educación socioemocional</w:t>
      </w:r>
      <w:r w:rsidRPr="00E5254F">
        <w:rPr>
          <w:rFonts w:eastAsiaTheme="minorHAnsi"/>
          <w:color w:val="000000"/>
          <w:sz w:val="23"/>
          <w:szCs w:val="23"/>
          <w:lang w:val="es-CR" w:eastAsia="en-US"/>
          <w14:ligatures w14:val="standardContextual"/>
        </w:rPr>
        <w:t xml:space="preserve"> </w:t>
      </w:r>
      <w:r w:rsidRPr="00E5254F">
        <w:rPr>
          <w:lang w:val="es-CR"/>
        </w:rPr>
        <w:t>la reflexión que los estudiantes hacen sobre las emociones</w:t>
      </w:r>
      <w:r>
        <w:rPr>
          <w:lang w:val="es-CR"/>
        </w:rPr>
        <w:t>, pero también presentan d</w:t>
      </w:r>
      <w:r w:rsidRPr="00E5254F">
        <w:rPr>
          <w:lang w:val="es-CR"/>
        </w:rPr>
        <w:t>esafíos como el desinterés de los alumnos, la falta de capacitación y de recursos materiales</w:t>
      </w:r>
      <w:r>
        <w:rPr>
          <w:lang w:val="es-CR"/>
        </w:rPr>
        <w:t>.</w:t>
      </w:r>
    </w:p>
    <w:p w14:paraId="2E975B4F" w14:textId="3F451E67" w:rsidR="0097526F" w:rsidRDefault="00C678C6" w:rsidP="0097526F">
      <w:pPr>
        <w:spacing w:line="480" w:lineRule="auto"/>
        <w:ind w:firstLine="720"/>
        <w:jc w:val="both"/>
        <w:rPr>
          <w:bCs/>
        </w:rPr>
      </w:pPr>
      <w:r>
        <w:rPr>
          <w:lang w:val="es-CR"/>
        </w:rPr>
        <w:t xml:space="preserve">Tomando en consideración el estudio del estado del arte, se evidencia una comprensión clara de la </w:t>
      </w:r>
      <w:r w:rsidRPr="00E33AB4">
        <w:rPr>
          <w:lang w:val="es-CR"/>
        </w:rPr>
        <w:t>gestión educativa como promotora de la modificación de conducta</w:t>
      </w:r>
      <w:r w:rsidR="002F3452">
        <w:rPr>
          <w:b/>
          <w:sz w:val="28"/>
          <w:szCs w:val="28"/>
        </w:rPr>
        <w:t>.</w:t>
      </w:r>
      <w:r>
        <w:rPr>
          <w:b/>
          <w:sz w:val="28"/>
          <w:szCs w:val="28"/>
        </w:rPr>
        <w:t xml:space="preserve"> </w:t>
      </w:r>
      <w:r w:rsidRPr="00B60F67">
        <w:rPr>
          <w:bCs/>
        </w:rPr>
        <w:t>Chipan</w:t>
      </w:r>
      <w:r>
        <w:rPr>
          <w:bCs/>
        </w:rPr>
        <w:t>ti</w:t>
      </w:r>
      <w:r w:rsidRPr="00B60F67">
        <w:rPr>
          <w:bCs/>
        </w:rPr>
        <w:t xml:space="preserve">za y </w:t>
      </w:r>
      <w:r>
        <w:rPr>
          <w:bCs/>
        </w:rPr>
        <w:t>M</w:t>
      </w:r>
      <w:r w:rsidRPr="00B60F67">
        <w:rPr>
          <w:bCs/>
        </w:rPr>
        <w:t>oreno</w:t>
      </w:r>
      <w:r>
        <w:rPr>
          <w:bCs/>
        </w:rPr>
        <w:t xml:space="preserve"> (2023), sustentan las bases teóricas sobre c</w:t>
      </w:r>
      <w:r w:rsidR="002F3452">
        <w:rPr>
          <w:bCs/>
        </w:rPr>
        <w:t>ó</w:t>
      </w:r>
      <w:r>
        <w:rPr>
          <w:bCs/>
        </w:rPr>
        <w:t>mo la gestión institucional y las estrategias conductuales pueden tra</w:t>
      </w:r>
      <w:r w:rsidR="002F3452">
        <w:rPr>
          <w:bCs/>
        </w:rPr>
        <w:t>n</w:t>
      </w:r>
      <w:r>
        <w:rPr>
          <w:bCs/>
        </w:rPr>
        <w:t>sformar el clima escolar. En el 2024, Castillo refuerza este enfoque al demostrar que la educación socioemocional es una herramienta esencial dentro de la gestión educativa, al promover la autorregulación emocional y transformar el comportamiento del estudiante. Estos aportes consolidan la percepción de una gestión educativa orientada</w:t>
      </w:r>
      <w:r w:rsidR="002F3452">
        <w:rPr>
          <w:bCs/>
        </w:rPr>
        <w:t xml:space="preserve"> </w:t>
      </w:r>
      <w:r>
        <w:rPr>
          <w:bCs/>
        </w:rPr>
        <w:t xml:space="preserve">no solo </w:t>
      </w:r>
      <w:r w:rsidR="002F3452">
        <w:rPr>
          <w:bCs/>
        </w:rPr>
        <w:t xml:space="preserve">a </w:t>
      </w:r>
      <w:r>
        <w:rPr>
          <w:bCs/>
        </w:rPr>
        <w:t>modificar la conducta</w:t>
      </w:r>
      <w:r w:rsidR="002F3452">
        <w:rPr>
          <w:bCs/>
        </w:rPr>
        <w:t>,</w:t>
      </w:r>
      <w:r>
        <w:rPr>
          <w:bCs/>
        </w:rPr>
        <w:t xml:space="preserve"> sino también a favorecer entornos de aprendizaje asertivos.</w:t>
      </w:r>
    </w:p>
    <w:p w14:paraId="371A5FB1" w14:textId="28DFD912" w:rsidR="00412F8F" w:rsidRPr="0097526F" w:rsidRDefault="00051676" w:rsidP="0097526F">
      <w:pPr>
        <w:spacing w:line="480" w:lineRule="auto"/>
        <w:ind w:firstLine="720"/>
        <w:jc w:val="center"/>
        <w:rPr>
          <w:bCs/>
        </w:rPr>
      </w:pPr>
      <w:r w:rsidRPr="007252A0">
        <w:rPr>
          <w:rFonts w:eastAsia="Times New Roman"/>
          <w:b/>
        </w:rPr>
        <w:t>Método</w:t>
      </w:r>
    </w:p>
    <w:p w14:paraId="54CF8F72" w14:textId="7AB5730C" w:rsidR="00412F8F" w:rsidRPr="0097526F" w:rsidRDefault="006718EA" w:rsidP="0097526F">
      <w:pPr>
        <w:spacing w:line="480" w:lineRule="auto"/>
        <w:ind w:firstLine="360"/>
        <w:jc w:val="both"/>
        <w:rPr>
          <w:rFonts w:eastAsia="Times New Roman"/>
          <w:bCs/>
        </w:rPr>
      </w:pPr>
      <w:r w:rsidRPr="006718EA">
        <w:rPr>
          <w:rFonts w:eastAsia="Times New Roman"/>
          <w:bCs/>
        </w:rPr>
        <w:t xml:space="preserve">En el </w:t>
      </w:r>
      <w:r>
        <w:rPr>
          <w:rFonts w:eastAsia="Times New Roman"/>
          <w:bCs/>
        </w:rPr>
        <w:t xml:space="preserve">diseño </w:t>
      </w:r>
      <w:r w:rsidR="00DB1DCC">
        <w:rPr>
          <w:rFonts w:eastAsia="Times New Roman"/>
          <w:bCs/>
        </w:rPr>
        <w:t>metodológico</w:t>
      </w:r>
      <w:r>
        <w:rPr>
          <w:rFonts w:eastAsia="Times New Roman"/>
          <w:bCs/>
        </w:rPr>
        <w:t xml:space="preserve"> </w:t>
      </w:r>
      <w:r w:rsidR="004674C1">
        <w:rPr>
          <w:rFonts w:eastAsia="Times New Roman"/>
          <w:bCs/>
        </w:rPr>
        <w:t xml:space="preserve">se </w:t>
      </w:r>
      <w:r w:rsidR="00DB1DCC">
        <w:rPr>
          <w:rFonts w:eastAsia="Times New Roman"/>
          <w:bCs/>
        </w:rPr>
        <w:t xml:space="preserve">detalla y </w:t>
      </w:r>
      <w:r>
        <w:rPr>
          <w:rFonts w:eastAsia="Times New Roman"/>
          <w:bCs/>
        </w:rPr>
        <w:t>describ</w:t>
      </w:r>
      <w:r w:rsidR="004674C1">
        <w:rPr>
          <w:rFonts w:eastAsia="Times New Roman"/>
          <w:bCs/>
        </w:rPr>
        <w:t>e</w:t>
      </w:r>
      <w:r>
        <w:rPr>
          <w:rFonts w:eastAsia="Times New Roman"/>
          <w:bCs/>
        </w:rPr>
        <w:t xml:space="preserve"> la forma </w:t>
      </w:r>
      <w:r w:rsidR="00DB1DCC">
        <w:rPr>
          <w:rFonts w:eastAsia="Times New Roman"/>
          <w:bCs/>
        </w:rPr>
        <w:t>en que se lleva a cabo la investigación. A si como aclarar el proceso seguido para</w:t>
      </w:r>
      <w:r w:rsidR="002A5E39">
        <w:rPr>
          <w:rFonts w:eastAsia="Times New Roman"/>
          <w:bCs/>
        </w:rPr>
        <w:t xml:space="preserve"> la recolección,</w:t>
      </w:r>
      <w:r w:rsidR="00DB1DCC">
        <w:rPr>
          <w:rFonts w:eastAsia="Times New Roman"/>
          <w:bCs/>
        </w:rPr>
        <w:t xml:space="preserve"> análisis </w:t>
      </w:r>
      <w:r w:rsidR="002A5E39">
        <w:rPr>
          <w:rFonts w:eastAsia="Times New Roman"/>
          <w:bCs/>
        </w:rPr>
        <w:t xml:space="preserve">e interpretación de </w:t>
      </w:r>
      <w:r w:rsidR="00DB1DCC">
        <w:rPr>
          <w:rFonts w:eastAsia="Times New Roman"/>
          <w:bCs/>
        </w:rPr>
        <w:t xml:space="preserve">datos. En esta sección se especifican </w:t>
      </w:r>
      <w:r w:rsidR="002A5E39">
        <w:rPr>
          <w:rFonts w:eastAsia="Times New Roman"/>
          <w:bCs/>
        </w:rPr>
        <w:t>con claridad los elementos metodológicos que orientan el estudio, tales como</w:t>
      </w:r>
      <w:r w:rsidR="00DB1DCC">
        <w:rPr>
          <w:rFonts w:eastAsia="Times New Roman"/>
          <w:bCs/>
        </w:rPr>
        <w:t xml:space="preserve"> enfoque la investigación, los participantes, instrumentos </w:t>
      </w:r>
      <w:r w:rsidR="003D78F0">
        <w:rPr>
          <w:rFonts w:eastAsia="Times New Roman"/>
          <w:bCs/>
        </w:rPr>
        <w:t>utilizados</w:t>
      </w:r>
      <w:r w:rsidR="001631A1">
        <w:rPr>
          <w:rFonts w:eastAsia="Times New Roman"/>
          <w:bCs/>
        </w:rPr>
        <w:t>, etc.</w:t>
      </w:r>
    </w:p>
    <w:p w14:paraId="66D3C60E" w14:textId="77777777" w:rsidR="007C54D7" w:rsidRDefault="007C54D7" w:rsidP="00A56F03">
      <w:pPr>
        <w:spacing w:line="480" w:lineRule="auto"/>
        <w:jc w:val="both"/>
        <w:rPr>
          <w:rFonts w:eastAsia="Times New Roman"/>
          <w:b/>
        </w:rPr>
      </w:pPr>
    </w:p>
    <w:p w14:paraId="39BEEEFE" w14:textId="77C54ACE" w:rsidR="00412F8F" w:rsidRDefault="00051676" w:rsidP="00A56F03">
      <w:pPr>
        <w:spacing w:line="480" w:lineRule="auto"/>
        <w:jc w:val="both"/>
        <w:rPr>
          <w:rFonts w:eastAsia="Times New Roman"/>
          <w:b/>
        </w:rPr>
      </w:pPr>
      <w:r w:rsidRPr="00412566">
        <w:rPr>
          <w:rFonts w:eastAsia="Times New Roman"/>
          <w:b/>
        </w:rPr>
        <w:t>Tipo de investigación</w:t>
      </w:r>
    </w:p>
    <w:p w14:paraId="7425A08F" w14:textId="3EED5EAA" w:rsidR="00CF7EFC" w:rsidRPr="00995386" w:rsidRDefault="00CF7EFC" w:rsidP="00995386">
      <w:pPr>
        <w:pStyle w:val="Apa7"/>
        <w:jc w:val="both"/>
      </w:pPr>
      <w:r>
        <w:rPr>
          <w:bCs/>
        </w:rPr>
        <w:t xml:space="preserve">La presente investigación se </w:t>
      </w:r>
      <w:r w:rsidR="00EC1E6E">
        <w:rPr>
          <w:bCs/>
        </w:rPr>
        <w:t xml:space="preserve">desarrolla </w:t>
      </w:r>
      <w:r>
        <w:rPr>
          <w:bCs/>
        </w:rPr>
        <w:t xml:space="preserve">desde un enfoque </w:t>
      </w:r>
      <w:r w:rsidR="004C2890">
        <w:rPr>
          <w:bCs/>
        </w:rPr>
        <w:t>cuantitat</w:t>
      </w:r>
      <w:r w:rsidR="009D62F9">
        <w:rPr>
          <w:bCs/>
        </w:rPr>
        <w:t>ivo</w:t>
      </w:r>
      <w:r>
        <w:rPr>
          <w:bCs/>
        </w:rPr>
        <w:t xml:space="preserve">, </w:t>
      </w:r>
      <w:r w:rsidR="00B01A48">
        <w:rPr>
          <w:bCs/>
        </w:rPr>
        <w:t>ya que</w:t>
      </w:r>
      <w:r>
        <w:rPr>
          <w:bCs/>
        </w:rPr>
        <w:t xml:space="preserve"> </w:t>
      </w:r>
      <w:r w:rsidR="009D62F9">
        <w:rPr>
          <w:bCs/>
        </w:rPr>
        <w:t xml:space="preserve">busca analizar la influencia de la gestión educativa en la conduta de los estudiantes de </w:t>
      </w:r>
      <w:r w:rsidR="00114194">
        <w:rPr>
          <w:bCs/>
        </w:rPr>
        <w:t xml:space="preserve">la </w:t>
      </w:r>
      <w:r w:rsidR="00EE4493">
        <w:rPr>
          <w:bCs/>
        </w:rPr>
        <w:t>E</w:t>
      </w:r>
      <w:r w:rsidR="009D62F9">
        <w:rPr>
          <w:bCs/>
        </w:rPr>
        <w:t>scuela</w:t>
      </w:r>
      <w:r>
        <w:rPr>
          <w:bCs/>
        </w:rPr>
        <w:t xml:space="preserve"> Los Ángeles</w:t>
      </w:r>
      <w:r w:rsidR="000839E1">
        <w:rPr>
          <w:bCs/>
        </w:rPr>
        <w:t>. Este enfoque permite</w:t>
      </w:r>
      <w:r w:rsidR="009D62F9">
        <w:rPr>
          <w:bCs/>
        </w:rPr>
        <w:t xml:space="preserve"> recopilar datos numéricos que facilitan identificar las </w:t>
      </w:r>
      <w:r>
        <w:rPr>
          <w:bCs/>
        </w:rPr>
        <w:t xml:space="preserve">percepciones de los docentes </w:t>
      </w:r>
      <w:r w:rsidR="00995386">
        <w:rPr>
          <w:bCs/>
        </w:rPr>
        <w:t xml:space="preserve">respecto a las acciones de </w:t>
      </w:r>
      <w:r>
        <w:rPr>
          <w:bCs/>
        </w:rPr>
        <w:t xml:space="preserve">gestión educativa y </w:t>
      </w:r>
      <w:r w:rsidR="00995386">
        <w:rPr>
          <w:bCs/>
        </w:rPr>
        <w:t xml:space="preserve">a </w:t>
      </w:r>
      <w:r>
        <w:rPr>
          <w:bCs/>
        </w:rPr>
        <w:t xml:space="preserve">las estrategias </w:t>
      </w:r>
      <w:r w:rsidR="00995386">
        <w:rPr>
          <w:bCs/>
        </w:rPr>
        <w:t xml:space="preserve">institucionales </w:t>
      </w:r>
      <w:r>
        <w:rPr>
          <w:bCs/>
        </w:rPr>
        <w:t>de modificación de conducta.</w:t>
      </w:r>
      <w:r w:rsidR="00995386">
        <w:rPr>
          <w:bCs/>
        </w:rPr>
        <w:t xml:space="preserve"> Según </w:t>
      </w:r>
      <w:r w:rsidR="009D62F9" w:rsidRPr="007D5F0B">
        <w:t xml:space="preserve">Mar </w:t>
      </w:r>
      <w:r w:rsidR="009D62F9" w:rsidRPr="00217E8F">
        <w:t>Orozco et al</w:t>
      </w:r>
      <w:r w:rsidR="00995386" w:rsidRPr="00217E8F">
        <w:t>.</w:t>
      </w:r>
      <w:r w:rsidR="009D62F9" w:rsidRPr="00217E8F">
        <w:t xml:space="preserve"> (2020),</w:t>
      </w:r>
      <w:r w:rsidR="009D62F9" w:rsidRPr="007D5F0B">
        <w:t xml:space="preserve"> </w:t>
      </w:r>
      <w:r w:rsidR="00B01A48">
        <w:t xml:space="preserve">la investigación cuantitativa se centra </w:t>
      </w:r>
      <w:r w:rsidR="00B01A48">
        <w:lastRenderedPageBreak/>
        <w:t>“</w:t>
      </w:r>
      <w:r w:rsidR="009D62F9" w:rsidRPr="007D5F0B">
        <w:t>en el análisis de datos numéricos que permiten evaluar el fenómeno de estudio, consecuentemente poder realizar interpretaciones de la causa que origina el problema, esto con la finalidad de dar soporte de una forma mensurable a las conclusiones elaboradas a partir de los resultados”. (</w:t>
      </w:r>
      <w:r w:rsidR="00995386">
        <w:t>p</w:t>
      </w:r>
      <w:r w:rsidR="009D62F9" w:rsidRPr="007D5F0B">
        <w:t>.27).</w:t>
      </w:r>
      <w:r w:rsidR="00995386">
        <w:t xml:space="preserve"> En este sentido, el enfoque cuantitativo ofrece una base </w:t>
      </w:r>
      <w:r w:rsidR="00B01A48">
        <w:t xml:space="preserve">metodológica </w:t>
      </w:r>
      <w:r w:rsidR="00162C27">
        <w:t>sólida</w:t>
      </w:r>
      <w:r w:rsidR="00995386">
        <w:t xml:space="preserve"> para analizar cómo la gestión institucional puede incidir </w:t>
      </w:r>
      <w:r w:rsidR="00EE4493">
        <w:t>en la</w:t>
      </w:r>
      <w:r w:rsidR="00995386">
        <w:t xml:space="preserve"> mejora de la conducta y la convivencia escolar.</w:t>
      </w:r>
      <w:r w:rsidR="00995386">
        <w:tab/>
      </w:r>
    </w:p>
    <w:p w14:paraId="0A221631" w14:textId="431B31BA" w:rsidR="00846476" w:rsidRDefault="00B01A48" w:rsidP="007E4CE5">
      <w:pPr>
        <w:spacing w:line="480" w:lineRule="auto"/>
        <w:ind w:firstLine="720"/>
        <w:jc w:val="both"/>
        <w:rPr>
          <w:rFonts w:eastAsiaTheme="minorHAnsi" w:cstheme="minorBidi"/>
          <w:kern w:val="2"/>
          <w:szCs w:val="22"/>
          <w:lang w:val="es-MX" w:eastAsia="en-US"/>
          <w14:ligatures w14:val="standardContextual"/>
        </w:rPr>
      </w:pPr>
      <w:r>
        <w:rPr>
          <w:rFonts w:eastAsiaTheme="minorHAnsi" w:cstheme="minorBidi"/>
          <w:kern w:val="2"/>
          <w:szCs w:val="22"/>
          <w:lang w:val="es-MX" w:eastAsia="en-US"/>
          <w14:ligatures w14:val="standardContextual"/>
        </w:rPr>
        <w:t>En coherencia con este enfoque, la investigación presenta un a</w:t>
      </w:r>
      <w:r w:rsidR="00CF7EFC" w:rsidRPr="00995386">
        <w:rPr>
          <w:rFonts w:eastAsiaTheme="minorHAnsi" w:cstheme="minorBidi"/>
          <w:kern w:val="2"/>
          <w:szCs w:val="22"/>
          <w:lang w:val="es-MX" w:eastAsia="en-US"/>
          <w14:ligatures w14:val="standardContextual"/>
        </w:rPr>
        <w:t xml:space="preserve">lcance descriptivo, </w:t>
      </w:r>
      <w:r w:rsidR="00995386" w:rsidRPr="00995386">
        <w:rPr>
          <w:rFonts w:eastAsiaTheme="minorHAnsi" w:cstheme="minorBidi"/>
          <w:kern w:val="2"/>
          <w:szCs w:val="22"/>
          <w:lang w:val="es-MX" w:eastAsia="en-US"/>
          <w14:ligatures w14:val="standardContextual"/>
        </w:rPr>
        <w:t>ya que se orienta</w:t>
      </w:r>
      <w:r w:rsidR="005906F1">
        <w:rPr>
          <w:rFonts w:eastAsiaTheme="minorHAnsi" w:cstheme="minorBidi"/>
          <w:kern w:val="2"/>
          <w:szCs w:val="22"/>
          <w:lang w:val="es-MX" w:eastAsia="en-US"/>
          <w14:ligatures w14:val="standardContextual"/>
        </w:rPr>
        <w:t xml:space="preserve"> en </w:t>
      </w:r>
      <w:r w:rsidR="00995386" w:rsidRPr="00995386">
        <w:rPr>
          <w:rFonts w:eastAsiaTheme="minorHAnsi" w:cstheme="minorBidi"/>
          <w:kern w:val="2"/>
          <w:szCs w:val="22"/>
          <w:lang w:val="es-MX" w:eastAsia="en-US"/>
          <w14:ligatures w14:val="standardContextual"/>
        </w:rPr>
        <w:t xml:space="preserve">examinar y caracterizar </w:t>
      </w:r>
      <w:r>
        <w:rPr>
          <w:rFonts w:eastAsiaTheme="minorHAnsi" w:cstheme="minorBidi"/>
          <w:kern w:val="2"/>
          <w:szCs w:val="22"/>
          <w:lang w:val="es-MX" w:eastAsia="en-US"/>
          <w14:ligatures w14:val="standardContextual"/>
        </w:rPr>
        <w:t xml:space="preserve">las </w:t>
      </w:r>
      <w:r w:rsidR="00995386" w:rsidRPr="00995386">
        <w:rPr>
          <w:rFonts w:eastAsiaTheme="minorHAnsi" w:cstheme="minorBidi"/>
          <w:kern w:val="2"/>
          <w:szCs w:val="22"/>
          <w:lang w:val="es-MX" w:eastAsia="en-US"/>
          <w14:ligatures w14:val="standardContextual"/>
        </w:rPr>
        <w:t>conduct</w:t>
      </w:r>
      <w:r w:rsidR="005906F1">
        <w:rPr>
          <w:rFonts w:eastAsiaTheme="minorHAnsi" w:cstheme="minorBidi"/>
          <w:kern w:val="2"/>
          <w:szCs w:val="22"/>
          <w:lang w:val="es-MX" w:eastAsia="en-US"/>
          <w14:ligatures w14:val="standardContextual"/>
        </w:rPr>
        <w:t>as</w:t>
      </w:r>
      <w:r w:rsidR="00995386" w:rsidRPr="00995386">
        <w:rPr>
          <w:rFonts w:eastAsiaTheme="minorHAnsi" w:cstheme="minorBidi"/>
          <w:kern w:val="2"/>
          <w:szCs w:val="22"/>
          <w:lang w:val="es-MX" w:eastAsia="en-US"/>
          <w14:ligatures w14:val="standardContextual"/>
        </w:rPr>
        <w:t xml:space="preserve"> </w:t>
      </w:r>
      <w:r>
        <w:rPr>
          <w:rFonts w:eastAsiaTheme="minorHAnsi" w:cstheme="minorBidi"/>
          <w:kern w:val="2"/>
          <w:szCs w:val="22"/>
          <w:lang w:val="es-MX" w:eastAsia="en-US"/>
          <w14:ligatures w14:val="standardContextual"/>
        </w:rPr>
        <w:t xml:space="preserve">disruptivas </w:t>
      </w:r>
      <w:r w:rsidR="00995386" w:rsidRPr="00995386">
        <w:rPr>
          <w:rFonts w:eastAsiaTheme="minorHAnsi" w:cstheme="minorBidi"/>
          <w:kern w:val="2"/>
          <w:szCs w:val="22"/>
          <w:lang w:val="es-MX" w:eastAsia="en-US"/>
          <w14:ligatures w14:val="standardContextual"/>
        </w:rPr>
        <w:t>presentes en el aula</w:t>
      </w:r>
      <w:r>
        <w:rPr>
          <w:rFonts w:eastAsiaTheme="minorHAnsi" w:cstheme="minorBidi"/>
          <w:kern w:val="2"/>
          <w:szCs w:val="22"/>
          <w:lang w:val="es-MX" w:eastAsia="en-US"/>
          <w14:ligatures w14:val="standardContextual"/>
        </w:rPr>
        <w:t xml:space="preserve"> y las percepciones del </w:t>
      </w:r>
      <w:r w:rsidR="00995386" w:rsidRPr="00995386">
        <w:rPr>
          <w:rFonts w:eastAsiaTheme="minorHAnsi" w:cstheme="minorBidi"/>
          <w:kern w:val="2"/>
          <w:szCs w:val="22"/>
          <w:lang w:val="es-MX" w:eastAsia="en-US"/>
          <w14:ligatures w14:val="standardContextual"/>
        </w:rPr>
        <w:t xml:space="preserve">personal </w:t>
      </w:r>
      <w:r>
        <w:rPr>
          <w:rFonts w:eastAsiaTheme="minorHAnsi" w:cstheme="minorBidi"/>
          <w:kern w:val="2"/>
          <w:szCs w:val="22"/>
          <w:lang w:val="es-MX" w:eastAsia="en-US"/>
          <w14:ligatures w14:val="standardContextual"/>
        </w:rPr>
        <w:t>sobre las</w:t>
      </w:r>
      <w:r w:rsidR="00995386" w:rsidRPr="00995386">
        <w:rPr>
          <w:rFonts w:eastAsiaTheme="minorHAnsi" w:cstheme="minorBidi"/>
          <w:kern w:val="2"/>
          <w:szCs w:val="22"/>
          <w:lang w:val="es-MX" w:eastAsia="en-US"/>
          <w14:ligatures w14:val="standardContextual"/>
        </w:rPr>
        <w:t xml:space="preserve"> acciones de gestión educativa relacionadas con su atención.</w:t>
      </w:r>
      <w:r>
        <w:rPr>
          <w:rFonts w:eastAsiaTheme="minorHAnsi" w:cstheme="minorBidi"/>
          <w:kern w:val="2"/>
          <w:szCs w:val="22"/>
          <w:lang w:val="es-MX" w:eastAsia="en-US"/>
          <w14:ligatures w14:val="standardContextual"/>
        </w:rPr>
        <w:t xml:space="preserve"> Al respecto</w:t>
      </w:r>
      <w:r w:rsidR="00EE4493">
        <w:rPr>
          <w:rFonts w:eastAsiaTheme="minorHAnsi" w:cstheme="minorBidi"/>
          <w:kern w:val="2"/>
          <w:szCs w:val="22"/>
          <w:lang w:val="es-MX" w:eastAsia="en-US"/>
          <w14:ligatures w14:val="standardContextual"/>
        </w:rPr>
        <w:t>,</w:t>
      </w:r>
      <w:r>
        <w:rPr>
          <w:rFonts w:eastAsiaTheme="minorHAnsi" w:cstheme="minorBidi"/>
          <w:kern w:val="2"/>
          <w:szCs w:val="22"/>
          <w:lang w:val="es-MX" w:eastAsia="en-US"/>
          <w14:ligatures w14:val="standardContextual"/>
        </w:rPr>
        <w:t xml:space="preserve"> </w:t>
      </w:r>
      <w:r w:rsidR="00657836">
        <w:rPr>
          <w:rFonts w:eastAsiaTheme="minorHAnsi" w:cstheme="minorBidi"/>
          <w:kern w:val="2"/>
          <w:szCs w:val="22"/>
          <w:lang w:val="es-MX" w:eastAsia="en-US"/>
          <w14:ligatures w14:val="standardContextual"/>
        </w:rPr>
        <w:t>Gonzales y Rivera</w:t>
      </w:r>
      <w:r w:rsidR="00001777" w:rsidRPr="00D31CA6">
        <w:rPr>
          <w:rFonts w:eastAsiaTheme="minorHAnsi" w:cstheme="minorBidi"/>
          <w:color w:val="EE0000"/>
          <w:kern w:val="2"/>
          <w:szCs w:val="22"/>
          <w:lang w:val="es-MX" w:eastAsia="en-US"/>
          <w14:ligatures w14:val="standardContextual"/>
        </w:rPr>
        <w:t xml:space="preserve"> </w:t>
      </w:r>
      <w:r w:rsidR="00001777" w:rsidRPr="00657836">
        <w:rPr>
          <w:rFonts w:eastAsiaTheme="minorHAnsi" w:cstheme="minorBidi"/>
          <w:kern w:val="2"/>
          <w:szCs w:val="22"/>
          <w:lang w:val="es-MX" w:eastAsia="en-US"/>
          <w14:ligatures w14:val="standardContextual"/>
        </w:rPr>
        <w:t>(202</w:t>
      </w:r>
      <w:r w:rsidR="00657836" w:rsidRPr="00657836">
        <w:rPr>
          <w:rFonts w:eastAsiaTheme="minorHAnsi" w:cstheme="minorBidi"/>
          <w:kern w:val="2"/>
          <w:szCs w:val="22"/>
          <w:lang w:val="es-MX" w:eastAsia="en-US"/>
          <w14:ligatures w14:val="standardContextual"/>
        </w:rPr>
        <w:t>4</w:t>
      </w:r>
      <w:r w:rsidR="00001777" w:rsidRPr="00657836">
        <w:rPr>
          <w:rFonts w:eastAsiaTheme="minorHAnsi" w:cstheme="minorBidi"/>
          <w:kern w:val="2"/>
          <w:szCs w:val="22"/>
          <w:lang w:val="es-MX" w:eastAsia="en-US"/>
          <w14:ligatures w14:val="standardContextual"/>
        </w:rPr>
        <w:t xml:space="preserve">) </w:t>
      </w:r>
      <w:r w:rsidR="00001777">
        <w:rPr>
          <w:rFonts w:eastAsiaTheme="minorHAnsi" w:cstheme="minorBidi"/>
          <w:kern w:val="2"/>
          <w:szCs w:val="22"/>
          <w:lang w:val="es-MX" w:eastAsia="en-US"/>
          <w14:ligatures w14:val="standardContextual"/>
        </w:rPr>
        <w:t>señalan</w:t>
      </w:r>
      <w:r>
        <w:rPr>
          <w:rFonts w:eastAsiaTheme="minorHAnsi" w:cstheme="minorBidi"/>
          <w:kern w:val="2"/>
          <w:szCs w:val="22"/>
          <w:lang w:val="es-MX" w:eastAsia="en-US"/>
          <w14:ligatures w14:val="standardContextual"/>
        </w:rPr>
        <w:t xml:space="preserve"> que la investigación </w:t>
      </w:r>
      <w:r w:rsidR="00001777">
        <w:rPr>
          <w:rFonts w:eastAsiaTheme="minorHAnsi" w:cstheme="minorBidi"/>
          <w:kern w:val="2"/>
          <w:szCs w:val="22"/>
          <w:lang w:val="es-MX" w:eastAsia="en-US"/>
          <w14:ligatures w14:val="standardContextual"/>
        </w:rPr>
        <w:t>cuantitativa de</w:t>
      </w:r>
      <w:r>
        <w:rPr>
          <w:rFonts w:eastAsiaTheme="minorHAnsi" w:cstheme="minorBidi"/>
          <w:kern w:val="2"/>
          <w:szCs w:val="22"/>
          <w:lang w:val="es-MX" w:eastAsia="en-US"/>
          <w14:ligatures w14:val="standardContextual"/>
        </w:rPr>
        <w:t xml:space="preserve"> tipo descriptivo </w:t>
      </w:r>
      <w:r w:rsidR="00657836">
        <w:rPr>
          <w:rFonts w:eastAsiaTheme="minorHAnsi" w:cstheme="minorBidi"/>
          <w:kern w:val="2"/>
          <w:szCs w:val="22"/>
          <w:lang w:val="es-MX" w:eastAsia="en-US"/>
          <w14:ligatures w14:val="standardContextual"/>
        </w:rPr>
        <w:t>se caracteriza por “</w:t>
      </w:r>
      <w:r>
        <w:rPr>
          <w:rFonts w:eastAsiaTheme="minorHAnsi" w:cstheme="minorBidi"/>
          <w:kern w:val="2"/>
          <w:szCs w:val="22"/>
          <w:lang w:val="es-MX" w:eastAsia="en-US"/>
          <w14:ligatures w14:val="standardContextual"/>
        </w:rPr>
        <w:t xml:space="preserve">representar de manera </w:t>
      </w:r>
      <w:r w:rsidR="00001777">
        <w:rPr>
          <w:rFonts w:eastAsiaTheme="minorHAnsi" w:cstheme="minorBidi"/>
          <w:kern w:val="2"/>
          <w:szCs w:val="22"/>
          <w:lang w:val="es-MX" w:eastAsia="en-US"/>
          <w14:ligatures w14:val="standardContextual"/>
        </w:rPr>
        <w:t>sistemática</w:t>
      </w:r>
      <w:r>
        <w:rPr>
          <w:rFonts w:eastAsiaTheme="minorHAnsi" w:cstheme="minorBidi"/>
          <w:kern w:val="2"/>
          <w:szCs w:val="22"/>
          <w:lang w:val="es-MX" w:eastAsia="en-US"/>
          <w14:ligatures w14:val="standardContextual"/>
        </w:rPr>
        <w:t xml:space="preserve"> la realidad estu</w:t>
      </w:r>
      <w:r w:rsidR="00001777">
        <w:rPr>
          <w:rFonts w:eastAsiaTheme="minorHAnsi" w:cstheme="minorBidi"/>
          <w:kern w:val="2"/>
          <w:szCs w:val="22"/>
          <w:lang w:val="es-MX" w:eastAsia="en-US"/>
          <w14:ligatures w14:val="standardContextual"/>
        </w:rPr>
        <w:t>diada</w:t>
      </w:r>
      <w:r>
        <w:rPr>
          <w:rFonts w:eastAsiaTheme="minorHAnsi" w:cstheme="minorBidi"/>
          <w:kern w:val="2"/>
          <w:szCs w:val="22"/>
          <w:lang w:val="es-MX" w:eastAsia="en-US"/>
          <w14:ligatures w14:val="standardContextual"/>
        </w:rPr>
        <w:t xml:space="preserve"> sin manipular </w:t>
      </w:r>
      <w:r w:rsidR="00001777">
        <w:rPr>
          <w:rFonts w:eastAsiaTheme="minorHAnsi" w:cstheme="minorBidi"/>
          <w:kern w:val="2"/>
          <w:szCs w:val="22"/>
          <w:lang w:val="es-MX" w:eastAsia="en-US"/>
          <w14:ligatures w14:val="standardContextual"/>
        </w:rPr>
        <w:t>variables</w:t>
      </w:r>
      <w:r>
        <w:rPr>
          <w:rFonts w:eastAsiaTheme="minorHAnsi" w:cstheme="minorBidi"/>
          <w:kern w:val="2"/>
          <w:szCs w:val="22"/>
          <w:lang w:val="es-MX" w:eastAsia="en-US"/>
          <w14:ligatures w14:val="standardContextual"/>
        </w:rPr>
        <w:t>, con el fin de comprender c</w:t>
      </w:r>
      <w:r w:rsidR="00EE4493">
        <w:rPr>
          <w:rFonts w:eastAsiaTheme="minorHAnsi" w:cstheme="minorBidi"/>
          <w:kern w:val="2"/>
          <w:szCs w:val="22"/>
          <w:lang w:val="es-MX" w:eastAsia="en-US"/>
          <w14:ligatures w14:val="standardContextual"/>
        </w:rPr>
        <w:t>ó</w:t>
      </w:r>
      <w:r>
        <w:rPr>
          <w:rFonts w:eastAsiaTheme="minorHAnsi" w:cstheme="minorBidi"/>
          <w:kern w:val="2"/>
          <w:szCs w:val="22"/>
          <w:lang w:val="es-MX" w:eastAsia="en-US"/>
          <w14:ligatures w14:val="standardContextual"/>
        </w:rPr>
        <w:t xml:space="preserve">mo se manifiestan determinados </w:t>
      </w:r>
      <w:r w:rsidR="00001777">
        <w:rPr>
          <w:rFonts w:eastAsiaTheme="minorHAnsi" w:cstheme="minorBidi"/>
          <w:kern w:val="2"/>
          <w:szCs w:val="22"/>
          <w:lang w:val="es-MX" w:eastAsia="en-US"/>
          <w14:ligatures w14:val="standardContextual"/>
        </w:rPr>
        <w:t>fenómenos en contextos</w:t>
      </w:r>
      <w:r>
        <w:rPr>
          <w:rFonts w:eastAsiaTheme="minorHAnsi" w:cstheme="minorBidi"/>
          <w:kern w:val="2"/>
          <w:szCs w:val="22"/>
          <w:lang w:val="es-MX" w:eastAsia="en-US"/>
          <w14:ligatures w14:val="standardContextual"/>
        </w:rPr>
        <w:t xml:space="preserve"> </w:t>
      </w:r>
      <w:r w:rsidR="00001777">
        <w:rPr>
          <w:rFonts w:eastAsiaTheme="minorHAnsi" w:cstheme="minorBidi"/>
          <w:kern w:val="2"/>
          <w:szCs w:val="22"/>
          <w:lang w:val="es-MX" w:eastAsia="en-US"/>
          <w14:ligatures w14:val="standardContextual"/>
        </w:rPr>
        <w:t>específicos (p</w:t>
      </w:r>
      <w:r w:rsidR="00657836">
        <w:rPr>
          <w:rFonts w:eastAsiaTheme="minorHAnsi" w:cstheme="minorBidi"/>
          <w:kern w:val="2"/>
          <w:szCs w:val="22"/>
          <w:lang w:val="es-MX" w:eastAsia="en-US"/>
          <w14:ligatures w14:val="standardContextual"/>
        </w:rPr>
        <w:t>.61</w:t>
      </w:r>
      <w:r w:rsidR="00001777">
        <w:rPr>
          <w:rFonts w:eastAsiaTheme="minorHAnsi" w:cstheme="minorBidi"/>
          <w:kern w:val="2"/>
          <w:szCs w:val="22"/>
          <w:lang w:val="es-MX" w:eastAsia="en-US"/>
          <w14:ligatures w14:val="standardContextual"/>
        </w:rPr>
        <w:t>).</w:t>
      </w:r>
      <w:r w:rsidR="007E4CE5">
        <w:rPr>
          <w:rFonts w:eastAsiaTheme="minorHAnsi" w:cstheme="minorBidi"/>
          <w:kern w:val="2"/>
          <w:szCs w:val="22"/>
          <w:lang w:val="es-MX" w:eastAsia="en-US"/>
          <w14:ligatures w14:val="standardContextual"/>
        </w:rPr>
        <w:t xml:space="preserve"> </w:t>
      </w:r>
      <w:r>
        <w:rPr>
          <w:rFonts w:eastAsiaTheme="minorHAnsi" w:cstheme="minorBidi"/>
          <w:kern w:val="2"/>
          <w:szCs w:val="22"/>
          <w:lang w:val="es-MX" w:eastAsia="en-US"/>
          <w14:ligatures w14:val="standardContextual"/>
        </w:rPr>
        <w:t xml:space="preserve">De esta forma, el alcance descriptivo permite una comprensión clara de los factores </w:t>
      </w:r>
      <w:r w:rsidR="00001777">
        <w:rPr>
          <w:rFonts w:eastAsiaTheme="minorHAnsi" w:cstheme="minorBidi"/>
          <w:kern w:val="2"/>
          <w:szCs w:val="22"/>
          <w:lang w:val="es-MX" w:eastAsia="en-US"/>
          <w14:ligatures w14:val="standardContextual"/>
        </w:rPr>
        <w:t>conductuales</w:t>
      </w:r>
      <w:r>
        <w:rPr>
          <w:rFonts w:eastAsiaTheme="minorHAnsi" w:cstheme="minorBidi"/>
          <w:kern w:val="2"/>
          <w:szCs w:val="22"/>
          <w:lang w:val="es-MX" w:eastAsia="en-US"/>
          <w14:ligatures w14:val="standardContextual"/>
        </w:rPr>
        <w:t xml:space="preserve"> que </w:t>
      </w:r>
      <w:r w:rsidR="00001777">
        <w:rPr>
          <w:rFonts w:eastAsiaTheme="minorHAnsi" w:cstheme="minorBidi"/>
          <w:kern w:val="2"/>
          <w:szCs w:val="22"/>
          <w:lang w:val="es-MX" w:eastAsia="en-US"/>
          <w14:ligatures w14:val="standardContextual"/>
        </w:rPr>
        <w:t>inciden en</w:t>
      </w:r>
      <w:r>
        <w:rPr>
          <w:rFonts w:eastAsiaTheme="minorHAnsi" w:cstheme="minorBidi"/>
          <w:kern w:val="2"/>
          <w:szCs w:val="22"/>
          <w:lang w:val="es-MX" w:eastAsia="en-US"/>
          <w14:ligatures w14:val="standardContextual"/>
        </w:rPr>
        <w:t xml:space="preserve"> la convivencia escolar y el </w:t>
      </w:r>
      <w:r w:rsidR="00001777">
        <w:rPr>
          <w:rFonts w:eastAsiaTheme="minorHAnsi" w:cstheme="minorBidi"/>
          <w:kern w:val="2"/>
          <w:szCs w:val="22"/>
          <w:lang w:val="es-MX" w:eastAsia="en-US"/>
          <w14:ligatures w14:val="standardContextual"/>
        </w:rPr>
        <w:t>proceso</w:t>
      </w:r>
      <w:r>
        <w:rPr>
          <w:rFonts w:eastAsiaTheme="minorHAnsi" w:cstheme="minorBidi"/>
          <w:kern w:val="2"/>
          <w:szCs w:val="22"/>
          <w:lang w:val="es-MX" w:eastAsia="en-US"/>
          <w14:ligatures w14:val="standardContextual"/>
        </w:rPr>
        <w:t xml:space="preserve"> </w:t>
      </w:r>
      <w:r w:rsidR="005906F1">
        <w:rPr>
          <w:rFonts w:eastAsiaTheme="minorHAnsi" w:cstheme="minorBidi"/>
          <w:kern w:val="2"/>
          <w:szCs w:val="22"/>
          <w:lang w:val="es-MX" w:eastAsia="en-US"/>
          <w14:ligatures w14:val="standardContextual"/>
        </w:rPr>
        <w:t>de</w:t>
      </w:r>
      <w:r>
        <w:rPr>
          <w:rFonts w:eastAsiaTheme="minorHAnsi" w:cstheme="minorBidi"/>
          <w:kern w:val="2"/>
          <w:szCs w:val="22"/>
          <w:lang w:val="es-MX" w:eastAsia="en-US"/>
          <w14:ligatures w14:val="standardContextual"/>
        </w:rPr>
        <w:t xml:space="preserve"> enseña</w:t>
      </w:r>
      <w:r w:rsidR="00001777">
        <w:rPr>
          <w:rFonts w:eastAsiaTheme="minorHAnsi" w:cstheme="minorBidi"/>
          <w:kern w:val="2"/>
          <w:szCs w:val="22"/>
          <w:lang w:val="es-MX" w:eastAsia="en-US"/>
          <w14:ligatures w14:val="standardContextual"/>
        </w:rPr>
        <w:t xml:space="preserve">nza-aprendizaje, a partir de la información proporcionada por los docentes </w:t>
      </w:r>
      <w:r w:rsidR="00CD7594">
        <w:rPr>
          <w:rFonts w:eastAsiaTheme="minorHAnsi" w:cstheme="minorBidi"/>
          <w:kern w:val="2"/>
          <w:szCs w:val="22"/>
          <w:lang w:val="es-MX" w:eastAsia="en-US"/>
          <w14:ligatures w14:val="standardContextual"/>
        </w:rPr>
        <w:t>participantes</w:t>
      </w:r>
      <w:r w:rsidR="00EE4493">
        <w:rPr>
          <w:rFonts w:eastAsiaTheme="minorHAnsi" w:cstheme="minorBidi"/>
          <w:kern w:val="2"/>
          <w:szCs w:val="22"/>
          <w:lang w:val="es-MX" w:eastAsia="en-US"/>
          <w14:ligatures w14:val="standardContextual"/>
        </w:rPr>
        <w:t xml:space="preserve">, quienes, </w:t>
      </w:r>
      <w:r w:rsidR="00CD7594">
        <w:rPr>
          <w:rFonts w:eastAsiaTheme="minorHAnsi" w:cstheme="minorBidi"/>
          <w:kern w:val="2"/>
          <w:szCs w:val="22"/>
          <w:lang w:val="es-MX" w:eastAsia="en-US"/>
          <w14:ligatures w14:val="standardContextual"/>
        </w:rPr>
        <w:t xml:space="preserve">desde su experiencia profesional, aportan </w:t>
      </w:r>
      <w:r w:rsidR="00EE4493">
        <w:rPr>
          <w:rFonts w:eastAsiaTheme="minorHAnsi" w:cstheme="minorBidi"/>
          <w:kern w:val="2"/>
          <w:szCs w:val="22"/>
          <w:lang w:val="es-MX" w:eastAsia="en-US"/>
          <w14:ligatures w14:val="standardContextual"/>
        </w:rPr>
        <w:t>una visión contextualizada</w:t>
      </w:r>
      <w:r w:rsidR="00CD7594">
        <w:rPr>
          <w:rFonts w:eastAsiaTheme="minorHAnsi" w:cstheme="minorBidi"/>
          <w:kern w:val="2"/>
          <w:szCs w:val="22"/>
          <w:lang w:val="es-MX" w:eastAsia="en-US"/>
          <w14:ligatures w14:val="standardContextual"/>
        </w:rPr>
        <w:t xml:space="preserve"> de la realidad educativa. Este alcance permite caracterizar cómo se manifiestan las conductas dentro del aula.</w:t>
      </w:r>
    </w:p>
    <w:p w14:paraId="684E5B54" w14:textId="77777777" w:rsidR="00846476" w:rsidRPr="00995386" w:rsidRDefault="00846476" w:rsidP="00846476">
      <w:pPr>
        <w:spacing w:line="480" w:lineRule="auto"/>
        <w:ind w:firstLine="720"/>
        <w:jc w:val="both"/>
        <w:rPr>
          <w:rFonts w:eastAsiaTheme="minorHAnsi" w:cstheme="minorBidi"/>
          <w:kern w:val="2"/>
          <w:szCs w:val="22"/>
          <w:lang w:val="es-MX" w:eastAsia="en-US"/>
          <w14:ligatures w14:val="standardContextual"/>
        </w:rPr>
      </w:pPr>
    </w:p>
    <w:p w14:paraId="67FF8052" w14:textId="54054889" w:rsidR="00412F8F" w:rsidRDefault="00051676" w:rsidP="00CF7EFC">
      <w:pPr>
        <w:spacing w:line="480" w:lineRule="auto"/>
        <w:jc w:val="both"/>
        <w:rPr>
          <w:rFonts w:eastAsia="Times New Roman"/>
          <w:b/>
        </w:rPr>
      </w:pPr>
      <w:r w:rsidRPr="00412566">
        <w:rPr>
          <w:rFonts w:eastAsia="Times New Roman"/>
          <w:b/>
        </w:rPr>
        <w:t>Participantes</w:t>
      </w:r>
      <w:r w:rsidR="00CF7EFC">
        <w:rPr>
          <w:rFonts w:eastAsia="Times New Roman"/>
          <w:b/>
        </w:rPr>
        <w:t xml:space="preserve">. </w:t>
      </w:r>
      <w:r w:rsidR="00CF7EFC" w:rsidRPr="00CF7EFC">
        <w:rPr>
          <w:rFonts w:eastAsia="Times New Roman"/>
          <w:bCs/>
        </w:rPr>
        <w:t>Docentes de I y II ciclos</w:t>
      </w:r>
    </w:p>
    <w:p w14:paraId="0D750068" w14:textId="2A3D1F7A" w:rsidR="007D029E" w:rsidRDefault="00CF7EFC" w:rsidP="00B638FA">
      <w:pPr>
        <w:spacing w:line="480" w:lineRule="auto"/>
        <w:ind w:firstLine="720"/>
        <w:jc w:val="both"/>
        <w:rPr>
          <w:bCs/>
        </w:rPr>
      </w:pPr>
      <w:r>
        <w:rPr>
          <w:bCs/>
        </w:rPr>
        <w:t>La población objeto de estudio está conformada p</w:t>
      </w:r>
      <w:r w:rsidR="007D029E">
        <w:rPr>
          <w:bCs/>
        </w:rPr>
        <w:t>or la totalidad d</w:t>
      </w:r>
      <w:r>
        <w:rPr>
          <w:bCs/>
        </w:rPr>
        <w:t>e</w:t>
      </w:r>
      <w:r w:rsidR="007D029E">
        <w:rPr>
          <w:bCs/>
        </w:rPr>
        <w:t>l pe</w:t>
      </w:r>
      <w:r>
        <w:rPr>
          <w:bCs/>
        </w:rPr>
        <w:t xml:space="preserve">rsonal docente </w:t>
      </w:r>
      <w:r w:rsidR="007D029E">
        <w:rPr>
          <w:bCs/>
        </w:rPr>
        <w:t>que labora en el Centro</w:t>
      </w:r>
      <w:r>
        <w:rPr>
          <w:bCs/>
        </w:rPr>
        <w:t xml:space="preserve"> Educativo Los Ángeles, </w:t>
      </w:r>
      <w:r w:rsidR="009A3626">
        <w:rPr>
          <w:bCs/>
        </w:rPr>
        <w:t>ubicado</w:t>
      </w:r>
      <w:r>
        <w:rPr>
          <w:bCs/>
        </w:rPr>
        <w:t xml:space="preserve"> </w:t>
      </w:r>
      <w:r w:rsidR="001551FB">
        <w:rPr>
          <w:bCs/>
        </w:rPr>
        <w:t>en el</w:t>
      </w:r>
      <w:r>
        <w:rPr>
          <w:bCs/>
        </w:rPr>
        <w:t xml:space="preserve"> </w:t>
      </w:r>
      <w:r w:rsidR="00EE4493">
        <w:rPr>
          <w:bCs/>
        </w:rPr>
        <w:t>C</w:t>
      </w:r>
      <w:r>
        <w:rPr>
          <w:bCs/>
        </w:rPr>
        <w:t>ircuito 04 de la Dirección Regional de Coto.</w:t>
      </w:r>
      <w:r w:rsidR="008272E9">
        <w:rPr>
          <w:bCs/>
        </w:rPr>
        <w:t xml:space="preserve"> La institución cuenta con un </w:t>
      </w:r>
      <w:r w:rsidR="009A3626">
        <w:rPr>
          <w:bCs/>
        </w:rPr>
        <w:t xml:space="preserve">total </w:t>
      </w:r>
      <w:r w:rsidR="008272E9">
        <w:rPr>
          <w:bCs/>
        </w:rPr>
        <w:t>de d</w:t>
      </w:r>
      <w:r w:rsidR="001631A1">
        <w:rPr>
          <w:bCs/>
        </w:rPr>
        <w:t>iez</w:t>
      </w:r>
      <w:r w:rsidR="009A3626">
        <w:rPr>
          <w:bCs/>
        </w:rPr>
        <w:t xml:space="preserve"> docentes, </w:t>
      </w:r>
      <w:r w:rsidR="007E6D83">
        <w:rPr>
          <w:bCs/>
        </w:rPr>
        <w:t>quienes desempeñan funciones en distintos niveles y modalidades educativas. En cuanto a su formación académica</w:t>
      </w:r>
      <w:r w:rsidR="00EE4493">
        <w:rPr>
          <w:bCs/>
        </w:rPr>
        <w:t>,</w:t>
      </w:r>
      <w:r w:rsidR="007E6D83">
        <w:rPr>
          <w:bCs/>
        </w:rPr>
        <w:t xml:space="preserve"> una docente posee el grado</w:t>
      </w:r>
      <w:r w:rsidR="007D029E">
        <w:rPr>
          <w:bCs/>
        </w:rPr>
        <w:t xml:space="preserve"> de Maestría en Administración Educativa y los restantes cuentan </w:t>
      </w:r>
      <w:r w:rsidR="00BA3B9E">
        <w:rPr>
          <w:bCs/>
        </w:rPr>
        <w:t>con licenciatura</w:t>
      </w:r>
      <w:r w:rsidR="007D029E">
        <w:rPr>
          <w:bCs/>
        </w:rPr>
        <w:t xml:space="preserve"> en educación.</w:t>
      </w:r>
    </w:p>
    <w:p w14:paraId="57D537F8" w14:textId="3B86CA36" w:rsidR="00B638FA" w:rsidRDefault="009A3626" w:rsidP="00B638FA">
      <w:pPr>
        <w:spacing w:line="480" w:lineRule="auto"/>
        <w:ind w:firstLine="720"/>
        <w:jc w:val="both"/>
        <w:rPr>
          <w:bCs/>
        </w:rPr>
      </w:pPr>
      <w:r>
        <w:rPr>
          <w:bCs/>
        </w:rPr>
        <w:lastRenderedPageBreak/>
        <w:t xml:space="preserve"> </w:t>
      </w:r>
      <w:r w:rsidR="008272E9">
        <w:rPr>
          <w:bCs/>
        </w:rPr>
        <w:t xml:space="preserve">Al tratarse de </w:t>
      </w:r>
      <w:r>
        <w:rPr>
          <w:bCs/>
        </w:rPr>
        <w:t>un centro educativo</w:t>
      </w:r>
      <w:r w:rsidR="0059086A">
        <w:rPr>
          <w:bCs/>
        </w:rPr>
        <w:t xml:space="preserve"> de categoría </w:t>
      </w:r>
      <w:r>
        <w:rPr>
          <w:bCs/>
        </w:rPr>
        <w:t xml:space="preserve"> </w:t>
      </w:r>
      <w:r w:rsidR="0059086A">
        <w:rPr>
          <w:bCs/>
        </w:rPr>
        <w:t>unidocente</w:t>
      </w:r>
      <w:r>
        <w:rPr>
          <w:bCs/>
        </w:rPr>
        <w:t>,</w:t>
      </w:r>
      <w:r w:rsidR="0059086A">
        <w:rPr>
          <w:bCs/>
        </w:rPr>
        <w:t xml:space="preserve"> se trabaj</w:t>
      </w:r>
      <w:r w:rsidR="008272E9">
        <w:rPr>
          <w:bCs/>
        </w:rPr>
        <w:t>ó</w:t>
      </w:r>
      <w:r w:rsidR="0059086A">
        <w:rPr>
          <w:bCs/>
        </w:rPr>
        <w:t xml:space="preserve"> con la totalidad del personal</w:t>
      </w:r>
      <w:r w:rsidR="007E6D83">
        <w:rPr>
          <w:bCs/>
        </w:rPr>
        <w:t xml:space="preserve">, </w:t>
      </w:r>
      <w:r w:rsidR="008272E9">
        <w:rPr>
          <w:bCs/>
        </w:rPr>
        <w:t xml:space="preserve">integrado por </w:t>
      </w:r>
      <w:r w:rsidRPr="009A3626">
        <w:rPr>
          <w:bCs/>
        </w:rPr>
        <w:t>tres docentes de I y II ciclos, responsables de la enseñanza básic</w:t>
      </w:r>
      <w:r w:rsidR="008272E9">
        <w:rPr>
          <w:bCs/>
        </w:rPr>
        <w:t>a</w:t>
      </w:r>
      <w:r w:rsidR="00EE4493">
        <w:rPr>
          <w:bCs/>
        </w:rPr>
        <w:t>;</w:t>
      </w:r>
      <w:r w:rsidRPr="009A3626">
        <w:rPr>
          <w:bCs/>
        </w:rPr>
        <w:t xml:space="preserve"> una docente de preescolar, encargada de los procesos iniciales de socialización</w:t>
      </w:r>
      <w:r w:rsidR="007E6D83">
        <w:rPr>
          <w:bCs/>
        </w:rPr>
        <w:t xml:space="preserve">; </w:t>
      </w:r>
      <w:r w:rsidRPr="009A3626">
        <w:rPr>
          <w:bCs/>
        </w:rPr>
        <w:t xml:space="preserve">tres docentes del </w:t>
      </w:r>
      <w:r w:rsidR="00EE4493">
        <w:rPr>
          <w:bCs/>
        </w:rPr>
        <w:t>S</w:t>
      </w:r>
      <w:r w:rsidRPr="009A3626">
        <w:rPr>
          <w:bCs/>
        </w:rPr>
        <w:t xml:space="preserve">ervicio de </w:t>
      </w:r>
      <w:r w:rsidR="00EE4493">
        <w:rPr>
          <w:bCs/>
        </w:rPr>
        <w:t>A</w:t>
      </w:r>
      <w:r w:rsidRPr="009A3626">
        <w:rPr>
          <w:bCs/>
        </w:rPr>
        <w:t xml:space="preserve">poyo </w:t>
      </w:r>
      <w:r w:rsidR="00EE4493">
        <w:rPr>
          <w:bCs/>
        </w:rPr>
        <w:t>E</w:t>
      </w:r>
      <w:r w:rsidRPr="009A3626">
        <w:rPr>
          <w:bCs/>
        </w:rPr>
        <w:t>ducativo, quienes atienden necesidades específicas de aprendizaje y colaboran en la gestión de comportamientos particulares</w:t>
      </w:r>
      <w:r w:rsidR="00EE4493">
        <w:rPr>
          <w:bCs/>
        </w:rPr>
        <w:t>;</w:t>
      </w:r>
      <w:r w:rsidRPr="009A3626">
        <w:rPr>
          <w:bCs/>
        </w:rPr>
        <w:t xml:space="preserve"> y </w:t>
      </w:r>
      <w:r w:rsidR="001631A1">
        <w:rPr>
          <w:bCs/>
        </w:rPr>
        <w:t>tres</w:t>
      </w:r>
      <w:r w:rsidRPr="009A3626">
        <w:rPr>
          <w:bCs/>
        </w:rPr>
        <w:t xml:space="preserve"> docentes de materias complementarias, cuyo trabajo favorece el desarrollo integral</w:t>
      </w:r>
      <w:r w:rsidR="007E6D83">
        <w:rPr>
          <w:bCs/>
        </w:rPr>
        <w:t xml:space="preserve">.  </w:t>
      </w:r>
      <w:r w:rsidR="00D819D4">
        <w:rPr>
          <w:bCs/>
        </w:rPr>
        <w:t>Respecto</w:t>
      </w:r>
      <w:r w:rsidR="007E6D83">
        <w:rPr>
          <w:bCs/>
        </w:rPr>
        <w:t xml:space="preserve"> a</w:t>
      </w:r>
      <w:r w:rsidR="00D819D4">
        <w:rPr>
          <w:bCs/>
        </w:rPr>
        <w:t xml:space="preserve"> </w:t>
      </w:r>
      <w:r w:rsidR="007E6D83">
        <w:rPr>
          <w:bCs/>
        </w:rPr>
        <w:t xml:space="preserve">las </w:t>
      </w:r>
      <w:r w:rsidR="00D819D4">
        <w:rPr>
          <w:bCs/>
        </w:rPr>
        <w:t>características</w:t>
      </w:r>
      <w:r w:rsidR="007E6D83">
        <w:rPr>
          <w:bCs/>
        </w:rPr>
        <w:t xml:space="preserve"> </w:t>
      </w:r>
      <w:r w:rsidR="00D819D4">
        <w:rPr>
          <w:bCs/>
        </w:rPr>
        <w:t>demográficas</w:t>
      </w:r>
      <w:r w:rsidR="008E7A65">
        <w:rPr>
          <w:bCs/>
        </w:rPr>
        <w:t xml:space="preserve"> y profesionales</w:t>
      </w:r>
      <w:r w:rsidR="00D819D4">
        <w:rPr>
          <w:bCs/>
        </w:rPr>
        <w:t xml:space="preserve">, las </w:t>
      </w:r>
      <w:r w:rsidR="00BA3B9E">
        <w:rPr>
          <w:bCs/>
        </w:rPr>
        <w:t xml:space="preserve">edades del personal </w:t>
      </w:r>
      <w:r w:rsidR="007D029E">
        <w:rPr>
          <w:bCs/>
        </w:rPr>
        <w:t xml:space="preserve">oscilan entre </w:t>
      </w:r>
      <w:r w:rsidR="00BA3B9E">
        <w:rPr>
          <w:bCs/>
        </w:rPr>
        <w:t>veintitrés</w:t>
      </w:r>
      <w:r w:rsidR="007D029E">
        <w:rPr>
          <w:bCs/>
        </w:rPr>
        <w:t xml:space="preserve"> y cincuenta y siete años</w:t>
      </w:r>
      <w:r w:rsidR="00D819D4">
        <w:rPr>
          <w:bCs/>
        </w:rPr>
        <w:t>, con una experiencia laboral que va</w:t>
      </w:r>
      <w:r w:rsidR="00C8312B">
        <w:rPr>
          <w:bCs/>
        </w:rPr>
        <w:t xml:space="preserve"> </w:t>
      </w:r>
      <w:r w:rsidR="00D819D4">
        <w:rPr>
          <w:bCs/>
        </w:rPr>
        <w:t xml:space="preserve">desde los tres a los veinte años de servicio en el ámbito educativo. </w:t>
      </w:r>
      <w:r w:rsidR="008E7A65">
        <w:rPr>
          <w:bCs/>
        </w:rPr>
        <w:t>Estas características</w:t>
      </w:r>
      <w:r w:rsidR="00D819D4">
        <w:rPr>
          <w:bCs/>
        </w:rPr>
        <w:t xml:space="preserve"> permiten contar con perspectivas diversas y contextualizadas.</w:t>
      </w:r>
    </w:p>
    <w:p w14:paraId="457923E6" w14:textId="21129D54" w:rsidR="008E7A65" w:rsidRDefault="00F32AB7" w:rsidP="00846476">
      <w:pPr>
        <w:spacing w:line="480" w:lineRule="auto"/>
        <w:ind w:firstLine="720"/>
        <w:jc w:val="both"/>
        <w:rPr>
          <w:bCs/>
        </w:rPr>
      </w:pPr>
      <w:r>
        <w:rPr>
          <w:bCs/>
        </w:rPr>
        <w:t xml:space="preserve">Según Espinoza Montes </w:t>
      </w:r>
      <w:r w:rsidR="00D96D2B">
        <w:rPr>
          <w:bCs/>
        </w:rPr>
        <w:t>et al</w:t>
      </w:r>
      <w:r w:rsidR="00EE4493">
        <w:rPr>
          <w:bCs/>
        </w:rPr>
        <w:t>.</w:t>
      </w:r>
      <w:r w:rsidR="00D96D2B">
        <w:rPr>
          <w:bCs/>
        </w:rPr>
        <w:t xml:space="preserve"> </w:t>
      </w:r>
      <w:r>
        <w:rPr>
          <w:bCs/>
        </w:rPr>
        <w:t>(2022)</w:t>
      </w:r>
      <w:r w:rsidR="00D96D2B">
        <w:rPr>
          <w:bCs/>
        </w:rPr>
        <w:t>, l</w:t>
      </w:r>
      <w:r>
        <w:rPr>
          <w:bCs/>
        </w:rPr>
        <w:t xml:space="preserve">a población </w:t>
      </w:r>
      <w:r w:rsidR="00D96D2B">
        <w:rPr>
          <w:bCs/>
        </w:rPr>
        <w:t xml:space="preserve">se define </w:t>
      </w:r>
      <w:r>
        <w:rPr>
          <w:bCs/>
        </w:rPr>
        <w:t xml:space="preserve">como </w:t>
      </w:r>
      <w:r w:rsidR="00D96D2B">
        <w:rPr>
          <w:bCs/>
        </w:rPr>
        <w:t xml:space="preserve">el </w:t>
      </w:r>
      <w:r>
        <w:rPr>
          <w:bCs/>
        </w:rPr>
        <w:t xml:space="preserve">“Conjunto de individuos a investigar que tiene características en común” (p.133). </w:t>
      </w:r>
      <w:r w:rsidR="009A3626" w:rsidRPr="009A3626">
        <w:rPr>
          <w:bCs/>
        </w:rPr>
        <w:t>E</w:t>
      </w:r>
      <w:r w:rsidR="00D96D2B">
        <w:rPr>
          <w:bCs/>
        </w:rPr>
        <w:t>n el presente estudio</w:t>
      </w:r>
      <w:r w:rsidR="009A3626" w:rsidRPr="009A3626">
        <w:rPr>
          <w:bCs/>
        </w:rPr>
        <w:t xml:space="preserve">, </w:t>
      </w:r>
      <w:r w:rsidR="008272E9">
        <w:rPr>
          <w:bCs/>
        </w:rPr>
        <w:t xml:space="preserve">el personal </w:t>
      </w:r>
      <w:r w:rsidR="009A3626" w:rsidRPr="009A3626">
        <w:rPr>
          <w:bCs/>
        </w:rPr>
        <w:t>docente</w:t>
      </w:r>
      <w:r w:rsidR="008272E9">
        <w:rPr>
          <w:bCs/>
        </w:rPr>
        <w:t xml:space="preserve"> participante </w:t>
      </w:r>
      <w:r w:rsidR="009A3626" w:rsidRPr="009A3626">
        <w:rPr>
          <w:bCs/>
        </w:rPr>
        <w:t>constituye una fuente valiosa de información, ya que</w:t>
      </w:r>
      <w:r w:rsidR="008272E9">
        <w:rPr>
          <w:bCs/>
        </w:rPr>
        <w:t xml:space="preserve"> mantiene una </w:t>
      </w:r>
      <w:r w:rsidR="00B638FA">
        <w:rPr>
          <w:bCs/>
        </w:rPr>
        <w:t>relación</w:t>
      </w:r>
      <w:r w:rsidR="008272E9">
        <w:rPr>
          <w:bCs/>
        </w:rPr>
        <w:t xml:space="preserve"> directa con la atención y </w:t>
      </w:r>
      <w:r w:rsidR="00B638FA">
        <w:rPr>
          <w:bCs/>
        </w:rPr>
        <w:t>observación</w:t>
      </w:r>
      <w:r w:rsidR="008272E9">
        <w:rPr>
          <w:bCs/>
        </w:rPr>
        <w:t xml:space="preserve"> de </w:t>
      </w:r>
      <w:r w:rsidR="00B638FA">
        <w:rPr>
          <w:bCs/>
        </w:rPr>
        <w:t>conductas</w:t>
      </w:r>
      <w:r w:rsidR="008272E9">
        <w:rPr>
          <w:bCs/>
        </w:rPr>
        <w:t xml:space="preserve"> dentro del aula</w:t>
      </w:r>
      <w:r w:rsidR="00B638FA">
        <w:rPr>
          <w:bCs/>
        </w:rPr>
        <w:t>. Asimismo, la diversidad de funciones que desempeñan los docentes y</w:t>
      </w:r>
      <w:r w:rsidR="009A3626" w:rsidRPr="009A3626">
        <w:rPr>
          <w:bCs/>
        </w:rPr>
        <w:t xml:space="preserve"> su experiencia profesi</w:t>
      </w:r>
      <w:r w:rsidR="00D819D4">
        <w:rPr>
          <w:bCs/>
        </w:rPr>
        <w:t>onal</w:t>
      </w:r>
      <w:r w:rsidR="00B638FA">
        <w:rPr>
          <w:bCs/>
        </w:rPr>
        <w:t xml:space="preserve"> </w:t>
      </w:r>
      <w:r w:rsidR="009A3626" w:rsidRPr="009A3626">
        <w:rPr>
          <w:bCs/>
        </w:rPr>
        <w:t>permite</w:t>
      </w:r>
      <w:r w:rsidR="00B638FA">
        <w:rPr>
          <w:bCs/>
        </w:rPr>
        <w:t>n</w:t>
      </w:r>
      <w:r w:rsidR="009A3626" w:rsidRPr="009A3626">
        <w:rPr>
          <w:bCs/>
        </w:rPr>
        <w:t xml:space="preserve"> obtener datos </w:t>
      </w:r>
      <w:r w:rsidR="0059086A">
        <w:rPr>
          <w:bCs/>
        </w:rPr>
        <w:t>pertinentes</w:t>
      </w:r>
      <w:r w:rsidR="00B638FA">
        <w:rPr>
          <w:bCs/>
        </w:rPr>
        <w:t xml:space="preserve"> </w:t>
      </w:r>
      <w:r w:rsidR="009A3626" w:rsidRPr="009A3626">
        <w:rPr>
          <w:bCs/>
        </w:rPr>
        <w:t xml:space="preserve">sobre </w:t>
      </w:r>
      <w:r w:rsidR="00B638FA">
        <w:rPr>
          <w:bCs/>
        </w:rPr>
        <w:t>el papel de la ges</w:t>
      </w:r>
      <w:r w:rsidR="009A3626" w:rsidRPr="009A3626">
        <w:rPr>
          <w:bCs/>
        </w:rPr>
        <w:t>tión educativa en la modificación de la conducta</w:t>
      </w:r>
      <w:r w:rsidR="008E7A65">
        <w:rPr>
          <w:bCs/>
        </w:rPr>
        <w:t xml:space="preserve">. </w:t>
      </w:r>
    </w:p>
    <w:p w14:paraId="0F4B2E97" w14:textId="77777777" w:rsidR="00846476" w:rsidRDefault="00846476" w:rsidP="00846476">
      <w:pPr>
        <w:spacing w:line="480" w:lineRule="auto"/>
        <w:ind w:firstLine="720"/>
        <w:jc w:val="both"/>
        <w:rPr>
          <w:bCs/>
        </w:rPr>
      </w:pPr>
    </w:p>
    <w:p w14:paraId="79A5115C" w14:textId="77777777" w:rsidR="00412F8F" w:rsidRDefault="00051676" w:rsidP="003B71EC">
      <w:pPr>
        <w:spacing w:line="480" w:lineRule="auto"/>
        <w:jc w:val="both"/>
        <w:rPr>
          <w:rFonts w:eastAsia="Times New Roman"/>
          <w:b/>
        </w:rPr>
      </w:pPr>
      <w:r w:rsidRPr="00412566">
        <w:rPr>
          <w:rFonts w:eastAsia="Times New Roman"/>
          <w:b/>
        </w:rPr>
        <w:t>Instrumentos/Materiales</w:t>
      </w:r>
    </w:p>
    <w:p w14:paraId="61EE5EC4" w14:textId="6D04F5A6" w:rsidR="00C8312B" w:rsidRPr="006E0D55" w:rsidRDefault="00CF7EFC" w:rsidP="00846476">
      <w:pPr>
        <w:spacing w:line="480" w:lineRule="auto"/>
        <w:ind w:firstLine="708"/>
        <w:jc w:val="both"/>
        <w:rPr>
          <w:bCs/>
        </w:rPr>
      </w:pPr>
      <w:r>
        <w:rPr>
          <w:bCs/>
        </w:rPr>
        <w:t xml:space="preserve">Para recabar la información </w:t>
      </w:r>
      <w:r w:rsidR="006E0D55">
        <w:rPr>
          <w:bCs/>
        </w:rPr>
        <w:t xml:space="preserve">que sustenta y respalda el tema a investigar </w:t>
      </w:r>
      <w:r>
        <w:rPr>
          <w:bCs/>
        </w:rPr>
        <w:t>se utilizará un cuestionario mixto de diez preguntas</w:t>
      </w:r>
      <w:r w:rsidR="006E0D55">
        <w:rPr>
          <w:bCs/>
        </w:rPr>
        <w:t xml:space="preserve"> distribuidas de la siguiente manera</w:t>
      </w:r>
      <w:r w:rsidR="00AB0882">
        <w:rPr>
          <w:bCs/>
        </w:rPr>
        <w:t>:</w:t>
      </w:r>
      <w:r>
        <w:rPr>
          <w:bCs/>
        </w:rPr>
        <w:t xml:space="preserve"> siete preguntas </w:t>
      </w:r>
      <w:r w:rsidR="00AB0882">
        <w:rPr>
          <w:bCs/>
        </w:rPr>
        <w:t xml:space="preserve">diseñadas </w:t>
      </w:r>
      <w:r>
        <w:rPr>
          <w:bCs/>
        </w:rPr>
        <w:t>abajo la escala Likert y tres preguntas abiertas. Las preguntas permiten una</w:t>
      </w:r>
      <w:r w:rsidR="00E07686">
        <w:rPr>
          <w:bCs/>
        </w:rPr>
        <w:t xml:space="preserve"> </w:t>
      </w:r>
      <w:r w:rsidR="00CD7594">
        <w:rPr>
          <w:bCs/>
        </w:rPr>
        <w:t>comprensión</w:t>
      </w:r>
      <w:r>
        <w:rPr>
          <w:bCs/>
        </w:rPr>
        <w:t xml:space="preserve"> </w:t>
      </w:r>
      <w:r w:rsidR="00E07686">
        <w:rPr>
          <w:bCs/>
        </w:rPr>
        <w:t>profunda</w:t>
      </w:r>
      <w:r w:rsidR="00AB0882">
        <w:rPr>
          <w:bCs/>
        </w:rPr>
        <w:t xml:space="preserve"> al brindar </w:t>
      </w:r>
      <w:r w:rsidR="00CD7594">
        <w:rPr>
          <w:bCs/>
        </w:rPr>
        <w:t xml:space="preserve">su </w:t>
      </w:r>
      <w:r w:rsidR="00105B90">
        <w:rPr>
          <w:bCs/>
        </w:rPr>
        <w:t>percepción s</w:t>
      </w:r>
      <w:r w:rsidR="006E0D55">
        <w:rPr>
          <w:bCs/>
        </w:rPr>
        <w:t>obre c</w:t>
      </w:r>
      <w:r w:rsidR="00C8312B">
        <w:rPr>
          <w:bCs/>
        </w:rPr>
        <w:t>ó</w:t>
      </w:r>
      <w:r w:rsidR="006E0D55">
        <w:rPr>
          <w:bCs/>
        </w:rPr>
        <w:t>mo la gestión educativa puede incidir en la modificación de la conducta del niño.</w:t>
      </w:r>
    </w:p>
    <w:p w14:paraId="57B61260" w14:textId="77777777" w:rsidR="007E4CE5" w:rsidRDefault="007E4CE5" w:rsidP="003B71EC">
      <w:pPr>
        <w:spacing w:line="480" w:lineRule="auto"/>
        <w:jc w:val="both"/>
        <w:rPr>
          <w:rFonts w:eastAsia="Times New Roman"/>
          <w:b/>
        </w:rPr>
      </w:pPr>
    </w:p>
    <w:p w14:paraId="370AC274" w14:textId="77777777" w:rsidR="007E4CE5" w:rsidRDefault="007E4CE5" w:rsidP="003B71EC">
      <w:pPr>
        <w:spacing w:line="480" w:lineRule="auto"/>
        <w:jc w:val="both"/>
        <w:rPr>
          <w:rFonts w:eastAsia="Times New Roman"/>
          <w:b/>
        </w:rPr>
      </w:pPr>
    </w:p>
    <w:p w14:paraId="7E24DB20" w14:textId="7EEBCC55" w:rsidR="00412F8F" w:rsidRDefault="00051676" w:rsidP="003B71EC">
      <w:pPr>
        <w:spacing w:line="480" w:lineRule="auto"/>
        <w:jc w:val="both"/>
        <w:rPr>
          <w:rFonts w:eastAsia="Times New Roman"/>
          <w:b/>
        </w:rPr>
      </w:pPr>
      <w:r w:rsidRPr="00412566">
        <w:rPr>
          <w:rFonts w:eastAsia="Times New Roman"/>
          <w:b/>
        </w:rPr>
        <w:lastRenderedPageBreak/>
        <w:t>Procedimiento</w:t>
      </w:r>
    </w:p>
    <w:p w14:paraId="7EE59B75" w14:textId="63FC9EBF" w:rsidR="006E0D55" w:rsidRDefault="00E07686" w:rsidP="00AB0882">
      <w:pPr>
        <w:spacing w:line="480" w:lineRule="auto"/>
        <w:ind w:firstLine="720"/>
        <w:jc w:val="both"/>
        <w:rPr>
          <w:bCs/>
        </w:rPr>
      </w:pPr>
      <w:r w:rsidRPr="00AC1F2B">
        <w:rPr>
          <w:bCs/>
        </w:rPr>
        <w:t xml:space="preserve">Los cuestionarios aplicados a los </w:t>
      </w:r>
      <w:r w:rsidR="001631A1">
        <w:rPr>
          <w:bCs/>
        </w:rPr>
        <w:t>diez</w:t>
      </w:r>
      <w:r w:rsidRPr="00AC1F2B">
        <w:rPr>
          <w:bCs/>
        </w:rPr>
        <w:t xml:space="preserve"> docentes participantes fueron enviados a través de Google Forms, debido a la facilidad que ofrece esta herramienta para su aplicación y para el registro sistemático de las respuestas. Su uso permitió recopilar la información de manera ágil, ordenada y accesible, favoreciendo el análisis posterior de los datos obtenidos.</w:t>
      </w:r>
      <w:r>
        <w:rPr>
          <w:bCs/>
        </w:rPr>
        <w:t xml:space="preserve"> Para la </w:t>
      </w:r>
      <w:r w:rsidR="006B2BF4">
        <w:rPr>
          <w:bCs/>
        </w:rPr>
        <w:t xml:space="preserve">elaboración del </w:t>
      </w:r>
      <w:r>
        <w:rPr>
          <w:bCs/>
        </w:rPr>
        <w:t xml:space="preserve">artículo se recabo información mediante la aplicación del </w:t>
      </w:r>
      <w:r w:rsidR="003204B8">
        <w:rPr>
          <w:bCs/>
        </w:rPr>
        <w:t>instrumento</w:t>
      </w:r>
      <w:r>
        <w:rPr>
          <w:bCs/>
        </w:rPr>
        <w:t xml:space="preserve"> </w:t>
      </w:r>
      <w:r w:rsidR="003204B8">
        <w:rPr>
          <w:bCs/>
        </w:rPr>
        <w:t>diagnóstico</w:t>
      </w:r>
      <w:r>
        <w:rPr>
          <w:bCs/>
        </w:rPr>
        <w:t xml:space="preserve">, el </w:t>
      </w:r>
      <w:r w:rsidR="006E0D55">
        <w:rPr>
          <w:bCs/>
        </w:rPr>
        <w:t>cual</w:t>
      </w:r>
      <w:r>
        <w:rPr>
          <w:bCs/>
        </w:rPr>
        <w:t xml:space="preserve"> permitió </w:t>
      </w:r>
      <w:r w:rsidR="006B2BF4">
        <w:rPr>
          <w:bCs/>
        </w:rPr>
        <w:t xml:space="preserve">delimitar y precisar </w:t>
      </w:r>
      <w:r>
        <w:rPr>
          <w:bCs/>
        </w:rPr>
        <w:t>el tema de investigación</w:t>
      </w:r>
      <w:r w:rsidR="006B2BF4">
        <w:rPr>
          <w:bCs/>
        </w:rPr>
        <w:t xml:space="preserve">. </w:t>
      </w:r>
    </w:p>
    <w:p w14:paraId="3C48393C" w14:textId="47E5C0FB" w:rsidR="00CD7594" w:rsidRPr="00C8312B" w:rsidRDefault="00AB0882" w:rsidP="00C8312B">
      <w:pPr>
        <w:spacing w:line="480" w:lineRule="auto"/>
        <w:ind w:firstLine="720"/>
        <w:jc w:val="both"/>
        <w:rPr>
          <w:bCs/>
        </w:rPr>
      </w:pPr>
      <w:r>
        <w:rPr>
          <w:bCs/>
        </w:rPr>
        <w:t xml:space="preserve"> </w:t>
      </w:r>
      <w:r w:rsidR="00C8312B">
        <w:rPr>
          <w:bCs/>
        </w:rPr>
        <w:t>Asimismo</w:t>
      </w:r>
      <w:r w:rsidR="006B2BF4">
        <w:rPr>
          <w:bCs/>
        </w:rPr>
        <w:t>, se aplicó un</w:t>
      </w:r>
      <w:r w:rsidR="00E07686">
        <w:rPr>
          <w:bCs/>
        </w:rPr>
        <w:t xml:space="preserve"> </w:t>
      </w:r>
      <w:r w:rsidR="003204B8">
        <w:rPr>
          <w:bCs/>
        </w:rPr>
        <w:t>cuestionario</w:t>
      </w:r>
      <w:r w:rsidR="00242089">
        <w:rPr>
          <w:bCs/>
        </w:rPr>
        <w:t xml:space="preserve"> estructurado bajo la escala Likert</w:t>
      </w:r>
      <w:r w:rsidR="003204B8">
        <w:rPr>
          <w:bCs/>
        </w:rPr>
        <w:t xml:space="preserve"> a los docentes</w:t>
      </w:r>
      <w:r w:rsidR="00105B90">
        <w:rPr>
          <w:bCs/>
        </w:rPr>
        <w:t xml:space="preserve"> del Centro Educativo Los Ángeles</w:t>
      </w:r>
      <w:r w:rsidR="00E07686">
        <w:rPr>
          <w:bCs/>
        </w:rPr>
        <w:t xml:space="preserve">, con el propósito de obtener datos relevantes sobre la </w:t>
      </w:r>
      <w:r w:rsidR="003204B8">
        <w:rPr>
          <w:bCs/>
        </w:rPr>
        <w:t>gestión</w:t>
      </w:r>
      <w:r w:rsidR="00E07686">
        <w:rPr>
          <w:bCs/>
        </w:rPr>
        <w:t xml:space="preserve"> </w:t>
      </w:r>
      <w:r w:rsidR="006B2BF4">
        <w:rPr>
          <w:bCs/>
        </w:rPr>
        <w:t>educativa c</w:t>
      </w:r>
      <w:r w:rsidR="007E4CE5">
        <w:rPr>
          <w:bCs/>
        </w:rPr>
        <w:t>ó</w:t>
      </w:r>
      <w:r w:rsidR="006B2BF4">
        <w:rPr>
          <w:bCs/>
        </w:rPr>
        <w:t>mo</w:t>
      </w:r>
      <w:r w:rsidR="003204B8">
        <w:rPr>
          <w:bCs/>
        </w:rPr>
        <w:t xml:space="preserve"> promotora</w:t>
      </w:r>
      <w:r w:rsidR="00E07686">
        <w:rPr>
          <w:bCs/>
        </w:rPr>
        <w:t xml:space="preserve"> de la modificación de</w:t>
      </w:r>
      <w:r w:rsidR="003204B8">
        <w:rPr>
          <w:bCs/>
        </w:rPr>
        <w:t xml:space="preserve"> </w:t>
      </w:r>
      <w:r w:rsidR="00E07686">
        <w:rPr>
          <w:bCs/>
        </w:rPr>
        <w:t xml:space="preserve">la conducta en el ámbito de la </w:t>
      </w:r>
      <w:r w:rsidR="003204B8">
        <w:rPr>
          <w:bCs/>
        </w:rPr>
        <w:t>educación</w:t>
      </w:r>
      <w:r w:rsidR="00E07686">
        <w:rPr>
          <w:bCs/>
        </w:rPr>
        <w:t xml:space="preserve"> </w:t>
      </w:r>
      <w:r w:rsidR="003204B8">
        <w:rPr>
          <w:bCs/>
        </w:rPr>
        <w:t>primaria</w:t>
      </w:r>
      <w:r w:rsidR="006B2BF4">
        <w:rPr>
          <w:bCs/>
        </w:rPr>
        <w:t>. L</w:t>
      </w:r>
      <w:r w:rsidR="003204B8">
        <w:rPr>
          <w:bCs/>
        </w:rPr>
        <w:t xml:space="preserve">a finalidad </w:t>
      </w:r>
      <w:r w:rsidR="006B2BF4">
        <w:rPr>
          <w:bCs/>
        </w:rPr>
        <w:t xml:space="preserve">principal </w:t>
      </w:r>
      <w:r w:rsidR="003204B8">
        <w:rPr>
          <w:bCs/>
        </w:rPr>
        <w:t xml:space="preserve">fue validar las percepciones de los docentes </w:t>
      </w:r>
      <w:r w:rsidR="006B2BF4">
        <w:rPr>
          <w:bCs/>
        </w:rPr>
        <w:t>entorno a</w:t>
      </w:r>
      <w:r w:rsidR="003204B8">
        <w:rPr>
          <w:bCs/>
        </w:rPr>
        <w:t xml:space="preserve"> las conductas disruptivas, </w:t>
      </w:r>
      <w:r w:rsidR="00C8312B">
        <w:rPr>
          <w:bCs/>
        </w:rPr>
        <w:t xml:space="preserve">las </w:t>
      </w:r>
      <w:r w:rsidR="003204B8">
        <w:rPr>
          <w:bCs/>
        </w:rPr>
        <w:t>estrategias de autorregulación y</w:t>
      </w:r>
      <w:r w:rsidR="00C8312B">
        <w:rPr>
          <w:bCs/>
        </w:rPr>
        <w:t xml:space="preserve"> el </w:t>
      </w:r>
      <w:r w:rsidR="003204B8">
        <w:rPr>
          <w:bCs/>
        </w:rPr>
        <w:t>acompañamiento brindado por la gestión institucional.</w:t>
      </w:r>
      <w:r>
        <w:rPr>
          <w:bCs/>
        </w:rPr>
        <w:t xml:space="preserve"> </w:t>
      </w:r>
      <w:r w:rsidR="003204B8">
        <w:rPr>
          <w:bCs/>
        </w:rPr>
        <w:t xml:space="preserve"> Para el sustento teórico</w:t>
      </w:r>
      <w:r w:rsidR="00105B90">
        <w:rPr>
          <w:bCs/>
        </w:rPr>
        <w:t xml:space="preserve"> del cuerpo del artículo</w:t>
      </w:r>
      <w:r w:rsidR="006B2BF4">
        <w:rPr>
          <w:bCs/>
        </w:rPr>
        <w:t>,</w:t>
      </w:r>
      <w:r w:rsidR="003204B8">
        <w:rPr>
          <w:bCs/>
        </w:rPr>
        <w:t xml:space="preserve"> </w:t>
      </w:r>
      <w:r w:rsidR="006B2BF4">
        <w:rPr>
          <w:bCs/>
        </w:rPr>
        <w:t xml:space="preserve">se </w:t>
      </w:r>
      <w:r w:rsidR="003204B8">
        <w:rPr>
          <w:bCs/>
        </w:rPr>
        <w:t xml:space="preserve">recurrió </w:t>
      </w:r>
      <w:r w:rsidR="006B2BF4">
        <w:rPr>
          <w:bCs/>
        </w:rPr>
        <w:t>a fuentes</w:t>
      </w:r>
      <w:r w:rsidR="00E07686">
        <w:rPr>
          <w:bCs/>
        </w:rPr>
        <w:t xml:space="preserve"> confiables </w:t>
      </w:r>
      <w:r w:rsidR="00C8312B">
        <w:rPr>
          <w:bCs/>
        </w:rPr>
        <w:t>consultadas en</w:t>
      </w:r>
      <w:r w:rsidR="00105B90">
        <w:rPr>
          <w:bCs/>
        </w:rPr>
        <w:t xml:space="preserve"> </w:t>
      </w:r>
      <w:r w:rsidR="003204B8">
        <w:rPr>
          <w:bCs/>
        </w:rPr>
        <w:t xml:space="preserve">Google </w:t>
      </w:r>
      <w:r w:rsidR="00C8312B">
        <w:rPr>
          <w:bCs/>
        </w:rPr>
        <w:t>A</w:t>
      </w:r>
      <w:r w:rsidR="003204B8">
        <w:rPr>
          <w:bCs/>
        </w:rPr>
        <w:t>cadémico y artículos científicos</w:t>
      </w:r>
      <w:r w:rsidR="006B2BF4">
        <w:rPr>
          <w:bCs/>
        </w:rPr>
        <w:t xml:space="preserve"> recientes, que </w:t>
      </w:r>
      <w:r w:rsidR="00105B90">
        <w:rPr>
          <w:bCs/>
        </w:rPr>
        <w:t>permitieron</w:t>
      </w:r>
      <w:r w:rsidR="006B2BF4">
        <w:rPr>
          <w:bCs/>
        </w:rPr>
        <w:t xml:space="preserve"> respaldar la investigación</w:t>
      </w:r>
      <w:r>
        <w:rPr>
          <w:bCs/>
        </w:rPr>
        <w:t xml:space="preserve"> y los resultados obtenidos.</w:t>
      </w:r>
    </w:p>
    <w:p w14:paraId="7C91A429" w14:textId="77777777" w:rsidR="00024634" w:rsidRDefault="00024634" w:rsidP="001C3B06">
      <w:pPr>
        <w:spacing w:line="480" w:lineRule="auto"/>
        <w:jc w:val="both"/>
        <w:rPr>
          <w:spacing w:val="3"/>
          <w:shd w:val="clear" w:color="auto" w:fill="FFFFFF"/>
        </w:rPr>
      </w:pPr>
    </w:p>
    <w:p w14:paraId="645C38A0" w14:textId="2E9ED0F5" w:rsidR="00AA2FCC" w:rsidRPr="00AA2FCC" w:rsidRDefault="00AA2FCC" w:rsidP="00E40A44">
      <w:pPr>
        <w:spacing w:line="480" w:lineRule="auto"/>
        <w:jc w:val="center"/>
        <w:rPr>
          <w:rFonts w:eastAsia="Times New Roman"/>
          <w:b/>
        </w:rPr>
      </w:pPr>
      <w:r w:rsidRPr="00AA2FCC">
        <w:rPr>
          <w:rFonts w:eastAsia="Times New Roman"/>
          <w:b/>
        </w:rPr>
        <w:t>Resultados y Discusión</w:t>
      </w:r>
    </w:p>
    <w:p w14:paraId="33A06938" w14:textId="77777777" w:rsidR="00E40A44" w:rsidRDefault="00AA2FCC" w:rsidP="00E40A44">
      <w:pPr>
        <w:spacing w:after="160" w:line="480" w:lineRule="auto"/>
        <w:jc w:val="both"/>
        <w:rPr>
          <w:rFonts w:eastAsia="Times New Roman"/>
          <w:b/>
        </w:rPr>
      </w:pPr>
      <w:r w:rsidRPr="008B5C3E">
        <w:rPr>
          <w:rFonts w:eastAsia="Times New Roman"/>
          <w:b/>
        </w:rPr>
        <w:t>Resultados</w:t>
      </w:r>
    </w:p>
    <w:p w14:paraId="5B5A06CC" w14:textId="401F3787" w:rsidR="003243AB" w:rsidRDefault="00A2715D" w:rsidP="00AF02E8">
      <w:pPr>
        <w:spacing w:line="480" w:lineRule="auto"/>
        <w:ind w:firstLine="720"/>
        <w:jc w:val="both"/>
        <w:rPr>
          <w:rFonts w:eastAsia="Times New Roman"/>
          <w:bCs/>
        </w:rPr>
      </w:pPr>
      <w:r>
        <w:rPr>
          <w:rFonts w:eastAsia="Times New Roman"/>
          <w:bCs/>
        </w:rPr>
        <w:t xml:space="preserve">Los resultados obtenidos a través de la </w:t>
      </w:r>
      <w:r w:rsidR="00C60218">
        <w:rPr>
          <w:rFonts w:eastAsia="Times New Roman"/>
          <w:bCs/>
        </w:rPr>
        <w:t>aplicación</w:t>
      </w:r>
      <w:r>
        <w:rPr>
          <w:rFonts w:eastAsia="Times New Roman"/>
          <w:bCs/>
        </w:rPr>
        <w:t xml:space="preserve"> del </w:t>
      </w:r>
      <w:r w:rsidR="00C60218">
        <w:rPr>
          <w:rFonts w:eastAsia="Times New Roman"/>
          <w:bCs/>
        </w:rPr>
        <w:t>cuestionario</w:t>
      </w:r>
      <w:r>
        <w:rPr>
          <w:rFonts w:eastAsia="Times New Roman"/>
          <w:bCs/>
        </w:rPr>
        <w:t xml:space="preserve"> al personal </w:t>
      </w:r>
      <w:r w:rsidR="00C60218">
        <w:rPr>
          <w:rFonts w:eastAsia="Times New Roman"/>
          <w:bCs/>
        </w:rPr>
        <w:t>docente de</w:t>
      </w:r>
      <w:r>
        <w:rPr>
          <w:rFonts w:eastAsia="Times New Roman"/>
          <w:bCs/>
        </w:rPr>
        <w:t xml:space="preserve"> la Escuela Los </w:t>
      </w:r>
      <w:r w:rsidR="00C60218">
        <w:rPr>
          <w:rFonts w:eastAsia="Times New Roman"/>
          <w:bCs/>
        </w:rPr>
        <w:t>Ángeles</w:t>
      </w:r>
      <w:r>
        <w:rPr>
          <w:rFonts w:eastAsia="Times New Roman"/>
          <w:bCs/>
        </w:rPr>
        <w:t xml:space="preserve"> permite</w:t>
      </w:r>
      <w:r w:rsidR="00BE3B4A">
        <w:rPr>
          <w:rFonts w:eastAsia="Times New Roman"/>
          <w:bCs/>
        </w:rPr>
        <w:t>n</w:t>
      </w:r>
      <w:r>
        <w:rPr>
          <w:rFonts w:eastAsia="Times New Roman"/>
          <w:bCs/>
        </w:rPr>
        <w:t xml:space="preserve"> identificar </w:t>
      </w:r>
      <w:r w:rsidR="00BE3B4A">
        <w:rPr>
          <w:rFonts w:eastAsia="Times New Roman"/>
          <w:bCs/>
        </w:rPr>
        <w:t>información</w:t>
      </w:r>
      <w:r>
        <w:rPr>
          <w:rFonts w:eastAsia="Times New Roman"/>
          <w:bCs/>
        </w:rPr>
        <w:t xml:space="preserve"> </w:t>
      </w:r>
      <w:r w:rsidR="00C60218">
        <w:rPr>
          <w:rFonts w:eastAsia="Times New Roman"/>
          <w:bCs/>
        </w:rPr>
        <w:t>relevante en</w:t>
      </w:r>
      <w:r>
        <w:rPr>
          <w:rFonts w:eastAsia="Times New Roman"/>
          <w:bCs/>
        </w:rPr>
        <w:t xml:space="preserve"> relación con la </w:t>
      </w:r>
      <w:r w:rsidR="00C60218">
        <w:rPr>
          <w:rFonts w:eastAsia="Times New Roman"/>
          <w:bCs/>
        </w:rPr>
        <w:t>presencia</w:t>
      </w:r>
      <w:r>
        <w:rPr>
          <w:rFonts w:eastAsia="Times New Roman"/>
          <w:bCs/>
        </w:rPr>
        <w:t xml:space="preserve"> de </w:t>
      </w:r>
      <w:r w:rsidR="00C60218">
        <w:rPr>
          <w:rFonts w:eastAsia="Times New Roman"/>
          <w:bCs/>
        </w:rPr>
        <w:t>conductas</w:t>
      </w:r>
      <w:r>
        <w:rPr>
          <w:rFonts w:eastAsia="Times New Roman"/>
          <w:bCs/>
        </w:rPr>
        <w:t xml:space="preserve"> disruptivas en el aula, el </w:t>
      </w:r>
      <w:r w:rsidR="00C60218">
        <w:rPr>
          <w:rFonts w:eastAsia="Times New Roman"/>
          <w:bCs/>
        </w:rPr>
        <w:t>acompañamiento</w:t>
      </w:r>
      <w:r>
        <w:rPr>
          <w:rFonts w:eastAsia="Times New Roman"/>
          <w:bCs/>
        </w:rPr>
        <w:t xml:space="preserve"> </w:t>
      </w:r>
      <w:r w:rsidR="00C60218">
        <w:rPr>
          <w:rFonts w:eastAsia="Times New Roman"/>
          <w:bCs/>
        </w:rPr>
        <w:t>brindado por</w:t>
      </w:r>
      <w:r>
        <w:rPr>
          <w:rFonts w:eastAsia="Times New Roman"/>
          <w:bCs/>
        </w:rPr>
        <w:t xml:space="preserve"> la gestión </w:t>
      </w:r>
      <w:r w:rsidR="00C60218">
        <w:rPr>
          <w:rFonts w:eastAsia="Times New Roman"/>
          <w:bCs/>
        </w:rPr>
        <w:t>educativa y</w:t>
      </w:r>
      <w:r>
        <w:rPr>
          <w:rFonts w:eastAsia="Times New Roman"/>
          <w:bCs/>
        </w:rPr>
        <w:t xml:space="preserve"> la necesidad de fortalecer </w:t>
      </w:r>
      <w:r w:rsidR="00C60218">
        <w:rPr>
          <w:rFonts w:eastAsia="Times New Roman"/>
          <w:bCs/>
        </w:rPr>
        <w:t>estrategias</w:t>
      </w:r>
      <w:r>
        <w:rPr>
          <w:rFonts w:eastAsia="Times New Roman"/>
          <w:bCs/>
        </w:rPr>
        <w:t xml:space="preserve"> </w:t>
      </w:r>
      <w:r w:rsidR="00C60218">
        <w:rPr>
          <w:rFonts w:eastAsia="Times New Roman"/>
          <w:bCs/>
        </w:rPr>
        <w:t>institucionales orientadas</w:t>
      </w:r>
      <w:r>
        <w:rPr>
          <w:rFonts w:eastAsia="Times New Roman"/>
          <w:bCs/>
        </w:rPr>
        <w:t xml:space="preserve"> a la </w:t>
      </w:r>
      <w:r w:rsidR="00C60218">
        <w:rPr>
          <w:rFonts w:eastAsia="Times New Roman"/>
          <w:bCs/>
        </w:rPr>
        <w:t>modificación</w:t>
      </w:r>
      <w:r>
        <w:rPr>
          <w:rFonts w:eastAsia="Times New Roman"/>
          <w:bCs/>
        </w:rPr>
        <w:t xml:space="preserve"> de la c</w:t>
      </w:r>
      <w:r w:rsidR="00C60218">
        <w:rPr>
          <w:rFonts w:eastAsia="Times New Roman"/>
          <w:bCs/>
        </w:rPr>
        <w:t>on</w:t>
      </w:r>
      <w:r>
        <w:rPr>
          <w:rFonts w:eastAsia="Times New Roman"/>
          <w:bCs/>
        </w:rPr>
        <w:t>ducta desde</w:t>
      </w:r>
      <w:r w:rsidR="00C60218">
        <w:rPr>
          <w:rFonts w:eastAsia="Times New Roman"/>
          <w:bCs/>
        </w:rPr>
        <w:t xml:space="preserve"> un enfoque formativo. </w:t>
      </w:r>
    </w:p>
    <w:p w14:paraId="5124A6D3" w14:textId="5714FE1B" w:rsidR="0019508F" w:rsidRDefault="00C60218" w:rsidP="003243AB">
      <w:pPr>
        <w:spacing w:line="480" w:lineRule="auto"/>
        <w:ind w:firstLine="720"/>
        <w:jc w:val="both"/>
        <w:rPr>
          <w:rFonts w:eastAsia="Times New Roman"/>
          <w:bCs/>
        </w:rPr>
      </w:pPr>
      <w:r>
        <w:rPr>
          <w:rFonts w:eastAsia="Times New Roman"/>
          <w:bCs/>
        </w:rPr>
        <w:lastRenderedPageBreak/>
        <w:t>De manera general, los docentes reconocen que las conductas disruptivas constituyen una de las principales dificultades que afectan la mediación pedagógica, el clima de aula y el proceso de enseñanza-aprendizaje, lo cual evidencia la pertinencia del problema investigado.</w:t>
      </w:r>
      <w:r w:rsidR="00E82450">
        <w:rPr>
          <w:rFonts w:eastAsia="Times New Roman"/>
          <w:bCs/>
        </w:rPr>
        <w:t xml:space="preserve"> </w:t>
      </w:r>
      <w:r w:rsidR="00CB437A">
        <w:rPr>
          <w:rFonts w:eastAsia="Times New Roman"/>
          <w:bCs/>
        </w:rPr>
        <w:t xml:space="preserve">Como se puede observar en la </w:t>
      </w:r>
      <w:r w:rsidR="00C8312B">
        <w:rPr>
          <w:rFonts w:eastAsia="Times New Roman"/>
          <w:bCs/>
        </w:rPr>
        <w:t>T</w:t>
      </w:r>
      <w:r w:rsidR="00CB437A">
        <w:rPr>
          <w:rFonts w:eastAsia="Times New Roman"/>
          <w:bCs/>
        </w:rPr>
        <w:t xml:space="preserve">abla 1 y su respectiva </w:t>
      </w:r>
      <w:r w:rsidR="00C8312B">
        <w:rPr>
          <w:rFonts w:eastAsia="Times New Roman"/>
          <w:bCs/>
        </w:rPr>
        <w:t>F</w:t>
      </w:r>
      <w:r w:rsidR="00CB437A">
        <w:rPr>
          <w:rFonts w:eastAsia="Times New Roman"/>
          <w:bCs/>
        </w:rPr>
        <w:t xml:space="preserve">igura 1, las </w:t>
      </w:r>
      <w:r w:rsidR="00E47059">
        <w:rPr>
          <w:rFonts w:eastAsia="Times New Roman"/>
          <w:bCs/>
        </w:rPr>
        <w:t>respuestas</w:t>
      </w:r>
      <w:r w:rsidR="00CB437A">
        <w:rPr>
          <w:rFonts w:eastAsia="Times New Roman"/>
          <w:bCs/>
        </w:rPr>
        <w:t xml:space="preserve"> a la afirmación 2</w:t>
      </w:r>
      <w:r w:rsidR="00C8312B">
        <w:rPr>
          <w:rFonts w:eastAsia="Times New Roman"/>
          <w:bCs/>
        </w:rPr>
        <w:t xml:space="preserve"> </w:t>
      </w:r>
      <w:r w:rsidR="00CB437A">
        <w:rPr>
          <w:rFonts w:eastAsia="Times New Roman"/>
          <w:bCs/>
        </w:rPr>
        <w:t xml:space="preserve">evidencian </w:t>
      </w:r>
      <w:r w:rsidR="00E47059">
        <w:rPr>
          <w:rFonts w:eastAsia="Times New Roman"/>
          <w:bCs/>
        </w:rPr>
        <w:t>unanimidad</w:t>
      </w:r>
      <w:r w:rsidR="00CB437A">
        <w:rPr>
          <w:rFonts w:eastAsia="Times New Roman"/>
          <w:bCs/>
        </w:rPr>
        <w:t xml:space="preserve"> en la </w:t>
      </w:r>
      <w:r w:rsidR="00E47059">
        <w:rPr>
          <w:rFonts w:eastAsia="Times New Roman"/>
          <w:bCs/>
        </w:rPr>
        <w:t>necesidad</w:t>
      </w:r>
      <w:r w:rsidR="00CB437A">
        <w:rPr>
          <w:rFonts w:eastAsia="Times New Roman"/>
          <w:bCs/>
        </w:rPr>
        <w:t xml:space="preserve"> de</w:t>
      </w:r>
      <w:r w:rsidR="00AF02E8">
        <w:rPr>
          <w:rFonts w:eastAsia="Times New Roman"/>
          <w:bCs/>
        </w:rPr>
        <w:t xml:space="preserve"> </w:t>
      </w:r>
      <w:r w:rsidR="00E82450">
        <w:rPr>
          <w:rFonts w:eastAsia="Times New Roman"/>
          <w:bCs/>
        </w:rPr>
        <w:t xml:space="preserve">contar con estrategias claras para atender </w:t>
      </w:r>
      <w:r w:rsidR="00C8312B">
        <w:rPr>
          <w:rFonts w:eastAsia="Times New Roman"/>
          <w:bCs/>
        </w:rPr>
        <w:t xml:space="preserve">las </w:t>
      </w:r>
      <w:r w:rsidR="00E82450">
        <w:rPr>
          <w:rFonts w:eastAsia="Times New Roman"/>
          <w:bCs/>
        </w:rPr>
        <w:t>conductas disruptivas</w:t>
      </w:r>
      <w:r w:rsidR="00752DD1">
        <w:rPr>
          <w:rFonts w:eastAsia="Times New Roman"/>
          <w:bCs/>
        </w:rPr>
        <w:t>. aula.</w:t>
      </w:r>
      <w:r w:rsidR="00E82450">
        <w:rPr>
          <w:rFonts w:eastAsia="Times New Roman"/>
          <w:bCs/>
        </w:rPr>
        <w:t xml:space="preserve"> </w:t>
      </w:r>
    </w:p>
    <w:p w14:paraId="3D48DEE8" w14:textId="77777777" w:rsidR="00752DD1" w:rsidRPr="00752DD1" w:rsidRDefault="00752DD1" w:rsidP="003243AB">
      <w:pPr>
        <w:ind w:firstLine="720"/>
        <w:contextualSpacing/>
        <w:jc w:val="both"/>
        <w:rPr>
          <w:rFonts w:eastAsia="Times New Roman"/>
          <w:b/>
        </w:rPr>
      </w:pPr>
      <w:r w:rsidRPr="00752DD1">
        <w:rPr>
          <w:rFonts w:eastAsia="Times New Roman"/>
          <w:b/>
        </w:rPr>
        <w:t>Tabla 1</w:t>
      </w:r>
    </w:p>
    <w:p w14:paraId="6688D655" w14:textId="6201A6C8" w:rsidR="003243AB" w:rsidRDefault="00752DD1" w:rsidP="003243AB">
      <w:pPr>
        <w:spacing w:line="480" w:lineRule="auto"/>
        <w:ind w:firstLine="720"/>
        <w:contextualSpacing/>
        <w:jc w:val="both"/>
        <w:rPr>
          <w:rFonts w:eastAsia="Times New Roman"/>
          <w:bCs/>
          <w:i/>
          <w:iCs/>
        </w:rPr>
      </w:pPr>
      <w:r w:rsidRPr="003E23B5">
        <w:rPr>
          <w:rFonts w:eastAsia="Times New Roman"/>
          <w:bCs/>
          <w:i/>
          <w:iCs/>
        </w:rPr>
        <w:t>Valoraciones del personal docente sobre estrategias claras para atender las conductas disruptivas de los estudiantes.</w:t>
      </w:r>
    </w:p>
    <w:tbl>
      <w:tblPr>
        <w:tblStyle w:val="Tablaconcuadrcula"/>
        <w:tblW w:w="8632" w:type="dxa"/>
        <w:tblLook w:val="04A0" w:firstRow="1" w:lastRow="0" w:firstColumn="1" w:lastColumn="0" w:noHBand="0" w:noVBand="1"/>
      </w:tblPr>
      <w:tblGrid>
        <w:gridCol w:w="3324"/>
        <w:gridCol w:w="5308"/>
      </w:tblGrid>
      <w:tr w:rsidR="00752DD1" w14:paraId="2D4834B4" w14:textId="77777777" w:rsidTr="00DC1AF7">
        <w:trPr>
          <w:trHeight w:val="321"/>
        </w:trPr>
        <w:tc>
          <w:tcPr>
            <w:tcW w:w="0" w:type="auto"/>
            <w:gridSpan w:val="2"/>
          </w:tcPr>
          <w:p w14:paraId="1A14DBFD" w14:textId="7777777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Estrategias claras para atender las conductas disruptivas de los estudiantes.</w:t>
            </w:r>
          </w:p>
        </w:tc>
      </w:tr>
      <w:tr w:rsidR="00752DD1" w14:paraId="42F3380A" w14:textId="77777777" w:rsidTr="00DC1AF7">
        <w:trPr>
          <w:trHeight w:val="321"/>
        </w:trPr>
        <w:tc>
          <w:tcPr>
            <w:tcW w:w="0" w:type="auto"/>
          </w:tcPr>
          <w:p w14:paraId="461AB548" w14:textId="7777777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Escala</w:t>
            </w:r>
          </w:p>
        </w:tc>
        <w:tc>
          <w:tcPr>
            <w:tcW w:w="0" w:type="auto"/>
          </w:tcPr>
          <w:p w14:paraId="09A96779" w14:textId="7777777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Número de respuestas</w:t>
            </w:r>
          </w:p>
        </w:tc>
      </w:tr>
      <w:tr w:rsidR="00752DD1" w14:paraId="0D5E1F10" w14:textId="77777777" w:rsidTr="00DC1AF7">
        <w:trPr>
          <w:trHeight w:val="321"/>
        </w:trPr>
        <w:tc>
          <w:tcPr>
            <w:tcW w:w="0" w:type="auto"/>
          </w:tcPr>
          <w:p w14:paraId="07B9C27C" w14:textId="2AC884E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Nunca</w:t>
            </w:r>
          </w:p>
        </w:tc>
        <w:tc>
          <w:tcPr>
            <w:tcW w:w="0" w:type="auto"/>
          </w:tcPr>
          <w:p w14:paraId="7C66C345" w14:textId="7777777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0</w:t>
            </w:r>
          </w:p>
        </w:tc>
      </w:tr>
      <w:tr w:rsidR="00752DD1" w14:paraId="6E8571EF" w14:textId="77777777" w:rsidTr="00DC1AF7">
        <w:trPr>
          <w:trHeight w:val="321"/>
        </w:trPr>
        <w:tc>
          <w:tcPr>
            <w:tcW w:w="0" w:type="auto"/>
          </w:tcPr>
          <w:p w14:paraId="6EDA58FD" w14:textId="699F678F"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A veces</w:t>
            </w:r>
          </w:p>
        </w:tc>
        <w:tc>
          <w:tcPr>
            <w:tcW w:w="0" w:type="auto"/>
          </w:tcPr>
          <w:p w14:paraId="4994DA3F" w14:textId="7777777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0</w:t>
            </w:r>
          </w:p>
        </w:tc>
      </w:tr>
      <w:tr w:rsidR="00752DD1" w14:paraId="72A09DC6" w14:textId="77777777" w:rsidTr="00DC1AF7">
        <w:trPr>
          <w:trHeight w:val="321"/>
        </w:trPr>
        <w:tc>
          <w:tcPr>
            <w:tcW w:w="0" w:type="auto"/>
          </w:tcPr>
          <w:p w14:paraId="1070CFDE" w14:textId="2354CA65"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Casi siempre</w:t>
            </w:r>
          </w:p>
        </w:tc>
        <w:tc>
          <w:tcPr>
            <w:tcW w:w="0" w:type="auto"/>
          </w:tcPr>
          <w:p w14:paraId="52E33CCE" w14:textId="7777777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0</w:t>
            </w:r>
          </w:p>
        </w:tc>
      </w:tr>
      <w:tr w:rsidR="00752DD1" w14:paraId="426DCEC7" w14:textId="77777777" w:rsidTr="00DC1AF7">
        <w:trPr>
          <w:trHeight w:val="321"/>
        </w:trPr>
        <w:tc>
          <w:tcPr>
            <w:tcW w:w="0" w:type="auto"/>
          </w:tcPr>
          <w:p w14:paraId="16D1A733" w14:textId="7777777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Siempre</w:t>
            </w:r>
          </w:p>
        </w:tc>
        <w:tc>
          <w:tcPr>
            <w:tcW w:w="0" w:type="auto"/>
          </w:tcPr>
          <w:p w14:paraId="04080328" w14:textId="77777777" w:rsidR="00752DD1" w:rsidRPr="00B43400" w:rsidRDefault="00752DD1"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10</w:t>
            </w:r>
          </w:p>
        </w:tc>
      </w:tr>
    </w:tbl>
    <w:p w14:paraId="2A4A0A25" w14:textId="4FB64757" w:rsidR="00AF02E8" w:rsidRPr="0016492B" w:rsidRDefault="00752DD1" w:rsidP="00DC1AF7">
      <w:pPr>
        <w:spacing w:line="360" w:lineRule="auto"/>
        <w:jc w:val="both"/>
        <w:rPr>
          <w:rFonts w:eastAsia="Times New Roman"/>
          <w:bCs/>
        </w:rPr>
      </w:pPr>
      <w:r w:rsidRPr="0016492B">
        <w:rPr>
          <w:rFonts w:eastAsia="Times New Roman"/>
          <w:bCs/>
          <w:i/>
          <w:iCs/>
        </w:rPr>
        <w:t>Nota</w:t>
      </w:r>
      <w:r w:rsidR="00DC1AF7" w:rsidRPr="0016492B">
        <w:rPr>
          <w:rFonts w:eastAsia="Times New Roman"/>
          <w:bCs/>
          <w:i/>
          <w:iCs/>
        </w:rPr>
        <w:t>.</w:t>
      </w:r>
      <w:r w:rsidR="00DC1AF7" w:rsidRPr="0016492B">
        <w:rPr>
          <w:rFonts w:eastAsia="Times New Roman"/>
          <w:bCs/>
        </w:rPr>
        <w:t xml:space="preserve"> E</w:t>
      </w:r>
      <w:r w:rsidRPr="0016492B">
        <w:rPr>
          <w:rFonts w:eastAsia="Times New Roman"/>
          <w:bCs/>
        </w:rPr>
        <w:t>laboración propia a partir de los datos obtenidos mediante el cuestionario aplicado al personal docente</w:t>
      </w:r>
      <w:r w:rsidR="00DC1AF7" w:rsidRPr="0016492B">
        <w:rPr>
          <w:rFonts w:eastAsia="Times New Roman"/>
          <w:bCs/>
        </w:rPr>
        <w:t>.</w:t>
      </w:r>
    </w:p>
    <w:p w14:paraId="78136FDC" w14:textId="77777777" w:rsidR="00024634" w:rsidRDefault="00024634" w:rsidP="00C8312B">
      <w:pPr>
        <w:spacing w:line="480" w:lineRule="auto"/>
        <w:jc w:val="both"/>
        <w:rPr>
          <w:rFonts w:eastAsia="Times New Roman"/>
          <w:b/>
        </w:rPr>
      </w:pPr>
    </w:p>
    <w:p w14:paraId="053D3000" w14:textId="0AC1282F" w:rsidR="00B12D7B" w:rsidRDefault="00B12D7B" w:rsidP="00E40A44">
      <w:pPr>
        <w:spacing w:line="480" w:lineRule="auto"/>
        <w:ind w:firstLine="720"/>
        <w:jc w:val="both"/>
        <w:rPr>
          <w:rFonts w:eastAsia="Times New Roman"/>
          <w:b/>
        </w:rPr>
      </w:pPr>
      <w:r w:rsidRPr="00B12D7B">
        <w:rPr>
          <w:rFonts w:eastAsia="Times New Roman"/>
          <w:b/>
        </w:rPr>
        <w:t>Figura 1</w:t>
      </w:r>
    </w:p>
    <w:p w14:paraId="0059E318" w14:textId="61F47162" w:rsidR="00B12D7B" w:rsidRDefault="00F26055" w:rsidP="00E40A44">
      <w:pPr>
        <w:spacing w:line="480" w:lineRule="auto"/>
        <w:ind w:firstLine="720"/>
        <w:jc w:val="both"/>
        <w:rPr>
          <w:rFonts w:eastAsia="Times New Roman"/>
          <w:bCs/>
          <w:i/>
          <w:iCs/>
        </w:rPr>
      </w:pPr>
      <w:r>
        <w:rPr>
          <w:rFonts w:eastAsia="Times New Roman"/>
          <w:bCs/>
          <w:noProof/>
        </w:rPr>
        <w:drawing>
          <wp:anchor distT="0" distB="0" distL="114300" distR="114300" simplePos="0" relativeHeight="251679744" behindDoc="0" locked="0" layoutInCell="1" allowOverlap="1" wp14:anchorId="352B62E8" wp14:editId="6C53FBDE">
            <wp:simplePos x="0" y="0"/>
            <wp:positionH relativeFrom="column">
              <wp:posOffset>547370</wp:posOffset>
            </wp:positionH>
            <wp:positionV relativeFrom="paragraph">
              <wp:posOffset>347345</wp:posOffset>
            </wp:positionV>
            <wp:extent cx="4356100" cy="2025650"/>
            <wp:effectExtent l="0" t="0" r="6350" b="12700"/>
            <wp:wrapNone/>
            <wp:docPr id="1008982898"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B12D7B" w:rsidRPr="00B12D7B">
        <w:rPr>
          <w:rFonts w:eastAsia="Times New Roman"/>
          <w:bCs/>
          <w:i/>
          <w:iCs/>
        </w:rPr>
        <w:t xml:space="preserve">Estrategias </w:t>
      </w:r>
      <w:r w:rsidR="00CA62B2">
        <w:rPr>
          <w:rFonts w:eastAsia="Times New Roman"/>
          <w:bCs/>
          <w:i/>
          <w:iCs/>
        </w:rPr>
        <w:t xml:space="preserve">institucionales </w:t>
      </w:r>
      <w:r w:rsidR="00B12D7B" w:rsidRPr="00B12D7B">
        <w:rPr>
          <w:rFonts w:eastAsia="Times New Roman"/>
          <w:bCs/>
          <w:i/>
          <w:iCs/>
        </w:rPr>
        <w:t>claras para atender las conductas disruptivas de los estudiantes</w:t>
      </w:r>
    </w:p>
    <w:p w14:paraId="0A6913C1" w14:textId="1D9E6E26" w:rsidR="00CA62B2" w:rsidRDefault="00CA62B2" w:rsidP="00E40A44">
      <w:pPr>
        <w:spacing w:line="480" w:lineRule="auto"/>
        <w:ind w:firstLine="720"/>
        <w:jc w:val="both"/>
        <w:rPr>
          <w:rFonts w:eastAsia="Times New Roman"/>
          <w:bCs/>
          <w:i/>
          <w:iCs/>
        </w:rPr>
      </w:pPr>
    </w:p>
    <w:p w14:paraId="162080FA" w14:textId="77777777" w:rsidR="00CA62B2" w:rsidRPr="00B12D7B" w:rsidRDefault="00CA62B2" w:rsidP="00E40A44">
      <w:pPr>
        <w:spacing w:line="480" w:lineRule="auto"/>
        <w:ind w:firstLine="720"/>
        <w:jc w:val="both"/>
        <w:rPr>
          <w:rFonts w:eastAsia="Times New Roman"/>
          <w:bCs/>
          <w:i/>
          <w:iCs/>
        </w:rPr>
      </w:pPr>
    </w:p>
    <w:p w14:paraId="0C4077AF" w14:textId="4B896773" w:rsidR="000B0F61" w:rsidRDefault="000B0F61" w:rsidP="00F26055">
      <w:pPr>
        <w:spacing w:line="480" w:lineRule="auto"/>
        <w:jc w:val="both"/>
        <w:rPr>
          <w:rFonts w:eastAsia="Times New Roman"/>
          <w:bCs/>
        </w:rPr>
      </w:pPr>
    </w:p>
    <w:p w14:paraId="6815898A" w14:textId="77777777" w:rsidR="0016492B" w:rsidRDefault="0016492B" w:rsidP="00932D0C">
      <w:pPr>
        <w:spacing w:line="480" w:lineRule="auto"/>
        <w:jc w:val="both"/>
        <w:rPr>
          <w:rFonts w:eastAsia="Times New Roman"/>
          <w:bCs/>
        </w:rPr>
      </w:pPr>
    </w:p>
    <w:p w14:paraId="4B4538AB" w14:textId="1CB73CBE" w:rsidR="00E47059" w:rsidRDefault="000B0F61" w:rsidP="00024634">
      <w:pPr>
        <w:spacing w:line="480" w:lineRule="auto"/>
        <w:ind w:firstLine="720"/>
        <w:jc w:val="both"/>
        <w:rPr>
          <w:rFonts w:eastAsia="Times New Roman"/>
          <w:bCs/>
          <w:sz w:val="20"/>
          <w:szCs w:val="20"/>
        </w:rPr>
      </w:pPr>
      <w:r w:rsidRPr="00B12D7B">
        <w:rPr>
          <w:rFonts w:eastAsia="Times New Roman"/>
          <w:bCs/>
          <w:i/>
          <w:iCs/>
        </w:rPr>
        <w:lastRenderedPageBreak/>
        <w:t xml:space="preserve">Nota: </w:t>
      </w:r>
      <w:r w:rsidR="00B12D7B" w:rsidRPr="0016492B">
        <w:rPr>
          <w:rFonts w:eastAsia="Times New Roman"/>
          <w:bCs/>
        </w:rPr>
        <w:t>Esta figura representa claramente la importancia de contar con estrategias claras en las instituciones. Obtenido del cuestionario aplicado a los docentes respuesta a la afirmación 1 (elaboración propia).</w:t>
      </w:r>
    </w:p>
    <w:p w14:paraId="6739839F" w14:textId="77777777" w:rsidR="00024634" w:rsidRDefault="00024634" w:rsidP="00024634">
      <w:pPr>
        <w:spacing w:line="480" w:lineRule="auto"/>
        <w:ind w:firstLine="720"/>
        <w:jc w:val="both"/>
        <w:rPr>
          <w:rFonts w:eastAsia="Times New Roman"/>
          <w:bCs/>
          <w:sz w:val="20"/>
          <w:szCs w:val="20"/>
        </w:rPr>
      </w:pPr>
    </w:p>
    <w:p w14:paraId="544292F3" w14:textId="51A0150A" w:rsidR="00E47059" w:rsidRPr="0016492B" w:rsidRDefault="00E47059" w:rsidP="0016492B">
      <w:pPr>
        <w:spacing w:line="480" w:lineRule="auto"/>
        <w:ind w:firstLine="720"/>
        <w:jc w:val="both"/>
        <w:rPr>
          <w:rFonts w:eastAsia="Times New Roman"/>
          <w:bCs/>
        </w:rPr>
      </w:pPr>
      <w:r>
        <w:rPr>
          <w:rFonts w:eastAsia="Times New Roman"/>
          <w:bCs/>
        </w:rPr>
        <w:t>Los resultados hallados aluden a la per</w:t>
      </w:r>
      <w:r w:rsidR="00C05C5C">
        <w:rPr>
          <w:rFonts w:eastAsia="Times New Roman"/>
          <w:bCs/>
        </w:rPr>
        <w:t>spectiva</w:t>
      </w:r>
      <w:r>
        <w:rPr>
          <w:rFonts w:eastAsia="Times New Roman"/>
          <w:bCs/>
        </w:rPr>
        <w:t xml:space="preserve"> positiva que poseen los docentes </w:t>
      </w:r>
      <w:r w:rsidR="00C05C5C">
        <w:rPr>
          <w:rFonts w:eastAsia="Times New Roman"/>
          <w:bCs/>
        </w:rPr>
        <w:t>en</w:t>
      </w:r>
      <w:r>
        <w:rPr>
          <w:rFonts w:eastAsia="Times New Roman"/>
          <w:bCs/>
        </w:rPr>
        <w:t xml:space="preserve"> relación </w:t>
      </w:r>
      <w:r w:rsidR="00DD1D48">
        <w:rPr>
          <w:rFonts w:eastAsia="Times New Roman"/>
          <w:bCs/>
        </w:rPr>
        <w:t>con</w:t>
      </w:r>
      <w:r>
        <w:rPr>
          <w:rFonts w:eastAsia="Times New Roman"/>
          <w:bCs/>
        </w:rPr>
        <w:t xml:space="preserve"> la existencia de estrategias institucionales claras para el abordaje de conductas disruptivas y su incidencia en el mejoramiento del clima escolar</w:t>
      </w:r>
      <w:r w:rsidR="00DD1D48">
        <w:rPr>
          <w:rFonts w:eastAsia="Times New Roman"/>
          <w:bCs/>
        </w:rPr>
        <w:t xml:space="preserve"> </w:t>
      </w:r>
      <w:r w:rsidR="00307CBB">
        <w:rPr>
          <w:rFonts w:eastAsia="Times New Roman"/>
          <w:bCs/>
        </w:rPr>
        <w:t xml:space="preserve">(Anexo 2, </w:t>
      </w:r>
      <w:r w:rsidR="00DD1D48">
        <w:rPr>
          <w:rFonts w:eastAsia="Times New Roman"/>
          <w:bCs/>
        </w:rPr>
        <w:t>F</w:t>
      </w:r>
      <w:r w:rsidR="00307CBB">
        <w:rPr>
          <w:rFonts w:eastAsia="Times New Roman"/>
          <w:bCs/>
        </w:rPr>
        <w:t xml:space="preserve">igura1). </w:t>
      </w:r>
      <w:r>
        <w:rPr>
          <w:rFonts w:eastAsia="Times New Roman"/>
          <w:bCs/>
        </w:rPr>
        <w:t xml:space="preserve">La figura refleja la importancia de que dichas </w:t>
      </w:r>
      <w:r w:rsidR="00307CBB">
        <w:rPr>
          <w:rFonts w:eastAsia="Times New Roman"/>
          <w:bCs/>
        </w:rPr>
        <w:t>estrategias se desarrollen desde la gestión educativa.</w:t>
      </w:r>
      <w:r>
        <w:rPr>
          <w:rFonts w:eastAsia="Times New Roman"/>
          <w:bCs/>
        </w:rPr>
        <w:t xml:space="preserve"> </w:t>
      </w:r>
    </w:p>
    <w:p w14:paraId="2902D45A" w14:textId="72D79AF2" w:rsidR="008F0199" w:rsidRDefault="00E82450" w:rsidP="00105B90">
      <w:pPr>
        <w:spacing w:line="480" w:lineRule="auto"/>
        <w:ind w:firstLine="720"/>
        <w:jc w:val="both"/>
        <w:rPr>
          <w:rFonts w:eastAsia="Times New Roman"/>
          <w:bCs/>
        </w:rPr>
      </w:pPr>
      <w:r>
        <w:rPr>
          <w:rFonts w:eastAsia="Times New Roman"/>
          <w:bCs/>
        </w:rPr>
        <w:t xml:space="preserve">En </w:t>
      </w:r>
      <w:r w:rsidR="00932D0C">
        <w:rPr>
          <w:rFonts w:eastAsia="Times New Roman"/>
          <w:bCs/>
        </w:rPr>
        <w:t>relación</w:t>
      </w:r>
      <w:r>
        <w:rPr>
          <w:rFonts w:eastAsia="Times New Roman"/>
          <w:bCs/>
        </w:rPr>
        <w:t xml:space="preserve"> </w:t>
      </w:r>
      <w:r w:rsidR="00932D0C">
        <w:rPr>
          <w:rFonts w:eastAsia="Times New Roman"/>
          <w:bCs/>
        </w:rPr>
        <w:t>con el acompañamiento</w:t>
      </w:r>
      <w:r>
        <w:rPr>
          <w:rFonts w:eastAsia="Times New Roman"/>
          <w:bCs/>
        </w:rPr>
        <w:t xml:space="preserve"> y apoyo </w:t>
      </w:r>
      <w:r w:rsidR="00B35322">
        <w:rPr>
          <w:rFonts w:eastAsia="Times New Roman"/>
          <w:bCs/>
        </w:rPr>
        <w:t>oportuno</w:t>
      </w:r>
      <w:r>
        <w:rPr>
          <w:rFonts w:eastAsia="Times New Roman"/>
          <w:bCs/>
        </w:rPr>
        <w:t xml:space="preserve"> por parte de la gestión </w:t>
      </w:r>
      <w:r w:rsidR="00B35322">
        <w:rPr>
          <w:rFonts w:eastAsia="Times New Roman"/>
          <w:bCs/>
        </w:rPr>
        <w:t>educativa</w:t>
      </w:r>
      <w:r>
        <w:rPr>
          <w:rFonts w:eastAsia="Times New Roman"/>
          <w:bCs/>
        </w:rPr>
        <w:t xml:space="preserve"> en tema</w:t>
      </w:r>
      <w:r w:rsidR="00CA62B2">
        <w:rPr>
          <w:rFonts w:eastAsia="Times New Roman"/>
          <w:bCs/>
        </w:rPr>
        <w:t>s</w:t>
      </w:r>
      <w:r>
        <w:rPr>
          <w:rFonts w:eastAsia="Times New Roman"/>
          <w:bCs/>
        </w:rPr>
        <w:t xml:space="preserve"> </w:t>
      </w:r>
      <w:r w:rsidR="00B35322">
        <w:rPr>
          <w:rFonts w:eastAsia="Times New Roman"/>
          <w:bCs/>
        </w:rPr>
        <w:t>relacionados</w:t>
      </w:r>
      <w:r>
        <w:rPr>
          <w:rFonts w:eastAsia="Times New Roman"/>
          <w:bCs/>
        </w:rPr>
        <w:t xml:space="preserve"> con el comportamiento </w:t>
      </w:r>
      <w:r w:rsidR="00B35322">
        <w:rPr>
          <w:rFonts w:eastAsia="Times New Roman"/>
          <w:bCs/>
        </w:rPr>
        <w:t>estudiantil</w:t>
      </w:r>
      <w:r>
        <w:rPr>
          <w:rFonts w:eastAsia="Times New Roman"/>
          <w:bCs/>
        </w:rPr>
        <w:t xml:space="preserve">, los resultados consignados en la </w:t>
      </w:r>
      <w:r w:rsidR="00DD1D48">
        <w:rPr>
          <w:rFonts w:eastAsia="Times New Roman"/>
          <w:bCs/>
        </w:rPr>
        <w:t>T</w:t>
      </w:r>
      <w:r>
        <w:rPr>
          <w:rFonts w:eastAsia="Times New Roman"/>
          <w:bCs/>
        </w:rPr>
        <w:t xml:space="preserve">abla 2 </w:t>
      </w:r>
      <w:r w:rsidR="00307CBB">
        <w:rPr>
          <w:rFonts w:eastAsia="Times New Roman"/>
          <w:bCs/>
        </w:rPr>
        <w:t xml:space="preserve">y su respectiva </w:t>
      </w:r>
      <w:r w:rsidR="00DD1D48">
        <w:rPr>
          <w:rFonts w:eastAsia="Times New Roman"/>
          <w:bCs/>
        </w:rPr>
        <w:t>F</w:t>
      </w:r>
      <w:r w:rsidR="00307CBB">
        <w:rPr>
          <w:rFonts w:eastAsia="Times New Roman"/>
          <w:bCs/>
        </w:rPr>
        <w:t>igura 2</w:t>
      </w:r>
      <w:r w:rsidR="00DD1D48">
        <w:rPr>
          <w:rFonts w:eastAsia="Times New Roman"/>
          <w:bCs/>
        </w:rPr>
        <w:t xml:space="preserve"> </w:t>
      </w:r>
      <w:r>
        <w:rPr>
          <w:rFonts w:eastAsia="Times New Roman"/>
          <w:bCs/>
        </w:rPr>
        <w:t xml:space="preserve">muestran </w:t>
      </w:r>
      <w:r w:rsidR="00B35322">
        <w:rPr>
          <w:rFonts w:eastAsia="Times New Roman"/>
          <w:bCs/>
        </w:rPr>
        <w:t>una</w:t>
      </w:r>
      <w:r>
        <w:rPr>
          <w:rFonts w:eastAsia="Times New Roman"/>
          <w:bCs/>
        </w:rPr>
        <w:t xml:space="preserve"> </w:t>
      </w:r>
      <w:r w:rsidR="00B35322">
        <w:rPr>
          <w:rFonts w:eastAsia="Times New Roman"/>
          <w:bCs/>
        </w:rPr>
        <w:t>recepción</w:t>
      </w:r>
      <w:r>
        <w:rPr>
          <w:rFonts w:eastAsia="Times New Roman"/>
          <w:bCs/>
        </w:rPr>
        <w:t xml:space="preserve"> </w:t>
      </w:r>
      <w:r w:rsidR="00377BCF">
        <w:rPr>
          <w:rFonts w:eastAsia="Times New Roman"/>
          <w:bCs/>
        </w:rPr>
        <w:t>mayoritari</w:t>
      </w:r>
      <w:r w:rsidR="0019508F">
        <w:rPr>
          <w:rFonts w:eastAsia="Times New Roman"/>
          <w:bCs/>
        </w:rPr>
        <w:t>a</w:t>
      </w:r>
      <w:r w:rsidR="00B35322">
        <w:rPr>
          <w:rFonts w:eastAsia="Times New Roman"/>
          <w:bCs/>
        </w:rPr>
        <w:t>.</w:t>
      </w:r>
      <w:r w:rsidR="0019508F">
        <w:rPr>
          <w:rFonts w:eastAsia="Times New Roman"/>
          <w:bCs/>
        </w:rPr>
        <w:t xml:space="preserve"> </w:t>
      </w:r>
      <w:r w:rsidR="00DD1D48">
        <w:rPr>
          <w:rFonts w:eastAsia="Times New Roman"/>
          <w:bCs/>
        </w:rPr>
        <w:t>No obstante, estos</w:t>
      </w:r>
      <w:r w:rsidR="00AF02E8">
        <w:rPr>
          <w:rFonts w:eastAsia="Times New Roman"/>
          <w:bCs/>
        </w:rPr>
        <w:t xml:space="preserve"> </w:t>
      </w:r>
      <w:r w:rsidR="0019508F">
        <w:rPr>
          <w:rFonts w:eastAsia="Times New Roman"/>
          <w:bCs/>
        </w:rPr>
        <w:t xml:space="preserve">resultados evidencian que el acompañamiento institucional se </w:t>
      </w:r>
      <w:r w:rsidR="00AF02E8">
        <w:rPr>
          <w:rFonts w:eastAsia="Times New Roman"/>
          <w:bCs/>
        </w:rPr>
        <w:t>percibe</w:t>
      </w:r>
      <w:r w:rsidR="0019508F">
        <w:rPr>
          <w:rFonts w:eastAsia="Times New Roman"/>
          <w:bCs/>
        </w:rPr>
        <w:t xml:space="preserve"> </w:t>
      </w:r>
      <w:r w:rsidR="00AF02E8">
        <w:rPr>
          <w:rFonts w:eastAsia="Times New Roman"/>
          <w:bCs/>
        </w:rPr>
        <w:t>como</w:t>
      </w:r>
      <w:r w:rsidR="0019508F">
        <w:rPr>
          <w:rFonts w:eastAsia="Times New Roman"/>
          <w:bCs/>
        </w:rPr>
        <w:t xml:space="preserve"> </w:t>
      </w:r>
      <w:r w:rsidR="00AF02E8">
        <w:rPr>
          <w:rFonts w:eastAsia="Times New Roman"/>
          <w:bCs/>
        </w:rPr>
        <w:t>ocasional</w:t>
      </w:r>
      <w:r w:rsidR="0019508F">
        <w:rPr>
          <w:rFonts w:eastAsia="Times New Roman"/>
          <w:bCs/>
        </w:rPr>
        <w:t xml:space="preserve">, lo que limita su impacto en la </w:t>
      </w:r>
      <w:r w:rsidR="00AF02E8">
        <w:rPr>
          <w:rFonts w:eastAsia="Times New Roman"/>
          <w:bCs/>
        </w:rPr>
        <w:t>práctica</w:t>
      </w:r>
      <w:r w:rsidR="0019508F">
        <w:rPr>
          <w:rFonts w:eastAsia="Times New Roman"/>
          <w:bCs/>
        </w:rPr>
        <w:t xml:space="preserve"> docente</w:t>
      </w:r>
      <w:r w:rsidR="00B35322">
        <w:rPr>
          <w:rFonts w:eastAsia="Times New Roman"/>
          <w:bCs/>
        </w:rPr>
        <w:t>.</w:t>
      </w:r>
    </w:p>
    <w:p w14:paraId="78420FC3" w14:textId="77777777" w:rsidR="00932D0C" w:rsidRDefault="00932D0C" w:rsidP="00307CBB">
      <w:pPr>
        <w:spacing w:line="480" w:lineRule="auto"/>
        <w:jc w:val="both"/>
        <w:rPr>
          <w:rFonts w:eastAsia="Times New Roman"/>
          <w:b/>
        </w:rPr>
      </w:pPr>
    </w:p>
    <w:p w14:paraId="34385096" w14:textId="3E1EAA6B" w:rsidR="00424F7D" w:rsidRPr="00105B90" w:rsidRDefault="00424F7D" w:rsidP="003F5BBB">
      <w:pPr>
        <w:spacing w:line="480" w:lineRule="auto"/>
        <w:ind w:firstLine="720"/>
        <w:jc w:val="both"/>
        <w:rPr>
          <w:rFonts w:eastAsia="Times New Roman"/>
          <w:b/>
        </w:rPr>
      </w:pPr>
      <w:r w:rsidRPr="00105B90">
        <w:rPr>
          <w:rFonts w:eastAsia="Times New Roman"/>
          <w:b/>
        </w:rPr>
        <w:t>Tabla 2</w:t>
      </w:r>
    </w:p>
    <w:p w14:paraId="35C1D39E" w14:textId="4F2F4CAD" w:rsidR="00424F7D" w:rsidRDefault="00424F7D" w:rsidP="003F5BBB">
      <w:pPr>
        <w:spacing w:line="480" w:lineRule="auto"/>
        <w:ind w:firstLine="720"/>
        <w:jc w:val="both"/>
        <w:rPr>
          <w:rFonts w:eastAsia="Times New Roman"/>
          <w:bCs/>
          <w:i/>
          <w:iCs/>
        </w:rPr>
      </w:pPr>
      <w:r w:rsidRPr="00424F7D">
        <w:rPr>
          <w:rFonts w:eastAsia="Times New Roman"/>
          <w:bCs/>
          <w:i/>
          <w:iCs/>
        </w:rPr>
        <w:t>Valoraciones del personal docente sobre el acompañamiento y apoyo oportuno por parte de la gestión educativa en temas relacionados con el comportamiento estudiantil</w:t>
      </w:r>
    </w:p>
    <w:tbl>
      <w:tblPr>
        <w:tblStyle w:val="Tablaconcuadrcula"/>
        <w:tblW w:w="0" w:type="auto"/>
        <w:tblLook w:val="04A0" w:firstRow="1" w:lastRow="0" w:firstColumn="1" w:lastColumn="0" w:noHBand="0" w:noVBand="1"/>
      </w:tblPr>
      <w:tblGrid>
        <w:gridCol w:w="4675"/>
        <w:gridCol w:w="4675"/>
      </w:tblGrid>
      <w:tr w:rsidR="00424F7D" w14:paraId="11154B50" w14:textId="77777777" w:rsidTr="003037C9">
        <w:trPr>
          <w:trHeight w:val="484"/>
        </w:trPr>
        <w:tc>
          <w:tcPr>
            <w:tcW w:w="9350" w:type="dxa"/>
            <w:gridSpan w:val="2"/>
          </w:tcPr>
          <w:p w14:paraId="461E3CF5" w14:textId="704342BD" w:rsidR="00424F7D" w:rsidRPr="00B43400" w:rsidRDefault="00424F7D" w:rsidP="003037C9">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Acompañamiento y apoyo oportuno por parte de la gestión educativa</w:t>
            </w:r>
            <w:r w:rsidR="003037C9">
              <w:rPr>
                <w:rFonts w:ascii="Times New Roman" w:eastAsia="Times New Roman" w:hAnsi="Times New Roman"/>
                <w:bCs/>
                <w:sz w:val="24"/>
                <w:szCs w:val="24"/>
                <w:lang w:eastAsia="es-ES"/>
              </w:rPr>
              <w:t>.</w:t>
            </w:r>
          </w:p>
        </w:tc>
      </w:tr>
      <w:tr w:rsidR="00424F7D" w14:paraId="7E677C71" w14:textId="77777777" w:rsidTr="00B46CDF">
        <w:tc>
          <w:tcPr>
            <w:tcW w:w="4675" w:type="dxa"/>
          </w:tcPr>
          <w:p w14:paraId="78F6FA66" w14:textId="77777777" w:rsidR="00424F7D" w:rsidRPr="00B43400" w:rsidRDefault="00424F7D" w:rsidP="003037C9">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Escala</w:t>
            </w:r>
          </w:p>
        </w:tc>
        <w:tc>
          <w:tcPr>
            <w:tcW w:w="4675" w:type="dxa"/>
          </w:tcPr>
          <w:p w14:paraId="35F1200E" w14:textId="77777777" w:rsidR="00424F7D" w:rsidRPr="00B43400" w:rsidRDefault="00424F7D"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Número de respuestas</w:t>
            </w:r>
          </w:p>
        </w:tc>
      </w:tr>
      <w:tr w:rsidR="00424F7D" w14:paraId="10EB0525" w14:textId="77777777" w:rsidTr="00B46CDF">
        <w:tc>
          <w:tcPr>
            <w:tcW w:w="4675" w:type="dxa"/>
          </w:tcPr>
          <w:p w14:paraId="631E0691" w14:textId="6A422AD7" w:rsidR="00424F7D" w:rsidRPr="00B43400" w:rsidRDefault="00424F7D" w:rsidP="003037C9">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Nunca</w:t>
            </w:r>
          </w:p>
        </w:tc>
        <w:tc>
          <w:tcPr>
            <w:tcW w:w="4675" w:type="dxa"/>
          </w:tcPr>
          <w:p w14:paraId="11EECAE9" w14:textId="77777777" w:rsidR="00424F7D" w:rsidRPr="00B43400" w:rsidRDefault="00424F7D"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0</w:t>
            </w:r>
          </w:p>
        </w:tc>
      </w:tr>
      <w:tr w:rsidR="00424F7D" w14:paraId="2D6271CB" w14:textId="77777777" w:rsidTr="00B46CDF">
        <w:tc>
          <w:tcPr>
            <w:tcW w:w="4675" w:type="dxa"/>
          </w:tcPr>
          <w:p w14:paraId="23310E45" w14:textId="07725ED0" w:rsidR="00424F7D" w:rsidRPr="00B43400" w:rsidRDefault="00424F7D"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A veces</w:t>
            </w:r>
          </w:p>
        </w:tc>
        <w:tc>
          <w:tcPr>
            <w:tcW w:w="4675" w:type="dxa"/>
          </w:tcPr>
          <w:p w14:paraId="2BFD3EE4" w14:textId="48543780" w:rsidR="00424F7D" w:rsidRPr="00B43400" w:rsidRDefault="00424F7D"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9</w:t>
            </w:r>
          </w:p>
        </w:tc>
      </w:tr>
      <w:tr w:rsidR="00424F7D" w14:paraId="3D68859F" w14:textId="77777777" w:rsidTr="00B46CDF">
        <w:tc>
          <w:tcPr>
            <w:tcW w:w="4675" w:type="dxa"/>
          </w:tcPr>
          <w:p w14:paraId="34B43EBB" w14:textId="49AC09D5" w:rsidR="00424F7D" w:rsidRPr="00B43400" w:rsidRDefault="00424F7D"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Casi siempre</w:t>
            </w:r>
          </w:p>
        </w:tc>
        <w:tc>
          <w:tcPr>
            <w:tcW w:w="4675" w:type="dxa"/>
          </w:tcPr>
          <w:p w14:paraId="01D75871" w14:textId="38C07A18" w:rsidR="00424F7D" w:rsidRPr="00B43400" w:rsidRDefault="00424F7D"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1</w:t>
            </w:r>
          </w:p>
        </w:tc>
      </w:tr>
      <w:tr w:rsidR="00424F7D" w14:paraId="5E7DC809" w14:textId="77777777" w:rsidTr="00B46CDF">
        <w:tc>
          <w:tcPr>
            <w:tcW w:w="4675" w:type="dxa"/>
          </w:tcPr>
          <w:p w14:paraId="6DDB02CC" w14:textId="77777777" w:rsidR="00424F7D" w:rsidRPr="00B43400" w:rsidRDefault="00424F7D"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Siempre</w:t>
            </w:r>
          </w:p>
        </w:tc>
        <w:tc>
          <w:tcPr>
            <w:tcW w:w="4675" w:type="dxa"/>
          </w:tcPr>
          <w:p w14:paraId="06073B62" w14:textId="0F0E5BBB" w:rsidR="00424F7D" w:rsidRPr="00B43400" w:rsidRDefault="00424F7D" w:rsidP="00F26055">
            <w:pPr>
              <w:pStyle w:val="Sinespaciado"/>
              <w:spacing w:line="480" w:lineRule="auto"/>
              <w:jc w:val="center"/>
              <w:rPr>
                <w:rFonts w:ascii="Times New Roman" w:eastAsia="Times New Roman" w:hAnsi="Times New Roman"/>
                <w:bCs/>
                <w:sz w:val="24"/>
                <w:szCs w:val="24"/>
                <w:lang w:eastAsia="es-ES"/>
              </w:rPr>
            </w:pPr>
            <w:r w:rsidRPr="00B43400">
              <w:rPr>
                <w:rFonts w:ascii="Times New Roman" w:eastAsia="Times New Roman" w:hAnsi="Times New Roman"/>
                <w:bCs/>
                <w:sz w:val="24"/>
                <w:szCs w:val="24"/>
                <w:lang w:eastAsia="es-ES"/>
              </w:rPr>
              <w:t>0</w:t>
            </w:r>
          </w:p>
        </w:tc>
      </w:tr>
    </w:tbl>
    <w:p w14:paraId="50A37D6B" w14:textId="77777777" w:rsidR="008F0199" w:rsidRDefault="008F0199" w:rsidP="008F0199">
      <w:pPr>
        <w:spacing w:line="480" w:lineRule="auto"/>
        <w:jc w:val="both"/>
        <w:rPr>
          <w:rFonts w:eastAsia="Times New Roman"/>
          <w:bCs/>
          <w:i/>
          <w:iCs/>
        </w:rPr>
      </w:pPr>
    </w:p>
    <w:p w14:paraId="4E2337AD" w14:textId="1FE91DDF" w:rsidR="0019508F" w:rsidRPr="0016492B" w:rsidRDefault="00424F7D" w:rsidP="00932D0C">
      <w:pPr>
        <w:spacing w:line="480" w:lineRule="auto"/>
        <w:ind w:firstLine="720"/>
        <w:jc w:val="both"/>
        <w:rPr>
          <w:rFonts w:eastAsia="Times New Roman"/>
          <w:bCs/>
        </w:rPr>
      </w:pPr>
      <w:r w:rsidRPr="0016492B">
        <w:rPr>
          <w:rFonts w:eastAsia="Times New Roman"/>
          <w:bCs/>
          <w:i/>
          <w:iCs/>
        </w:rPr>
        <w:lastRenderedPageBreak/>
        <w:t xml:space="preserve">Nota: </w:t>
      </w:r>
      <w:r w:rsidR="00975336" w:rsidRPr="0016492B">
        <w:rPr>
          <w:rFonts w:eastAsia="Times New Roman"/>
          <w:bCs/>
          <w:i/>
          <w:iCs/>
        </w:rPr>
        <w:t>D</w:t>
      </w:r>
      <w:r w:rsidRPr="0016492B">
        <w:rPr>
          <w:rFonts w:eastAsia="Times New Roman"/>
          <w:bCs/>
        </w:rPr>
        <w:t>atos obtenidos mediante el cuestionario aplicado al personal docente de la Escuela Los Ángeles</w:t>
      </w:r>
      <w:r w:rsidR="00975336" w:rsidRPr="0016492B">
        <w:rPr>
          <w:rFonts w:eastAsia="Times New Roman"/>
          <w:bCs/>
        </w:rPr>
        <w:t>. Elaboración propia.</w:t>
      </w:r>
    </w:p>
    <w:p w14:paraId="4B75DB42" w14:textId="77777777" w:rsidR="007E4CE5" w:rsidRDefault="007E4CE5" w:rsidP="00E40A44">
      <w:pPr>
        <w:spacing w:line="480" w:lineRule="auto"/>
        <w:ind w:firstLine="720"/>
        <w:jc w:val="both"/>
        <w:rPr>
          <w:rFonts w:eastAsia="Times New Roman"/>
          <w:b/>
        </w:rPr>
      </w:pPr>
    </w:p>
    <w:p w14:paraId="48EDF3CF" w14:textId="54293227" w:rsidR="00B12D7B" w:rsidRDefault="00E060B9" w:rsidP="00E40A44">
      <w:pPr>
        <w:spacing w:line="480" w:lineRule="auto"/>
        <w:ind w:firstLine="720"/>
        <w:jc w:val="both"/>
        <w:rPr>
          <w:rFonts w:eastAsia="Times New Roman"/>
          <w:b/>
        </w:rPr>
      </w:pPr>
      <w:r w:rsidRPr="00E060B9">
        <w:rPr>
          <w:rFonts w:eastAsia="Times New Roman"/>
          <w:b/>
        </w:rPr>
        <w:t>Figura 2</w:t>
      </w:r>
    </w:p>
    <w:p w14:paraId="06295C5A" w14:textId="4808F83B" w:rsidR="00E060B9" w:rsidRDefault="00E060B9" w:rsidP="00E40A44">
      <w:pPr>
        <w:spacing w:line="480" w:lineRule="auto"/>
        <w:ind w:firstLine="720"/>
        <w:jc w:val="both"/>
        <w:rPr>
          <w:rFonts w:eastAsia="Times New Roman"/>
          <w:bCs/>
          <w:i/>
          <w:iCs/>
        </w:rPr>
      </w:pPr>
      <w:r w:rsidRPr="00E060B9">
        <w:rPr>
          <w:rFonts w:eastAsia="Times New Roman"/>
          <w:bCs/>
          <w:i/>
          <w:iCs/>
        </w:rPr>
        <w:t>Acompañamiento y apoyo oportuno por parte de la gestión educativa en temas relacionados con el comportamiento estudiantil.</w:t>
      </w:r>
    </w:p>
    <w:p w14:paraId="740173BB" w14:textId="1B27C827" w:rsidR="00F26055" w:rsidRDefault="00F26055" w:rsidP="00E40A44">
      <w:pPr>
        <w:spacing w:line="480" w:lineRule="auto"/>
        <w:ind w:firstLine="720"/>
        <w:jc w:val="both"/>
        <w:rPr>
          <w:rFonts w:eastAsia="Times New Roman"/>
          <w:bCs/>
          <w:i/>
          <w:iCs/>
        </w:rPr>
      </w:pPr>
      <w:r>
        <w:rPr>
          <w:rFonts w:eastAsia="Times New Roman"/>
          <w:bCs/>
          <w:i/>
          <w:iCs/>
          <w:noProof/>
        </w:rPr>
        <w:drawing>
          <wp:anchor distT="0" distB="0" distL="114300" distR="114300" simplePos="0" relativeHeight="251680768" behindDoc="0" locked="0" layoutInCell="1" allowOverlap="1" wp14:anchorId="2F4C3C18" wp14:editId="1C464276">
            <wp:simplePos x="0" y="0"/>
            <wp:positionH relativeFrom="column">
              <wp:posOffset>471170</wp:posOffset>
            </wp:positionH>
            <wp:positionV relativeFrom="paragraph">
              <wp:posOffset>91440</wp:posOffset>
            </wp:positionV>
            <wp:extent cx="5250815" cy="2495550"/>
            <wp:effectExtent l="0" t="0" r="6985" b="0"/>
            <wp:wrapNone/>
            <wp:docPr id="667321150"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009A6F7D" w14:textId="77777777" w:rsidR="00F26055" w:rsidRDefault="00F26055" w:rsidP="00E40A44">
      <w:pPr>
        <w:spacing w:line="480" w:lineRule="auto"/>
        <w:ind w:firstLine="720"/>
        <w:jc w:val="both"/>
        <w:rPr>
          <w:rFonts w:eastAsia="Times New Roman"/>
          <w:bCs/>
          <w:i/>
          <w:iCs/>
        </w:rPr>
      </w:pPr>
    </w:p>
    <w:p w14:paraId="06981E79" w14:textId="445E9A5F" w:rsidR="00E060B9" w:rsidRPr="00E060B9" w:rsidRDefault="00E060B9" w:rsidP="00E40A44">
      <w:pPr>
        <w:spacing w:line="480" w:lineRule="auto"/>
        <w:ind w:firstLine="720"/>
        <w:jc w:val="both"/>
        <w:rPr>
          <w:rFonts w:eastAsia="Times New Roman"/>
          <w:bCs/>
          <w:i/>
          <w:iCs/>
        </w:rPr>
      </w:pPr>
    </w:p>
    <w:p w14:paraId="5905A05B" w14:textId="22A90D73" w:rsidR="00B12D7B" w:rsidRDefault="00B12D7B" w:rsidP="00E40A44">
      <w:pPr>
        <w:spacing w:line="480" w:lineRule="auto"/>
        <w:ind w:firstLine="720"/>
        <w:jc w:val="both"/>
        <w:rPr>
          <w:rFonts w:eastAsia="Times New Roman"/>
          <w:bCs/>
        </w:rPr>
      </w:pPr>
    </w:p>
    <w:p w14:paraId="4E0BDD60" w14:textId="77777777" w:rsidR="00B12D7B" w:rsidRDefault="00B12D7B" w:rsidP="00E40A44">
      <w:pPr>
        <w:spacing w:line="480" w:lineRule="auto"/>
        <w:ind w:firstLine="720"/>
        <w:jc w:val="both"/>
        <w:rPr>
          <w:rFonts w:eastAsia="Times New Roman"/>
          <w:bCs/>
        </w:rPr>
      </w:pPr>
    </w:p>
    <w:p w14:paraId="5EDF8CF6" w14:textId="77777777" w:rsidR="0019508F" w:rsidRDefault="0019508F" w:rsidP="00E40A44">
      <w:pPr>
        <w:spacing w:line="480" w:lineRule="auto"/>
        <w:ind w:firstLine="720"/>
        <w:jc w:val="both"/>
        <w:rPr>
          <w:rFonts w:eastAsia="Times New Roman"/>
          <w:bCs/>
        </w:rPr>
      </w:pPr>
    </w:p>
    <w:p w14:paraId="59998524" w14:textId="77777777" w:rsidR="0019508F" w:rsidRDefault="0019508F" w:rsidP="00E40A44">
      <w:pPr>
        <w:spacing w:line="480" w:lineRule="auto"/>
        <w:ind w:firstLine="720"/>
        <w:jc w:val="both"/>
        <w:rPr>
          <w:rFonts w:eastAsia="Times New Roman"/>
          <w:bCs/>
        </w:rPr>
      </w:pPr>
    </w:p>
    <w:p w14:paraId="11D31B24" w14:textId="77777777" w:rsidR="0019508F" w:rsidRPr="00B12D7B" w:rsidRDefault="0019508F" w:rsidP="00E40A44">
      <w:pPr>
        <w:spacing w:line="480" w:lineRule="auto"/>
        <w:ind w:firstLine="720"/>
        <w:jc w:val="both"/>
        <w:rPr>
          <w:rFonts w:eastAsia="Times New Roman"/>
          <w:bCs/>
        </w:rPr>
      </w:pPr>
    </w:p>
    <w:p w14:paraId="7E6D3D88" w14:textId="77777777" w:rsidR="007E4CE5" w:rsidRDefault="007E4CE5" w:rsidP="00AA35A0">
      <w:pPr>
        <w:spacing w:line="480" w:lineRule="auto"/>
        <w:jc w:val="both"/>
        <w:rPr>
          <w:rFonts w:eastAsia="Times New Roman"/>
          <w:bCs/>
        </w:rPr>
      </w:pPr>
    </w:p>
    <w:p w14:paraId="4610729F" w14:textId="51099EFB" w:rsidR="00846476" w:rsidRDefault="00516F04" w:rsidP="007E4CE5">
      <w:pPr>
        <w:spacing w:line="480" w:lineRule="auto"/>
        <w:ind w:firstLine="720"/>
        <w:jc w:val="both"/>
        <w:rPr>
          <w:rFonts w:eastAsia="Times New Roman"/>
          <w:bCs/>
        </w:rPr>
      </w:pPr>
      <w:r w:rsidRPr="0016492B">
        <w:rPr>
          <w:rFonts w:eastAsia="Times New Roman"/>
          <w:bCs/>
          <w:i/>
          <w:iCs/>
        </w:rPr>
        <w:t>Nota</w:t>
      </w:r>
      <w:r w:rsidRPr="0016492B">
        <w:rPr>
          <w:rFonts w:eastAsia="Times New Roman"/>
          <w:bCs/>
        </w:rPr>
        <w:t xml:space="preserve">: </w:t>
      </w:r>
      <w:r w:rsidR="007E4CE5">
        <w:rPr>
          <w:rFonts w:eastAsia="Times New Roman"/>
          <w:bCs/>
        </w:rPr>
        <w:t>Datos o</w:t>
      </w:r>
      <w:r w:rsidR="00194A14" w:rsidRPr="0016492B">
        <w:rPr>
          <w:rFonts w:eastAsia="Times New Roman"/>
          <w:bCs/>
        </w:rPr>
        <w:t>btenido</w:t>
      </w:r>
      <w:r w:rsidR="007E4CE5">
        <w:rPr>
          <w:rFonts w:eastAsia="Times New Roman"/>
          <w:bCs/>
        </w:rPr>
        <w:t>s</w:t>
      </w:r>
      <w:r w:rsidR="00194A14" w:rsidRPr="0016492B">
        <w:rPr>
          <w:rFonts w:eastAsia="Times New Roman"/>
          <w:bCs/>
        </w:rPr>
        <w:t xml:space="preserve"> del cuestionario aplicado a los docentes, respuesta a la afirmación 2 (elaboración propia).</w:t>
      </w:r>
    </w:p>
    <w:p w14:paraId="7989A189" w14:textId="77777777" w:rsidR="007E4CE5" w:rsidRDefault="007E4CE5" w:rsidP="007E4CE5">
      <w:pPr>
        <w:spacing w:line="480" w:lineRule="auto"/>
        <w:ind w:firstLine="720"/>
        <w:jc w:val="both"/>
        <w:rPr>
          <w:rFonts w:eastAsia="Times New Roman"/>
          <w:bCs/>
        </w:rPr>
      </w:pPr>
    </w:p>
    <w:p w14:paraId="1D99D1FC" w14:textId="0AC0BDCC" w:rsidR="000B0F61" w:rsidRDefault="00DD1D48" w:rsidP="00E40A44">
      <w:pPr>
        <w:spacing w:line="480" w:lineRule="auto"/>
        <w:ind w:firstLine="720"/>
        <w:jc w:val="both"/>
        <w:rPr>
          <w:rFonts w:eastAsia="Times New Roman"/>
          <w:bCs/>
        </w:rPr>
      </w:pPr>
      <w:r>
        <w:rPr>
          <w:rFonts w:eastAsia="Times New Roman"/>
          <w:bCs/>
        </w:rPr>
        <w:t>En contraste,</w:t>
      </w:r>
      <w:r w:rsidR="00AA35A0">
        <w:rPr>
          <w:rFonts w:eastAsia="Times New Roman"/>
          <w:bCs/>
        </w:rPr>
        <w:t xml:space="preserve"> esta situación se evidencia </w:t>
      </w:r>
      <w:r w:rsidR="00BE0A8F">
        <w:rPr>
          <w:rFonts w:eastAsia="Times New Roman"/>
          <w:bCs/>
        </w:rPr>
        <w:t>con mayor claridad</w:t>
      </w:r>
      <w:r w:rsidR="00AA35A0">
        <w:rPr>
          <w:rFonts w:eastAsia="Times New Roman"/>
          <w:bCs/>
        </w:rPr>
        <w:t xml:space="preserve"> en la </w:t>
      </w:r>
      <w:r>
        <w:rPr>
          <w:rFonts w:eastAsia="Times New Roman"/>
          <w:bCs/>
        </w:rPr>
        <w:t>F</w:t>
      </w:r>
      <w:r w:rsidR="00194A14">
        <w:rPr>
          <w:rFonts w:eastAsia="Times New Roman"/>
          <w:bCs/>
        </w:rPr>
        <w:t xml:space="preserve">igura </w:t>
      </w:r>
      <w:r w:rsidR="00326EF3">
        <w:rPr>
          <w:rFonts w:eastAsia="Times New Roman"/>
          <w:bCs/>
        </w:rPr>
        <w:t>2,</w:t>
      </w:r>
      <w:r w:rsidR="00AA35A0">
        <w:rPr>
          <w:rFonts w:eastAsia="Times New Roman"/>
          <w:bCs/>
        </w:rPr>
        <w:t xml:space="preserve"> </w:t>
      </w:r>
      <w:r w:rsidR="00BE0A8F">
        <w:rPr>
          <w:rFonts w:eastAsia="Times New Roman"/>
          <w:bCs/>
        </w:rPr>
        <w:t xml:space="preserve">donde se observa </w:t>
      </w:r>
      <w:r w:rsidR="00326EF3">
        <w:rPr>
          <w:rFonts w:eastAsia="Times New Roman"/>
          <w:bCs/>
        </w:rPr>
        <w:t xml:space="preserve">una brecha significativa entre </w:t>
      </w:r>
      <w:r w:rsidR="00AA35A0">
        <w:rPr>
          <w:rFonts w:eastAsia="Times New Roman"/>
          <w:bCs/>
        </w:rPr>
        <w:t>el acompañamiento</w:t>
      </w:r>
      <w:r w:rsidR="00BE0A8F">
        <w:rPr>
          <w:rFonts w:eastAsia="Times New Roman"/>
          <w:bCs/>
        </w:rPr>
        <w:t xml:space="preserve"> brindado por la gestión educativa</w:t>
      </w:r>
      <w:r w:rsidR="00AA35A0">
        <w:rPr>
          <w:rFonts w:eastAsia="Times New Roman"/>
          <w:bCs/>
        </w:rPr>
        <w:t xml:space="preserve"> y la percepción de su</w:t>
      </w:r>
      <w:r w:rsidR="00BE0A8F">
        <w:rPr>
          <w:rFonts w:eastAsia="Times New Roman"/>
          <w:bCs/>
        </w:rPr>
        <w:t xml:space="preserve"> </w:t>
      </w:r>
      <w:r w:rsidR="00AA35A0">
        <w:rPr>
          <w:rFonts w:eastAsia="Times New Roman"/>
          <w:bCs/>
        </w:rPr>
        <w:t>efecti</w:t>
      </w:r>
      <w:r w:rsidR="00BE0A8F">
        <w:rPr>
          <w:rFonts w:eastAsia="Times New Roman"/>
          <w:bCs/>
        </w:rPr>
        <w:t>vidad</w:t>
      </w:r>
      <w:r w:rsidR="00AA35A0">
        <w:rPr>
          <w:rFonts w:eastAsia="Times New Roman"/>
          <w:bCs/>
        </w:rPr>
        <w:t xml:space="preserve"> en la práctica institucional</w:t>
      </w:r>
      <w:r w:rsidR="00194A14">
        <w:rPr>
          <w:rFonts w:eastAsia="Times New Roman"/>
          <w:bCs/>
        </w:rPr>
        <w:t>. Est</w:t>
      </w:r>
      <w:r w:rsidR="00AA35A0">
        <w:rPr>
          <w:rFonts w:eastAsia="Times New Roman"/>
          <w:bCs/>
        </w:rPr>
        <w:t>os</w:t>
      </w:r>
      <w:r w:rsidR="001F1F7E">
        <w:rPr>
          <w:rFonts w:eastAsia="Times New Roman"/>
          <w:bCs/>
        </w:rPr>
        <w:t xml:space="preserve"> dato</w:t>
      </w:r>
      <w:r w:rsidR="00AA35A0">
        <w:rPr>
          <w:rFonts w:eastAsia="Times New Roman"/>
          <w:bCs/>
        </w:rPr>
        <w:t>s</w:t>
      </w:r>
      <w:r w:rsidR="001F1F7E">
        <w:rPr>
          <w:rFonts w:eastAsia="Times New Roman"/>
          <w:bCs/>
        </w:rPr>
        <w:t xml:space="preserve"> permite</w:t>
      </w:r>
      <w:r w:rsidR="00AA35A0">
        <w:rPr>
          <w:rFonts w:eastAsia="Times New Roman"/>
          <w:bCs/>
        </w:rPr>
        <w:t>n</w:t>
      </w:r>
      <w:r w:rsidR="001F1F7E">
        <w:rPr>
          <w:rFonts w:eastAsia="Times New Roman"/>
          <w:bCs/>
        </w:rPr>
        <w:t xml:space="preserve"> inferir que el acompañamiento existente no siempre responde</w:t>
      </w:r>
      <w:r w:rsidR="00BD6BCE">
        <w:rPr>
          <w:rFonts w:eastAsia="Times New Roman"/>
          <w:bCs/>
        </w:rPr>
        <w:t xml:space="preserve"> de manera oportuna a las necesidades reales del aula, lo cual limita el impacto de</w:t>
      </w:r>
      <w:r w:rsidR="001F1F7E">
        <w:rPr>
          <w:rFonts w:eastAsia="Times New Roman"/>
          <w:bCs/>
        </w:rPr>
        <w:t xml:space="preserve"> la</w:t>
      </w:r>
      <w:r w:rsidR="00BD6BCE">
        <w:rPr>
          <w:rFonts w:eastAsia="Times New Roman"/>
          <w:bCs/>
        </w:rPr>
        <w:t xml:space="preserve"> gestión </w:t>
      </w:r>
      <w:r w:rsidR="001F1F7E">
        <w:rPr>
          <w:rFonts w:eastAsia="Times New Roman"/>
          <w:bCs/>
        </w:rPr>
        <w:t>educativa en este ámbito.</w:t>
      </w:r>
      <w:r w:rsidR="00BD6BCE">
        <w:rPr>
          <w:rFonts w:eastAsia="Times New Roman"/>
          <w:bCs/>
        </w:rPr>
        <w:t xml:space="preserve"> </w:t>
      </w:r>
    </w:p>
    <w:p w14:paraId="585ED91F" w14:textId="77777777" w:rsidR="0079592E" w:rsidRDefault="00B84AD4" w:rsidP="007E4CE5">
      <w:pPr>
        <w:spacing w:line="480" w:lineRule="auto"/>
        <w:ind w:firstLine="720"/>
        <w:jc w:val="both"/>
        <w:rPr>
          <w:rFonts w:eastAsia="Times New Roman"/>
          <w:bCs/>
        </w:rPr>
      </w:pPr>
      <w:r>
        <w:rPr>
          <w:rFonts w:eastAsia="Times New Roman"/>
          <w:bCs/>
        </w:rPr>
        <w:lastRenderedPageBreak/>
        <w:t>Por otra parte, los resultados relacionados con la aplicación de estrategias de modificación de conducta</w:t>
      </w:r>
      <w:r w:rsidR="00AF02E8">
        <w:rPr>
          <w:rFonts w:eastAsia="Times New Roman"/>
          <w:bCs/>
        </w:rPr>
        <w:t>,</w:t>
      </w:r>
      <w:r>
        <w:rPr>
          <w:rFonts w:eastAsia="Times New Roman"/>
          <w:bCs/>
        </w:rPr>
        <w:t xml:space="preserve"> presenta</w:t>
      </w:r>
      <w:r w:rsidR="00AF02E8">
        <w:rPr>
          <w:rFonts w:eastAsia="Times New Roman"/>
          <w:bCs/>
        </w:rPr>
        <w:t>dos</w:t>
      </w:r>
      <w:r>
        <w:rPr>
          <w:rFonts w:eastAsia="Times New Roman"/>
          <w:bCs/>
        </w:rPr>
        <w:t xml:space="preserve"> en la </w:t>
      </w:r>
      <w:r w:rsidR="00DD1D48">
        <w:rPr>
          <w:rFonts w:eastAsia="Times New Roman"/>
          <w:bCs/>
        </w:rPr>
        <w:t>T</w:t>
      </w:r>
      <w:r>
        <w:rPr>
          <w:rFonts w:eastAsia="Times New Roman"/>
          <w:bCs/>
        </w:rPr>
        <w:t>abla 3</w:t>
      </w:r>
      <w:r w:rsidR="00307CBB">
        <w:rPr>
          <w:rFonts w:eastAsia="Times New Roman"/>
          <w:bCs/>
        </w:rPr>
        <w:t xml:space="preserve"> y s</w:t>
      </w:r>
      <w:r w:rsidR="00BE0A8F">
        <w:rPr>
          <w:rFonts w:eastAsia="Times New Roman"/>
          <w:bCs/>
        </w:rPr>
        <w:t>u</w:t>
      </w:r>
      <w:r w:rsidR="00307CBB">
        <w:rPr>
          <w:rFonts w:eastAsia="Times New Roman"/>
          <w:bCs/>
        </w:rPr>
        <w:t xml:space="preserve"> respectiva </w:t>
      </w:r>
      <w:r w:rsidR="00DD1D48">
        <w:rPr>
          <w:rFonts w:eastAsia="Times New Roman"/>
          <w:bCs/>
        </w:rPr>
        <w:t>F</w:t>
      </w:r>
      <w:r w:rsidR="00307CBB">
        <w:rPr>
          <w:rFonts w:eastAsia="Times New Roman"/>
          <w:bCs/>
        </w:rPr>
        <w:t xml:space="preserve">igura 3, </w:t>
      </w:r>
      <w:r w:rsidR="00AF02E8">
        <w:rPr>
          <w:rFonts w:eastAsia="Times New Roman"/>
          <w:bCs/>
        </w:rPr>
        <w:t>evidencian</w:t>
      </w:r>
      <w:r>
        <w:rPr>
          <w:rFonts w:eastAsia="Times New Roman"/>
          <w:bCs/>
        </w:rPr>
        <w:t xml:space="preserve"> una valoración </w:t>
      </w:r>
      <w:r w:rsidR="00A37BB1">
        <w:rPr>
          <w:rFonts w:eastAsia="Times New Roman"/>
          <w:bCs/>
        </w:rPr>
        <w:t xml:space="preserve">altamente </w:t>
      </w:r>
      <w:r w:rsidR="004E727F">
        <w:rPr>
          <w:rFonts w:eastAsia="Times New Roman"/>
          <w:bCs/>
        </w:rPr>
        <w:t>positiva por</w:t>
      </w:r>
      <w:r>
        <w:rPr>
          <w:rFonts w:eastAsia="Times New Roman"/>
          <w:bCs/>
        </w:rPr>
        <w:t xml:space="preserve"> parte del personal docente.</w:t>
      </w:r>
      <w:r w:rsidR="00A37BB1">
        <w:rPr>
          <w:rFonts w:eastAsia="Times New Roman"/>
          <w:bCs/>
        </w:rPr>
        <w:t xml:space="preserve"> </w:t>
      </w:r>
    </w:p>
    <w:p w14:paraId="1BBFDD12" w14:textId="796FFD8C" w:rsidR="00846476" w:rsidRDefault="00A37BB1" w:rsidP="007E4CE5">
      <w:pPr>
        <w:spacing w:line="480" w:lineRule="auto"/>
        <w:ind w:firstLine="720"/>
        <w:jc w:val="both"/>
        <w:rPr>
          <w:rFonts w:eastAsia="Times New Roman"/>
          <w:bCs/>
        </w:rPr>
      </w:pPr>
      <w:r>
        <w:rPr>
          <w:rFonts w:eastAsia="Times New Roman"/>
          <w:bCs/>
        </w:rPr>
        <w:t xml:space="preserve">El 90% del personal considera que estas estrategias son fundamentales para </w:t>
      </w:r>
      <w:r w:rsidR="00B84AD4">
        <w:rPr>
          <w:rFonts w:eastAsia="Times New Roman"/>
          <w:bCs/>
        </w:rPr>
        <w:t>favorece</w:t>
      </w:r>
      <w:r>
        <w:rPr>
          <w:rFonts w:eastAsia="Times New Roman"/>
          <w:bCs/>
        </w:rPr>
        <w:t>r</w:t>
      </w:r>
      <w:r w:rsidR="00D247C3">
        <w:rPr>
          <w:rFonts w:eastAsia="Times New Roman"/>
          <w:bCs/>
        </w:rPr>
        <w:t xml:space="preserve"> el proceso de enseñanza-aprendizaje</w:t>
      </w:r>
      <w:r>
        <w:rPr>
          <w:rFonts w:eastAsia="Times New Roman"/>
          <w:bCs/>
        </w:rPr>
        <w:t>, mientras que el 10% restante indic</w:t>
      </w:r>
      <w:r w:rsidR="00DD1D48">
        <w:rPr>
          <w:rFonts w:eastAsia="Times New Roman"/>
          <w:bCs/>
        </w:rPr>
        <w:t>ó la opción</w:t>
      </w:r>
      <w:r>
        <w:rPr>
          <w:rFonts w:eastAsia="Times New Roman"/>
          <w:bCs/>
        </w:rPr>
        <w:t xml:space="preserve"> “casi siempre”. Estos datos permiten interpretar que los docentes de la </w:t>
      </w:r>
      <w:r w:rsidR="00DD1D48">
        <w:rPr>
          <w:rFonts w:eastAsia="Times New Roman"/>
          <w:bCs/>
        </w:rPr>
        <w:t>E</w:t>
      </w:r>
      <w:r>
        <w:rPr>
          <w:rFonts w:eastAsia="Times New Roman"/>
          <w:bCs/>
        </w:rPr>
        <w:t>scuela Los Ángeles reconocen la eficiencia de prácticas orientadas a la autorregulación, al refuerzo positivo y a la disciplina positiva como herramienta clave para mejorar el clima de aula.</w:t>
      </w:r>
    </w:p>
    <w:p w14:paraId="526FDD7E" w14:textId="77777777" w:rsidR="007E4CE5" w:rsidRDefault="007E4CE5" w:rsidP="007E4CE5">
      <w:pPr>
        <w:spacing w:line="480" w:lineRule="auto"/>
        <w:ind w:firstLine="720"/>
        <w:jc w:val="both"/>
        <w:rPr>
          <w:rFonts w:eastAsia="Times New Roman"/>
          <w:bCs/>
        </w:rPr>
      </w:pPr>
    </w:p>
    <w:p w14:paraId="38CCFF83" w14:textId="4499C91B" w:rsidR="00424F7D" w:rsidRDefault="00424F7D" w:rsidP="00E40A44">
      <w:pPr>
        <w:spacing w:line="480" w:lineRule="auto"/>
        <w:ind w:firstLine="720"/>
        <w:jc w:val="both"/>
        <w:rPr>
          <w:rFonts w:eastAsia="Times New Roman"/>
          <w:b/>
        </w:rPr>
      </w:pPr>
      <w:r>
        <w:rPr>
          <w:rFonts w:eastAsia="Times New Roman"/>
          <w:b/>
        </w:rPr>
        <w:t>Tabla 3</w:t>
      </w:r>
    </w:p>
    <w:p w14:paraId="4EAFDC62" w14:textId="6A9048EB" w:rsidR="00424F7D" w:rsidRDefault="00424F7D" w:rsidP="00E40A44">
      <w:pPr>
        <w:spacing w:line="480" w:lineRule="auto"/>
        <w:ind w:firstLine="720"/>
        <w:jc w:val="both"/>
        <w:rPr>
          <w:rFonts w:eastAsia="Times New Roman"/>
          <w:b/>
        </w:rPr>
      </w:pPr>
      <w:r w:rsidRPr="00424F7D">
        <w:rPr>
          <w:rFonts w:eastAsia="Times New Roman"/>
          <w:bCs/>
          <w:i/>
          <w:iCs/>
        </w:rPr>
        <w:t>Valoraciones del personal docente sobre</w:t>
      </w:r>
      <w:r>
        <w:rPr>
          <w:rFonts w:eastAsia="Times New Roman"/>
          <w:bCs/>
          <w:i/>
          <w:iCs/>
        </w:rPr>
        <w:t xml:space="preserve"> la a</w:t>
      </w:r>
      <w:r w:rsidRPr="009374B6">
        <w:rPr>
          <w:rFonts w:eastAsia="Times New Roman"/>
          <w:bCs/>
          <w:i/>
          <w:iCs/>
        </w:rPr>
        <w:t>plicación de estrategias de modificación de conducta</w:t>
      </w:r>
      <w:r>
        <w:rPr>
          <w:rFonts w:eastAsia="Times New Roman"/>
          <w:bCs/>
          <w:i/>
          <w:iCs/>
        </w:rPr>
        <w:t>.</w:t>
      </w:r>
    </w:p>
    <w:tbl>
      <w:tblPr>
        <w:tblStyle w:val="Tablaconcuadrcula"/>
        <w:tblW w:w="0" w:type="auto"/>
        <w:tblLook w:val="04A0" w:firstRow="1" w:lastRow="0" w:firstColumn="1" w:lastColumn="0" w:noHBand="0" w:noVBand="1"/>
      </w:tblPr>
      <w:tblGrid>
        <w:gridCol w:w="4675"/>
        <w:gridCol w:w="4675"/>
      </w:tblGrid>
      <w:tr w:rsidR="00424F7D" w14:paraId="6BD1D1EF" w14:textId="77777777" w:rsidTr="00B46CDF">
        <w:trPr>
          <w:trHeight w:val="730"/>
        </w:trPr>
        <w:tc>
          <w:tcPr>
            <w:tcW w:w="9350" w:type="dxa"/>
            <w:gridSpan w:val="2"/>
          </w:tcPr>
          <w:p w14:paraId="63D13457" w14:textId="4A738A19"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Aplicación de estrategias de modificación de conducta, es fundamental para favorecer los procesos de enseñanza- aprendizaje</w:t>
            </w:r>
            <w:r w:rsidR="003037C9">
              <w:rPr>
                <w:rFonts w:ascii="Times New Roman" w:eastAsia="Times New Roman" w:hAnsi="Times New Roman"/>
                <w:bCs/>
                <w:sz w:val="24"/>
                <w:szCs w:val="24"/>
                <w:lang w:eastAsia="es-ES"/>
              </w:rPr>
              <w:t>.</w:t>
            </w:r>
          </w:p>
        </w:tc>
      </w:tr>
      <w:tr w:rsidR="00424F7D" w14:paraId="5DCECD07" w14:textId="77777777" w:rsidTr="00B46CDF">
        <w:tc>
          <w:tcPr>
            <w:tcW w:w="4675" w:type="dxa"/>
          </w:tcPr>
          <w:p w14:paraId="6B6F9FFA" w14:textId="77777777"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Escala</w:t>
            </w:r>
          </w:p>
        </w:tc>
        <w:tc>
          <w:tcPr>
            <w:tcW w:w="4675" w:type="dxa"/>
          </w:tcPr>
          <w:p w14:paraId="3459383A" w14:textId="77777777"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Número de respuestas</w:t>
            </w:r>
          </w:p>
        </w:tc>
      </w:tr>
      <w:tr w:rsidR="00424F7D" w14:paraId="7B7D36F1" w14:textId="77777777" w:rsidTr="00B46CDF">
        <w:tc>
          <w:tcPr>
            <w:tcW w:w="4675" w:type="dxa"/>
          </w:tcPr>
          <w:p w14:paraId="619C7C14" w14:textId="2A458600"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Nunca</w:t>
            </w:r>
          </w:p>
        </w:tc>
        <w:tc>
          <w:tcPr>
            <w:tcW w:w="4675" w:type="dxa"/>
          </w:tcPr>
          <w:p w14:paraId="4B50F2BE" w14:textId="77777777"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0</w:t>
            </w:r>
          </w:p>
        </w:tc>
      </w:tr>
      <w:tr w:rsidR="00424F7D" w14:paraId="18C933C5" w14:textId="77777777" w:rsidTr="00B46CDF">
        <w:tc>
          <w:tcPr>
            <w:tcW w:w="4675" w:type="dxa"/>
          </w:tcPr>
          <w:p w14:paraId="0DB1A62D" w14:textId="48326C1E"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A veces</w:t>
            </w:r>
          </w:p>
        </w:tc>
        <w:tc>
          <w:tcPr>
            <w:tcW w:w="4675" w:type="dxa"/>
          </w:tcPr>
          <w:p w14:paraId="7340D21A" w14:textId="61E65DCC"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0</w:t>
            </w:r>
          </w:p>
        </w:tc>
      </w:tr>
      <w:tr w:rsidR="00424F7D" w14:paraId="1F18E8EE" w14:textId="77777777" w:rsidTr="00B46CDF">
        <w:tc>
          <w:tcPr>
            <w:tcW w:w="4675" w:type="dxa"/>
          </w:tcPr>
          <w:p w14:paraId="79D3DE03" w14:textId="516A84A1"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Casi siempre</w:t>
            </w:r>
          </w:p>
        </w:tc>
        <w:tc>
          <w:tcPr>
            <w:tcW w:w="4675" w:type="dxa"/>
          </w:tcPr>
          <w:p w14:paraId="4FF903F0" w14:textId="77777777"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1</w:t>
            </w:r>
          </w:p>
        </w:tc>
      </w:tr>
      <w:tr w:rsidR="00424F7D" w14:paraId="2047FE2C" w14:textId="77777777" w:rsidTr="00B46CDF">
        <w:tc>
          <w:tcPr>
            <w:tcW w:w="4675" w:type="dxa"/>
          </w:tcPr>
          <w:p w14:paraId="19ACA4AA" w14:textId="77777777" w:rsidR="00424F7D" w:rsidRPr="008F0199" w:rsidRDefault="00424F7D"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Siempre</w:t>
            </w:r>
          </w:p>
        </w:tc>
        <w:tc>
          <w:tcPr>
            <w:tcW w:w="4675" w:type="dxa"/>
          </w:tcPr>
          <w:p w14:paraId="0F35DC10" w14:textId="4466FC97" w:rsidR="00424F7D" w:rsidRPr="008F0199" w:rsidRDefault="00B87881" w:rsidP="00F26055">
            <w:pPr>
              <w:pStyle w:val="Sinespaciado"/>
              <w:spacing w:line="480" w:lineRule="auto"/>
              <w:jc w:val="center"/>
              <w:rPr>
                <w:rFonts w:ascii="Times New Roman" w:eastAsia="Times New Roman" w:hAnsi="Times New Roman"/>
                <w:bCs/>
                <w:sz w:val="24"/>
                <w:szCs w:val="24"/>
                <w:lang w:eastAsia="es-ES"/>
              </w:rPr>
            </w:pPr>
            <w:r w:rsidRPr="008F0199">
              <w:rPr>
                <w:rFonts w:ascii="Times New Roman" w:eastAsia="Times New Roman" w:hAnsi="Times New Roman"/>
                <w:bCs/>
                <w:sz w:val="24"/>
                <w:szCs w:val="24"/>
                <w:lang w:eastAsia="es-ES"/>
              </w:rPr>
              <w:t>9</w:t>
            </w:r>
          </w:p>
        </w:tc>
      </w:tr>
    </w:tbl>
    <w:p w14:paraId="4F0CF8CC" w14:textId="77777777" w:rsidR="00784651" w:rsidRDefault="00784651" w:rsidP="007E4CE5">
      <w:pPr>
        <w:spacing w:line="480" w:lineRule="auto"/>
        <w:jc w:val="both"/>
        <w:rPr>
          <w:rFonts w:eastAsia="Times New Roman"/>
          <w:bCs/>
          <w:i/>
          <w:iCs/>
        </w:rPr>
      </w:pPr>
    </w:p>
    <w:p w14:paraId="6C6681C6" w14:textId="6E2CCA4D" w:rsidR="00932D0C" w:rsidRPr="00A37BB1" w:rsidRDefault="00B87881" w:rsidP="00A37BB1">
      <w:pPr>
        <w:spacing w:line="480" w:lineRule="auto"/>
        <w:ind w:firstLine="720"/>
        <w:jc w:val="both"/>
        <w:rPr>
          <w:rFonts w:eastAsia="Times New Roman"/>
          <w:bCs/>
          <w:i/>
          <w:iCs/>
        </w:rPr>
      </w:pPr>
      <w:r>
        <w:rPr>
          <w:rFonts w:eastAsia="Times New Roman"/>
          <w:bCs/>
          <w:i/>
          <w:iCs/>
        </w:rPr>
        <w:t xml:space="preserve">Nota: </w:t>
      </w:r>
      <w:r w:rsidRPr="00784651">
        <w:rPr>
          <w:rFonts w:eastAsia="Times New Roman"/>
          <w:bCs/>
        </w:rPr>
        <w:t>elaboración propia a partir de los datos obtenidos mediante el cuestionario aplicado al personal docente de la Escuela Los Ángeles</w:t>
      </w:r>
    </w:p>
    <w:p w14:paraId="74ECC61F" w14:textId="77777777" w:rsidR="007E4CE5" w:rsidRDefault="007E4CE5" w:rsidP="00E40A44">
      <w:pPr>
        <w:spacing w:line="480" w:lineRule="auto"/>
        <w:ind w:firstLine="720"/>
        <w:jc w:val="both"/>
        <w:rPr>
          <w:rFonts w:eastAsia="Times New Roman"/>
          <w:b/>
        </w:rPr>
      </w:pPr>
    </w:p>
    <w:p w14:paraId="72980AF3" w14:textId="77777777" w:rsidR="0079592E" w:rsidRDefault="0079592E" w:rsidP="00F26055">
      <w:pPr>
        <w:spacing w:line="480" w:lineRule="auto"/>
        <w:jc w:val="both"/>
        <w:rPr>
          <w:rFonts w:eastAsia="Times New Roman"/>
          <w:b/>
        </w:rPr>
      </w:pPr>
    </w:p>
    <w:p w14:paraId="00ECCC21" w14:textId="19FC08DD" w:rsidR="00D04199" w:rsidRDefault="009374B6" w:rsidP="00E40A44">
      <w:pPr>
        <w:spacing w:line="480" w:lineRule="auto"/>
        <w:ind w:firstLine="720"/>
        <w:jc w:val="both"/>
        <w:rPr>
          <w:rFonts w:eastAsia="Times New Roman"/>
          <w:b/>
        </w:rPr>
      </w:pPr>
      <w:r w:rsidRPr="009374B6">
        <w:rPr>
          <w:rFonts w:eastAsia="Times New Roman"/>
          <w:b/>
        </w:rPr>
        <w:t>Figura 3</w:t>
      </w:r>
    </w:p>
    <w:p w14:paraId="324603EC" w14:textId="6C27F814" w:rsidR="009374B6" w:rsidRPr="009374B6" w:rsidRDefault="007E4CE5" w:rsidP="00E40A44">
      <w:pPr>
        <w:spacing w:line="480" w:lineRule="auto"/>
        <w:ind w:firstLine="720"/>
        <w:jc w:val="both"/>
        <w:rPr>
          <w:rFonts w:eastAsia="Times New Roman"/>
          <w:bCs/>
          <w:i/>
          <w:iCs/>
        </w:rPr>
      </w:pPr>
      <w:r>
        <w:rPr>
          <w:rFonts w:eastAsia="Times New Roman"/>
          <w:bCs/>
          <w:noProof/>
        </w:rPr>
        <w:drawing>
          <wp:anchor distT="0" distB="0" distL="114300" distR="114300" simplePos="0" relativeHeight="251681792" behindDoc="0" locked="0" layoutInCell="1" allowOverlap="1" wp14:anchorId="59BF00AE" wp14:editId="43323CF4">
            <wp:simplePos x="0" y="0"/>
            <wp:positionH relativeFrom="column">
              <wp:posOffset>293370</wp:posOffset>
            </wp:positionH>
            <wp:positionV relativeFrom="paragraph">
              <wp:posOffset>641985</wp:posOffset>
            </wp:positionV>
            <wp:extent cx="5022850" cy="2228850"/>
            <wp:effectExtent l="0" t="0" r="6350" b="0"/>
            <wp:wrapNone/>
            <wp:docPr id="330340104"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9374B6" w:rsidRPr="009374B6">
        <w:rPr>
          <w:rFonts w:eastAsia="Times New Roman"/>
          <w:bCs/>
          <w:i/>
          <w:iCs/>
        </w:rPr>
        <w:t>Aplicación de estrategias de modificación de conducta, para favorecer los procesos de enseñanza- aprendizaje</w:t>
      </w:r>
      <w:r>
        <w:rPr>
          <w:rFonts w:eastAsia="Times New Roman"/>
          <w:bCs/>
          <w:i/>
          <w:iCs/>
        </w:rPr>
        <w:t>.</w:t>
      </w:r>
    </w:p>
    <w:p w14:paraId="4F17E935" w14:textId="6DA0CBF9" w:rsidR="00D04199" w:rsidRDefault="00D04199" w:rsidP="00E40A44">
      <w:pPr>
        <w:spacing w:line="480" w:lineRule="auto"/>
        <w:ind w:firstLine="720"/>
        <w:jc w:val="both"/>
        <w:rPr>
          <w:rFonts w:eastAsia="Times New Roman"/>
          <w:bCs/>
        </w:rPr>
      </w:pPr>
    </w:p>
    <w:p w14:paraId="1DC65EB9" w14:textId="7CCAF621" w:rsidR="00D04199" w:rsidRDefault="00D04199" w:rsidP="00E40A44">
      <w:pPr>
        <w:spacing w:line="480" w:lineRule="auto"/>
        <w:ind w:firstLine="720"/>
        <w:jc w:val="both"/>
        <w:rPr>
          <w:rFonts w:eastAsia="Times New Roman"/>
          <w:bCs/>
        </w:rPr>
      </w:pPr>
    </w:p>
    <w:p w14:paraId="495C5DC1" w14:textId="77777777" w:rsidR="00932D0C" w:rsidRDefault="00932D0C" w:rsidP="00932D0C">
      <w:pPr>
        <w:spacing w:line="480" w:lineRule="auto"/>
        <w:jc w:val="both"/>
        <w:rPr>
          <w:rFonts w:eastAsia="Times New Roman"/>
          <w:bCs/>
        </w:rPr>
      </w:pPr>
    </w:p>
    <w:p w14:paraId="7C2F8EDD" w14:textId="77777777" w:rsidR="0079592E" w:rsidRDefault="0079592E" w:rsidP="007E4CE5">
      <w:pPr>
        <w:spacing w:line="480" w:lineRule="auto"/>
        <w:ind w:firstLine="720"/>
        <w:jc w:val="both"/>
        <w:rPr>
          <w:rFonts w:eastAsia="Times New Roman"/>
          <w:bCs/>
          <w:i/>
          <w:iCs/>
        </w:rPr>
      </w:pPr>
    </w:p>
    <w:p w14:paraId="62DFCCD0" w14:textId="77777777" w:rsidR="0079592E" w:rsidRDefault="0079592E" w:rsidP="007E4CE5">
      <w:pPr>
        <w:spacing w:line="480" w:lineRule="auto"/>
        <w:ind w:firstLine="720"/>
        <w:jc w:val="both"/>
        <w:rPr>
          <w:rFonts w:eastAsia="Times New Roman"/>
          <w:bCs/>
          <w:i/>
          <w:iCs/>
        </w:rPr>
      </w:pPr>
    </w:p>
    <w:p w14:paraId="14B7C0BC" w14:textId="77777777" w:rsidR="0079592E" w:rsidRDefault="0079592E" w:rsidP="007E4CE5">
      <w:pPr>
        <w:spacing w:line="480" w:lineRule="auto"/>
        <w:ind w:firstLine="720"/>
        <w:jc w:val="both"/>
        <w:rPr>
          <w:rFonts w:eastAsia="Times New Roman"/>
          <w:bCs/>
          <w:i/>
          <w:iCs/>
        </w:rPr>
      </w:pPr>
    </w:p>
    <w:p w14:paraId="3A9B78A4" w14:textId="77777777" w:rsidR="0079592E" w:rsidRDefault="0079592E" w:rsidP="007E4CE5">
      <w:pPr>
        <w:spacing w:line="480" w:lineRule="auto"/>
        <w:ind w:firstLine="720"/>
        <w:jc w:val="both"/>
        <w:rPr>
          <w:rFonts w:eastAsia="Times New Roman"/>
          <w:bCs/>
          <w:i/>
          <w:iCs/>
        </w:rPr>
      </w:pPr>
    </w:p>
    <w:p w14:paraId="63B69E03" w14:textId="6869B6EC" w:rsidR="007E4CE5" w:rsidRDefault="009374B6" w:rsidP="007E4CE5">
      <w:pPr>
        <w:spacing w:line="480" w:lineRule="auto"/>
        <w:ind w:firstLine="720"/>
        <w:jc w:val="both"/>
        <w:rPr>
          <w:rFonts w:eastAsia="Times New Roman"/>
          <w:bCs/>
        </w:rPr>
      </w:pPr>
      <w:r w:rsidRPr="00784651">
        <w:rPr>
          <w:rFonts w:eastAsia="Times New Roman"/>
          <w:bCs/>
          <w:i/>
          <w:iCs/>
        </w:rPr>
        <w:t xml:space="preserve">Nota: </w:t>
      </w:r>
      <w:r w:rsidR="008F0199" w:rsidRPr="00784651">
        <w:rPr>
          <w:rFonts w:eastAsia="Times New Roman"/>
          <w:bCs/>
        </w:rPr>
        <w:t xml:space="preserve">Datos </w:t>
      </w:r>
      <w:r w:rsidRPr="00784651">
        <w:rPr>
          <w:rFonts w:eastAsia="Times New Roman"/>
          <w:bCs/>
        </w:rPr>
        <w:t>Obtenido</w:t>
      </w:r>
      <w:r w:rsidR="008F0199" w:rsidRPr="00784651">
        <w:rPr>
          <w:rFonts w:eastAsia="Times New Roman"/>
          <w:bCs/>
        </w:rPr>
        <w:t>s</w:t>
      </w:r>
      <w:r w:rsidRPr="00784651">
        <w:rPr>
          <w:rFonts w:eastAsia="Times New Roman"/>
          <w:bCs/>
        </w:rPr>
        <w:t xml:space="preserve"> del cuestionario aplicado a los docentes. Respuesta a la afirmación 10 (elaboración propia).</w:t>
      </w:r>
    </w:p>
    <w:p w14:paraId="6C753668" w14:textId="77777777" w:rsidR="007E4CE5" w:rsidRPr="00784651" w:rsidRDefault="007E4CE5" w:rsidP="007E4CE5">
      <w:pPr>
        <w:spacing w:line="480" w:lineRule="auto"/>
        <w:ind w:firstLine="720"/>
        <w:jc w:val="both"/>
        <w:rPr>
          <w:rFonts w:eastAsia="Times New Roman"/>
          <w:bCs/>
        </w:rPr>
      </w:pPr>
    </w:p>
    <w:p w14:paraId="3A789806" w14:textId="4EB5342F" w:rsidR="00BE3B4A" w:rsidRDefault="00BE3B4A" w:rsidP="004E727F">
      <w:pPr>
        <w:spacing w:line="480" w:lineRule="auto"/>
        <w:ind w:firstLine="720"/>
        <w:jc w:val="both"/>
        <w:rPr>
          <w:rFonts w:eastAsia="Times New Roman"/>
          <w:bCs/>
        </w:rPr>
      </w:pPr>
      <w:r>
        <w:rPr>
          <w:rFonts w:eastAsia="Times New Roman"/>
          <w:bCs/>
        </w:rPr>
        <w:t>Tal c</w:t>
      </w:r>
      <w:r w:rsidR="00307CBB">
        <w:rPr>
          <w:rFonts w:eastAsia="Times New Roman"/>
          <w:bCs/>
        </w:rPr>
        <w:t>omo se observa</w:t>
      </w:r>
      <w:r w:rsidR="00F921A0">
        <w:rPr>
          <w:rFonts w:eastAsia="Times New Roman"/>
          <w:bCs/>
        </w:rPr>
        <w:t xml:space="preserve"> en la </w:t>
      </w:r>
      <w:r w:rsidR="00DD1D48">
        <w:rPr>
          <w:rFonts w:eastAsia="Times New Roman"/>
          <w:bCs/>
        </w:rPr>
        <w:t>F</w:t>
      </w:r>
      <w:r w:rsidR="00F921A0">
        <w:rPr>
          <w:rFonts w:eastAsia="Times New Roman"/>
          <w:bCs/>
        </w:rPr>
        <w:t xml:space="preserve">igura </w:t>
      </w:r>
      <w:r w:rsidR="00B43400">
        <w:rPr>
          <w:rFonts w:eastAsia="Times New Roman"/>
          <w:bCs/>
        </w:rPr>
        <w:t>3, los</w:t>
      </w:r>
      <w:r w:rsidR="004E727F">
        <w:rPr>
          <w:rFonts w:eastAsia="Times New Roman"/>
          <w:bCs/>
        </w:rPr>
        <w:t xml:space="preserve"> datos analizados complementan esta información al mostrar </w:t>
      </w:r>
      <w:r w:rsidR="004F2C46">
        <w:rPr>
          <w:rFonts w:eastAsia="Times New Roman"/>
          <w:bCs/>
        </w:rPr>
        <w:t>una valoración favorable</w:t>
      </w:r>
      <w:r w:rsidR="00307CBB">
        <w:rPr>
          <w:rFonts w:eastAsia="Times New Roman"/>
          <w:bCs/>
        </w:rPr>
        <w:t xml:space="preserve">. Los educadores consideran que la aplicación </w:t>
      </w:r>
      <w:r w:rsidR="006C2198">
        <w:rPr>
          <w:rFonts w:eastAsia="Times New Roman"/>
          <w:bCs/>
        </w:rPr>
        <w:t xml:space="preserve">de </w:t>
      </w:r>
      <w:r w:rsidR="00506052">
        <w:rPr>
          <w:rFonts w:eastAsia="Times New Roman"/>
          <w:bCs/>
        </w:rPr>
        <w:t xml:space="preserve">estrategias de modificación de </w:t>
      </w:r>
      <w:r w:rsidR="006C2198">
        <w:rPr>
          <w:rFonts w:eastAsia="Times New Roman"/>
          <w:bCs/>
        </w:rPr>
        <w:t xml:space="preserve">la conducta </w:t>
      </w:r>
      <w:r w:rsidR="00506052">
        <w:rPr>
          <w:rFonts w:eastAsia="Times New Roman"/>
          <w:bCs/>
        </w:rPr>
        <w:t>contribuye a una mejor ap</w:t>
      </w:r>
      <w:r w:rsidR="00657523">
        <w:rPr>
          <w:rFonts w:eastAsia="Times New Roman"/>
          <w:bCs/>
        </w:rPr>
        <w:t>er</w:t>
      </w:r>
      <w:r w:rsidR="00506052">
        <w:rPr>
          <w:rFonts w:eastAsia="Times New Roman"/>
          <w:bCs/>
        </w:rPr>
        <w:t>tura de los estudiantes hacia el proceso de enseñanza-aprendizaje,</w:t>
      </w:r>
      <w:r w:rsidR="00DD1D48">
        <w:rPr>
          <w:rFonts w:eastAsia="Times New Roman"/>
          <w:bCs/>
        </w:rPr>
        <w:t xml:space="preserve"> </w:t>
      </w:r>
      <w:r>
        <w:rPr>
          <w:rFonts w:eastAsia="Times New Roman"/>
          <w:bCs/>
        </w:rPr>
        <w:t xml:space="preserve">especialmente </w:t>
      </w:r>
      <w:r w:rsidR="00506052">
        <w:rPr>
          <w:rFonts w:eastAsia="Times New Roman"/>
          <w:bCs/>
        </w:rPr>
        <w:t xml:space="preserve">cuando </w:t>
      </w:r>
      <w:r>
        <w:rPr>
          <w:rFonts w:eastAsia="Times New Roman"/>
          <w:bCs/>
        </w:rPr>
        <w:t xml:space="preserve">dichas </w:t>
      </w:r>
      <w:r w:rsidR="004E727F">
        <w:rPr>
          <w:rFonts w:eastAsia="Times New Roman"/>
          <w:bCs/>
        </w:rPr>
        <w:t>acciones</w:t>
      </w:r>
      <w:r>
        <w:rPr>
          <w:rFonts w:eastAsia="Times New Roman"/>
          <w:bCs/>
        </w:rPr>
        <w:t xml:space="preserve"> promueven la</w:t>
      </w:r>
      <w:r w:rsidR="00506052">
        <w:rPr>
          <w:rFonts w:eastAsia="Times New Roman"/>
          <w:bCs/>
        </w:rPr>
        <w:t xml:space="preserve"> autorregulación emocional y el</w:t>
      </w:r>
      <w:r>
        <w:rPr>
          <w:rFonts w:eastAsia="Times New Roman"/>
          <w:bCs/>
        </w:rPr>
        <w:t xml:space="preserve"> refuerzo positivo</w:t>
      </w:r>
      <w:r w:rsidR="00307CBB">
        <w:rPr>
          <w:rFonts w:eastAsia="Times New Roman"/>
          <w:bCs/>
        </w:rPr>
        <w:t>.</w:t>
      </w:r>
    </w:p>
    <w:p w14:paraId="6DC72A5A" w14:textId="6FBA8034" w:rsidR="00086DF6" w:rsidRDefault="00BE3B4A" w:rsidP="00686AC2">
      <w:pPr>
        <w:spacing w:line="480" w:lineRule="auto"/>
        <w:ind w:firstLine="720"/>
        <w:jc w:val="both"/>
        <w:rPr>
          <w:rFonts w:eastAsia="Times New Roman"/>
          <w:bCs/>
        </w:rPr>
      </w:pPr>
      <w:r>
        <w:rPr>
          <w:rFonts w:eastAsia="Times New Roman"/>
          <w:bCs/>
        </w:rPr>
        <w:t xml:space="preserve">De manera </w:t>
      </w:r>
      <w:r w:rsidR="0095057A">
        <w:rPr>
          <w:rFonts w:eastAsia="Times New Roman"/>
          <w:bCs/>
        </w:rPr>
        <w:t>complementaria,</w:t>
      </w:r>
      <w:r>
        <w:rPr>
          <w:rFonts w:eastAsia="Times New Roman"/>
          <w:bCs/>
        </w:rPr>
        <w:t xml:space="preserve"> </w:t>
      </w:r>
      <w:r w:rsidR="00903F38">
        <w:rPr>
          <w:rFonts w:eastAsia="Times New Roman"/>
          <w:bCs/>
        </w:rPr>
        <w:t>el análisis de los r</w:t>
      </w:r>
      <w:r w:rsidR="0095057A">
        <w:rPr>
          <w:rFonts w:eastAsia="Times New Roman"/>
          <w:bCs/>
        </w:rPr>
        <w:t xml:space="preserve">estantes ítems </w:t>
      </w:r>
      <w:r w:rsidR="00903F38">
        <w:rPr>
          <w:rFonts w:eastAsia="Times New Roman"/>
          <w:bCs/>
        </w:rPr>
        <w:t xml:space="preserve">que conformaron el </w:t>
      </w:r>
      <w:r w:rsidR="0095057A">
        <w:rPr>
          <w:rFonts w:eastAsia="Times New Roman"/>
          <w:bCs/>
        </w:rPr>
        <w:t xml:space="preserve">cuestionario </w:t>
      </w:r>
      <w:r w:rsidR="00903F38">
        <w:rPr>
          <w:rFonts w:eastAsia="Times New Roman"/>
          <w:bCs/>
        </w:rPr>
        <w:t xml:space="preserve">aplicado al </w:t>
      </w:r>
      <w:r w:rsidR="00181273">
        <w:rPr>
          <w:rFonts w:eastAsia="Times New Roman"/>
          <w:bCs/>
        </w:rPr>
        <w:t xml:space="preserve">personal docente </w:t>
      </w:r>
      <w:r w:rsidR="00903F38">
        <w:rPr>
          <w:rFonts w:eastAsia="Times New Roman"/>
          <w:bCs/>
        </w:rPr>
        <w:t xml:space="preserve">permitió asegurar </w:t>
      </w:r>
      <w:r w:rsidR="006C2198">
        <w:rPr>
          <w:rFonts w:eastAsia="Times New Roman"/>
          <w:bCs/>
        </w:rPr>
        <w:t>una</w:t>
      </w:r>
      <w:r w:rsidR="00903F38">
        <w:rPr>
          <w:rFonts w:eastAsia="Times New Roman"/>
          <w:bCs/>
        </w:rPr>
        <w:t xml:space="preserve"> valoración integral de la información generada por el instrumento. En los ítems relacionados con el </w:t>
      </w:r>
      <w:r w:rsidR="00086DF6">
        <w:rPr>
          <w:rFonts w:eastAsia="Times New Roman"/>
          <w:bCs/>
        </w:rPr>
        <w:t>aporte</w:t>
      </w:r>
      <w:r w:rsidR="00903F38">
        <w:rPr>
          <w:rFonts w:eastAsia="Times New Roman"/>
          <w:bCs/>
        </w:rPr>
        <w:t xml:space="preserve"> de la </w:t>
      </w:r>
      <w:r w:rsidR="00086DF6">
        <w:rPr>
          <w:rFonts w:eastAsia="Times New Roman"/>
          <w:bCs/>
        </w:rPr>
        <w:t>gestión</w:t>
      </w:r>
      <w:r w:rsidR="00903F38">
        <w:rPr>
          <w:rFonts w:eastAsia="Times New Roman"/>
          <w:bCs/>
        </w:rPr>
        <w:t xml:space="preserve"> educativa al </w:t>
      </w:r>
      <w:r w:rsidR="00086DF6">
        <w:rPr>
          <w:rFonts w:eastAsia="Times New Roman"/>
          <w:bCs/>
        </w:rPr>
        <w:t xml:space="preserve">fortalecimiento de la convivencia </w:t>
      </w:r>
      <w:r w:rsidR="00A40306">
        <w:rPr>
          <w:rFonts w:eastAsia="Times New Roman"/>
          <w:bCs/>
        </w:rPr>
        <w:t>escolar y</w:t>
      </w:r>
      <w:r w:rsidR="00086DF6">
        <w:rPr>
          <w:rFonts w:eastAsia="Times New Roman"/>
          <w:bCs/>
        </w:rPr>
        <w:t xml:space="preserve"> a la mediación pedagógica, el personal docente manifestó una percepción mayoritaria, al considerar que las estrategias institucionales de </w:t>
      </w:r>
      <w:r w:rsidR="00A40306">
        <w:rPr>
          <w:rFonts w:eastAsia="Times New Roman"/>
          <w:bCs/>
        </w:rPr>
        <w:lastRenderedPageBreak/>
        <w:t>modificación</w:t>
      </w:r>
      <w:r w:rsidR="00086DF6">
        <w:rPr>
          <w:rFonts w:eastAsia="Times New Roman"/>
          <w:bCs/>
        </w:rPr>
        <w:t xml:space="preserve"> de conducta contribuyen a </w:t>
      </w:r>
      <w:r w:rsidR="00A40306">
        <w:rPr>
          <w:rFonts w:eastAsia="Times New Roman"/>
          <w:bCs/>
        </w:rPr>
        <w:t>mejorar</w:t>
      </w:r>
      <w:r w:rsidR="00086DF6">
        <w:rPr>
          <w:rFonts w:eastAsia="Times New Roman"/>
          <w:bCs/>
        </w:rPr>
        <w:t xml:space="preserve"> el clima del aula y favorecen el</w:t>
      </w:r>
      <w:r w:rsidR="00A40306">
        <w:rPr>
          <w:rFonts w:eastAsia="Times New Roman"/>
          <w:bCs/>
        </w:rPr>
        <w:t xml:space="preserve"> </w:t>
      </w:r>
      <w:r w:rsidR="00086DF6">
        <w:rPr>
          <w:rFonts w:eastAsia="Times New Roman"/>
          <w:bCs/>
        </w:rPr>
        <w:t>desarrollo del proceso de enseñanza-aprendizaje.</w:t>
      </w:r>
    </w:p>
    <w:p w14:paraId="7BBFE24C" w14:textId="07B2B18A" w:rsidR="00A40306" w:rsidRDefault="00024BBA" w:rsidP="00686AC2">
      <w:pPr>
        <w:spacing w:line="480" w:lineRule="auto"/>
        <w:ind w:firstLine="720"/>
        <w:jc w:val="both"/>
        <w:rPr>
          <w:rFonts w:eastAsia="Times New Roman"/>
          <w:bCs/>
        </w:rPr>
      </w:pPr>
      <w:r>
        <w:rPr>
          <w:rFonts w:eastAsia="Times New Roman"/>
          <w:bCs/>
        </w:rPr>
        <w:t xml:space="preserve">Por </w:t>
      </w:r>
      <w:r w:rsidR="00114194">
        <w:rPr>
          <w:rFonts w:eastAsia="Times New Roman"/>
          <w:bCs/>
        </w:rPr>
        <w:t>otra parte,</w:t>
      </w:r>
      <w:r>
        <w:rPr>
          <w:rFonts w:eastAsia="Times New Roman"/>
          <w:bCs/>
        </w:rPr>
        <w:t xml:space="preserve"> </w:t>
      </w:r>
      <w:r w:rsidR="00086DF6">
        <w:rPr>
          <w:rFonts w:eastAsia="Times New Roman"/>
          <w:bCs/>
        </w:rPr>
        <w:t>a</w:t>
      </w:r>
      <w:r w:rsidR="00A40306">
        <w:rPr>
          <w:rFonts w:eastAsia="Times New Roman"/>
          <w:bCs/>
        </w:rPr>
        <w:t xml:space="preserve"> </w:t>
      </w:r>
      <w:r w:rsidR="00086DF6">
        <w:rPr>
          <w:rFonts w:eastAsia="Times New Roman"/>
          <w:bCs/>
        </w:rPr>
        <w:t xml:space="preserve">los </w:t>
      </w:r>
      <w:r w:rsidR="00A40306">
        <w:rPr>
          <w:rFonts w:eastAsia="Times New Roman"/>
          <w:bCs/>
        </w:rPr>
        <w:t>ítems</w:t>
      </w:r>
      <w:r w:rsidR="00086DF6">
        <w:rPr>
          <w:rFonts w:eastAsia="Times New Roman"/>
          <w:bCs/>
        </w:rPr>
        <w:t xml:space="preserve"> vinculados con el </w:t>
      </w:r>
      <w:r w:rsidR="00A40306">
        <w:rPr>
          <w:rFonts w:eastAsia="Times New Roman"/>
          <w:bCs/>
        </w:rPr>
        <w:t>conocimiento y</w:t>
      </w:r>
      <w:r w:rsidR="00086DF6">
        <w:rPr>
          <w:rFonts w:eastAsia="Times New Roman"/>
          <w:bCs/>
        </w:rPr>
        <w:t xml:space="preserve"> aplicación de </w:t>
      </w:r>
      <w:r w:rsidR="00A40306">
        <w:rPr>
          <w:rFonts w:eastAsia="Times New Roman"/>
          <w:bCs/>
        </w:rPr>
        <w:t>estrategias</w:t>
      </w:r>
      <w:r w:rsidR="00086DF6">
        <w:rPr>
          <w:rFonts w:eastAsia="Times New Roman"/>
          <w:bCs/>
        </w:rPr>
        <w:t xml:space="preserve"> para el </w:t>
      </w:r>
      <w:r w:rsidR="00A40306">
        <w:rPr>
          <w:rFonts w:eastAsia="Times New Roman"/>
          <w:bCs/>
        </w:rPr>
        <w:t>manejo</w:t>
      </w:r>
      <w:r w:rsidR="00086DF6">
        <w:rPr>
          <w:rFonts w:eastAsia="Times New Roman"/>
          <w:bCs/>
        </w:rPr>
        <w:t xml:space="preserve"> de </w:t>
      </w:r>
      <w:r w:rsidR="00A40306">
        <w:rPr>
          <w:rFonts w:eastAsia="Times New Roman"/>
          <w:bCs/>
        </w:rPr>
        <w:t>conductas</w:t>
      </w:r>
      <w:r w:rsidR="00086DF6">
        <w:rPr>
          <w:rFonts w:eastAsia="Times New Roman"/>
          <w:bCs/>
        </w:rPr>
        <w:t xml:space="preserve"> desafiantes, l</w:t>
      </w:r>
      <w:r w:rsidR="00A40306">
        <w:rPr>
          <w:rFonts w:eastAsia="Times New Roman"/>
          <w:bCs/>
        </w:rPr>
        <w:t>o</w:t>
      </w:r>
      <w:r w:rsidR="00086DF6">
        <w:rPr>
          <w:rFonts w:eastAsia="Times New Roman"/>
          <w:bCs/>
        </w:rPr>
        <w:t xml:space="preserve">s </w:t>
      </w:r>
      <w:r w:rsidR="00A40306">
        <w:rPr>
          <w:rFonts w:eastAsia="Times New Roman"/>
          <w:bCs/>
        </w:rPr>
        <w:t>docentes</w:t>
      </w:r>
      <w:r w:rsidR="00086DF6">
        <w:rPr>
          <w:rFonts w:eastAsia="Times New Roman"/>
          <w:bCs/>
        </w:rPr>
        <w:t xml:space="preserve"> señalaron </w:t>
      </w:r>
      <w:r w:rsidR="00A40306">
        <w:rPr>
          <w:rFonts w:eastAsia="Times New Roman"/>
          <w:bCs/>
        </w:rPr>
        <w:t>contar con nociones generales</w:t>
      </w:r>
      <w:r w:rsidR="006C2198">
        <w:rPr>
          <w:rFonts w:eastAsia="Times New Roman"/>
          <w:bCs/>
        </w:rPr>
        <w:t>;</w:t>
      </w:r>
      <w:r w:rsidR="00A40306">
        <w:rPr>
          <w:rFonts w:eastAsia="Times New Roman"/>
          <w:bCs/>
        </w:rPr>
        <w:t xml:space="preserve"> sin embargo</w:t>
      </w:r>
      <w:r w:rsidR="006C2198">
        <w:rPr>
          <w:rFonts w:eastAsia="Times New Roman"/>
          <w:bCs/>
        </w:rPr>
        <w:t xml:space="preserve">, </w:t>
      </w:r>
      <w:r w:rsidR="00A40306">
        <w:rPr>
          <w:rFonts w:eastAsia="Times New Roman"/>
          <w:bCs/>
        </w:rPr>
        <w:t>expresaron la necesidad de recibir mayor acompañamiento por parte de la gestión educativa. Esta tendencia evidencia que, aunque existe disposición docente, el apoyo institucional resulta determinante para fortalecer las pr</w:t>
      </w:r>
      <w:r w:rsidR="006C2198">
        <w:rPr>
          <w:rFonts w:eastAsia="Times New Roman"/>
          <w:bCs/>
        </w:rPr>
        <w:t>á</w:t>
      </w:r>
      <w:r w:rsidR="00A40306">
        <w:rPr>
          <w:rFonts w:eastAsia="Times New Roman"/>
          <w:bCs/>
        </w:rPr>
        <w:t>cticas pedagógicas para el abordaje conductual.</w:t>
      </w:r>
    </w:p>
    <w:p w14:paraId="43455201" w14:textId="2E76A233" w:rsidR="00326EF3" w:rsidRDefault="00086DF6" w:rsidP="00686AC2">
      <w:pPr>
        <w:spacing w:line="480" w:lineRule="auto"/>
        <w:ind w:firstLine="720"/>
        <w:jc w:val="both"/>
        <w:rPr>
          <w:rFonts w:eastAsia="Times New Roman"/>
          <w:bCs/>
        </w:rPr>
      </w:pPr>
      <w:r>
        <w:rPr>
          <w:rFonts w:eastAsia="Times New Roman"/>
          <w:bCs/>
        </w:rPr>
        <w:t xml:space="preserve"> </w:t>
      </w:r>
      <w:r w:rsidR="00181273">
        <w:rPr>
          <w:rFonts w:eastAsia="Times New Roman"/>
          <w:bCs/>
        </w:rPr>
        <w:t>En términos generales, los resultados reflejan una alta valoración de la necesidad estrategias institucionales claras, capacitación docente, acompañamiento pedagógico y acciones orientadas a la di</w:t>
      </w:r>
      <w:r w:rsidR="006C2198">
        <w:rPr>
          <w:rFonts w:eastAsia="Times New Roman"/>
          <w:bCs/>
        </w:rPr>
        <w:t>s</w:t>
      </w:r>
      <w:r w:rsidR="00181273">
        <w:rPr>
          <w:rFonts w:eastAsia="Times New Roman"/>
          <w:bCs/>
        </w:rPr>
        <w:t xml:space="preserve">ciplina positiva. Tal como se evidencia en el grafico general de resultados del cuestionario, incluido en </w:t>
      </w:r>
      <w:r w:rsidR="00EF5F4A">
        <w:rPr>
          <w:rFonts w:eastAsia="Times New Roman"/>
          <w:bCs/>
        </w:rPr>
        <w:t xml:space="preserve">el </w:t>
      </w:r>
      <w:r w:rsidR="00181273">
        <w:rPr>
          <w:rFonts w:eastAsia="Times New Roman"/>
          <w:bCs/>
        </w:rPr>
        <w:t>anexo (</w:t>
      </w:r>
      <w:r w:rsidR="006C2198">
        <w:rPr>
          <w:rFonts w:eastAsia="Times New Roman"/>
          <w:bCs/>
        </w:rPr>
        <w:t>F</w:t>
      </w:r>
      <w:r w:rsidR="00181273">
        <w:rPr>
          <w:rFonts w:eastAsia="Times New Roman"/>
          <w:bCs/>
        </w:rPr>
        <w:t>igura 4),</w:t>
      </w:r>
      <w:r w:rsidR="00EF5F4A">
        <w:rPr>
          <w:rFonts w:eastAsia="Times New Roman"/>
          <w:bCs/>
        </w:rPr>
        <w:t xml:space="preserve"> las respuestas se c</w:t>
      </w:r>
      <w:r w:rsidR="00181273">
        <w:rPr>
          <w:rFonts w:eastAsia="Times New Roman"/>
          <w:bCs/>
        </w:rPr>
        <w:t xml:space="preserve">oncentran </w:t>
      </w:r>
      <w:r w:rsidR="00EF5F4A">
        <w:rPr>
          <w:rFonts w:eastAsia="Times New Roman"/>
          <w:bCs/>
        </w:rPr>
        <w:t xml:space="preserve">mayoritariamente en valoraciones positivas, </w:t>
      </w:r>
      <w:r w:rsidR="00181273">
        <w:rPr>
          <w:rFonts w:eastAsia="Times New Roman"/>
          <w:bCs/>
        </w:rPr>
        <w:t xml:space="preserve">lo que </w:t>
      </w:r>
      <w:r w:rsidR="00D2733E">
        <w:rPr>
          <w:rFonts w:eastAsia="Times New Roman"/>
          <w:bCs/>
        </w:rPr>
        <w:t>refleja</w:t>
      </w:r>
      <w:r w:rsidR="00181273">
        <w:rPr>
          <w:rFonts w:eastAsia="Times New Roman"/>
          <w:bCs/>
        </w:rPr>
        <w:t xml:space="preserve"> una percepción favorable </w:t>
      </w:r>
      <w:r w:rsidR="00EF5F4A">
        <w:rPr>
          <w:rFonts w:eastAsia="Times New Roman"/>
          <w:bCs/>
        </w:rPr>
        <w:t>del personal docente respecto al</w:t>
      </w:r>
      <w:r w:rsidR="00181273">
        <w:rPr>
          <w:rFonts w:eastAsia="Times New Roman"/>
          <w:bCs/>
        </w:rPr>
        <w:t xml:space="preserve"> papel de la gestión educativa en el fortal</w:t>
      </w:r>
      <w:r w:rsidR="006C2198">
        <w:rPr>
          <w:rFonts w:eastAsia="Times New Roman"/>
          <w:bCs/>
        </w:rPr>
        <w:t xml:space="preserve">ecimiento </w:t>
      </w:r>
      <w:r w:rsidR="00181273">
        <w:rPr>
          <w:rFonts w:eastAsia="Times New Roman"/>
          <w:bCs/>
        </w:rPr>
        <w:t>del clima escolar y la convivencia institucional.</w:t>
      </w:r>
      <w:r w:rsidR="00326EF3">
        <w:rPr>
          <w:rFonts w:eastAsia="Times New Roman"/>
          <w:bCs/>
        </w:rPr>
        <w:t xml:space="preserve"> </w:t>
      </w:r>
    </w:p>
    <w:p w14:paraId="2D6A1E5D" w14:textId="77777777" w:rsidR="007E4CE5" w:rsidRDefault="00181273" w:rsidP="00556D66">
      <w:pPr>
        <w:spacing w:line="480" w:lineRule="auto"/>
        <w:ind w:firstLine="720"/>
        <w:jc w:val="both"/>
        <w:rPr>
          <w:rFonts w:eastAsia="Times New Roman"/>
          <w:bCs/>
        </w:rPr>
      </w:pPr>
      <w:r>
        <w:rPr>
          <w:rFonts w:eastAsia="Times New Roman"/>
          <w:bCs/>
        </w:rPr>
        <w:t>En conjunto</w:t>
      </w:r>
      <w:r w:rsidR="006C2198">
        <w:rPr>
          <w:rFonts w:eastAsia="Times New Roman"/>
          <w:bCs/>
        </w:rPr>
        <w:t>,</w:t>
      </w:r>
      <w:r>
        <w:rPr>
          <w:rFonts w:eastAsia="Times New Roman"/>
          <w:bCs/>
        </w:rPr>
        <w:t xml:space="preserve"> </w:t>
      </w:r>
      <w:r w:rsidR="006273B6">
        <w:rPr>
          <w:rFonts w:eastAsia="Times New Roman"/>
          <w:bCs/>
        </w:rPr>
        <w:t xml:space="preserve">el análisis de los diez ítems del cuestionario evidencia </w:t>
      </w:r>
      <w:r w:rsidR="00A40306">
        <w:rPr>
          <w:rFonts w:eastAsia="Times New Roman"/>
          <w:bCs/>
        </w:rPr>
        <w:t>una percepción clara del personal</w:t>
      </w:r>
      <w:r>
        <w:rPr>
          <w:rFonts w:eastAsia="Times New Roman"/>
          <w:bCs/>
        </w:rPr>
        <w:t xml:space="preserve"> docente </w:t>
      </w:r>
      <w:r w:rsidR="004F2C46">
        <w:rPr>
          <w:rFonts w:eastAsia="Times New Roman"/>
          <w:bCs/>
        </w:rPr>
        <w:t>acerca de la</w:t>
      </w:r>
      <w:r w:rsidR="00A40306">
        <w:rPr>
          <w:rFonts w:eastAsia="Times New Roman"/>
          <w:bCs/>
        </w:rPr>
        <w:t xml:space="preserve"> relevancia </w:t>
      </w:r>
      <w:r>
        <w:rPr>
          <w:rFonts w:eastAsia="Times New Roman"/>
          <w:bCs/>
        </w:rPr>
        <w:t>de</w:t>
      </w:r>
      <w:r w:rsidR="00A40306">
        <w:rPr>
          <w:rFonts w:eastAsia="Times New Roman"/>
          <w:bCs/>
        </w:rPr>
        <w:t xml:space="preserve"> la gestión educativa como promotora de la modificación de la conducta en el contexto escolar.</w:t>
      </w:r>
    </w:p>
    <w:p w14:paraId="0C84C9B5" w14:textId="67B532C8" w:rsidR="00024634" w:rsidRPr="00556D66" w:rsidRDefault="004F2C46" w:rsidP="00556D66">
      <w:pPr>
        <w:spacing w:line="480" w:lineRule="auto"/>
        <w:ind w:firstLine="720"/>
        <w:jc w:val="both"/>
        <w:rPr>
          <w:rFonts w:eastAsia="Times New Roman"/>
          <w:bCs/>
        </w:rPr>
      </w:pPr>
      <w:r>
        <w:rPr>
          <w:rFonts w:eastAsia="Times New Roman"/>
          <w:bCs/>
        </w:rPr>
        <w:t xml:space="preserve"> </w:t>
      </w:r>
      <w:r w:rsidR="00EF5F4A">
        <w:rPr>
          <w:rFonts w:eastAsia="Times New Roman"/>
          <w:bCs/>
        </w:rPr>
        <w:t>Asimismo,</w:t>
      </w:r>
      <w:r>
        <w:rPr>
          <w:rFonts w:eastAsia="Times New Roman"/>
          <w:bCs/>
        </w:rPr>
        <w:t xml:space="preserve"> </w:t>
      </w:r>
      <w:r w:rsidR="00EF5F4A">
        <w:rPr>
          <w:rFonts w:eastAsia="Times New Roman"/>
          <w:bCs/>
        </w:rPr>
        <w:t xml:space="preserve">estos resultados refuerzan la comprensión de la </w:t>
      </w:r>
      <w:r>
        <w:rPr>
          <w:rFonts w:eastAsia="Times New Roman"/>
          <w:bCs/>
        </w:rPr>
        <w:t>gestión educativa</w:t>
      </w:r>
      <w:r w:rsidR="00EF5F4A">
        <w:rPr>
          <w:rFonts w:eastAsia="Times New Roman"/>
          <w:bCs/>
        </w:rPr>
        <w:t xml:space="preserve"> como un proceso</w:t>
      </w:r>
      <w:r>
        <w:rPr>
          <w:rFonts w:eastAsia="Times New Roman"/>
          <w:bCs/>
        </w:rPr>
        <w:t xml:space="preserve"> más allá de la aplicación de estrategias a</w:t>
      </w:r>
      <w:r w:rsidR="006C2198">
        <w:rPr>
          <w:rFonts w:eastAsia="Times New Roman"/>
          <w:bCs/>
        </w:rPr>
        <w:t>i</w:t>
      </w:r>
      <w:r>
        <w:rPr>
          <w:rFonts w:eastAsia="Times New Roman"/>
          <w:bCs/>
        </w:rPr>
        <w:t>sla</w:t>
      </w:r>
      <w:r w:rsidR="006C2198">
        <w:rPr>
          <w:rFonts w:eastAsia="Times New Roman"/>
          <w:bCs/>
        </w:rPr>
        <w:t>d</w:t>
      </w:r>
      <w:r>
        <w:rPr>
          <w:rFonts w:eastAsia="Times New Roman"/>
          <w:bCs/>
        </w:rPr>
        <w:t>as, al</w:t>
      </w:r>
      <w:r w:rsidR="00BE0A8F">
        <w:rPr>
          <w:rFonts w:eastAsia="Times New Roman"/>
          <w:bCs/>
        </w:rPr>
        <w:t xml:space="preserve"> </w:t>
      </w:r>
      <w:r w:rsidR="00EF5F4A">
        <w:rPr>
          <w:rFonts w:eastAsia="Times New Roman"/>
          <w:bCs/>
        </w:rPr>
        <w:t xml:space="preserve">consolidarse </w:t>
      </w:r>
      <w:r>
        <w:rPr>
          <w:rFonts w:eastAsia="Times New Roman"/>
          <w:bCs/>
        </w:rPr>
        <w:t xml:space="preserve">como un eje articulador que contribuye a </w:t>
      </w:r>
      <w:r w:rsidR="00EF5F4A">
        <w:rPr>
          <w:rFonts w:eastAsia="Times New Roman"/>
          <w:bCs/>
        </w:rPr>
        <w:t>prácticas</w:t>
      </w:r>
      <w:r>
        <w:rPr>
          <w:rFonts w:eastAsia="Times New Roman"/>
          <w:bCs/>
        </w:rPr>
        <w:t xml:space="preserve"> pedagógicas coherentes, a</w:t>
      </w:r>
      <w:r w:rsidR="00EF5F4A">
        <w:rPr>
          <w:rFonts w:eastAsia="Times New Roman"/>
          <w:bCs/>
        </w:rPr>
        <w:t xml:space="preserve"> la </w:t>
      </w:r>
      <w:r>
        <w:rPr>
          <w:rFonts w:eastAsia="Times New Roman"/>
          <w:bCs/>
        </w:rPr>
        <w:t>di</w:t>
      </w:r>
      <w:r w:rsidR="006C2198">
        <w:rPr>
          <w:rFonts w:eastAsia="Times New Roman"/>
          <w:bCs/>
        </w:rPr>
        <w:t>s</w:t>
      </w:r>
      <w:r>
        <w:rPr>
          <w:rFonts w:eastAsia="Times New Roman"/>
          <w:bCs/>
        </w:rPr>
        <w:t>c</w:t>
      </w:r>
      <w:r w:rsidR="00EF5F4A">
        <w:rPr>
          <w:rFonts w:eastAsia="Times New Roman"/>
          <w:bCs/>
        </w:rPr>
        <w:t>iplina</w:t>
      </w:r>
      <w:r>
        <w:rPr>
          <w:rFonts w:eastAsia="Times New Roman"/>
          <w:bCs/>
        </w:rPr>
        <w:t xml:space="preserve"> </w:t>
      </w:r>
      <w:r w:rsidR="00EF5F4A">
        <w:rPr>
          <w:rFonts w:eastAsia="Times New Roman"/>
          <w:bCs/>
        </w:rPr>
        <w:t>positiva</w:t>
      </w:r>
      <w:r>
        <w:rPr>
          <w:rFonts w:eastAsia="Times New Roman"/>
          <w:bCs/>
        </w:rPr>
        <w:t xml:space="preserve"> y la </w:t>
      </w:r>
      <w:r w:rsidR="00EF5F4A">
        <w:rPr>
          <w:rFonts w:eastAsia="Times New Roman"/>
          <w:bCs/>
        </w:rPr>
        <w:t>convivencia</w:t>
      </w:r>
      <w:r>
        <w:rPr>
          <w:rFonts w:eastAsia="Times New Roman"/>
          <w:bCs/>
        </w:rPr>
        <w:t xml:space="preserve"> </w:t>
      </w:r>
      <w:r w:rsidR="00EF5F4A">
        <w:rPr>
          <w:rFonts w:eastAsia="Times New Roman"/>
          <w:bCs/>
        </w:rPr>
        <w:t>escolar.</w:t>
      </w:r>
      <w:r w:rsidR="006273B6">
        <w:rPr>
          <w:rFonts w:eastAsia="Times New Roman"/>
          <w:bCs/>
        </w:rPr>
        <w:t xml:space="preserve"> Sin embargo, </w:t>
      </w:r>
      <w:r w:rsidR="00556D66">
        <w:rPr>
          <w:rFonts w:eastAsia="Times New Roman"/>
          <w:bCs/>
        </w:rPr>
        <w:t>también se identifica una diferencia significativa</w:t>
      </w:r>
      <w:r w:rsidR="006C2198">
        <w:rPr>
          <w:rFonts w:eastAsia="Times New Roman"/>
          <w:bCs/>
        </w:rPr>
        <w:t xml:space="preserve"> </w:t>
      </w:r>
      <w:r w:rsidR="00556D66">
        <w:rPr>
          <w:rFonts w:eastAsia="Times New Roman"/>
          <w:bCs/>
        </w:rPr>
        <w:t>entre la valoración positiva de las estrategias y la percepción del acompañamiento efectivo, lo cual</w:t>
      </w:r>
      <w:r w:rsidR="006273B6">
        <w:rPr>
          <w:rFonts w:eastAsia="Times New Roman"/>
          <w:bCs/>
        </w:rPr>
        <w:t xml:space="preserve"> sugiere la necesidad de fortalecer mecanismos de capacitación </w:t>
      </w:r>
      <w:r w:rsidR="00556D66">
        <w:rPr>
          <w:rFonts w:eastAsia="Times New Roman"/>
          <w:bCs/>
        </w:rPr>
        <w:t xml:space="preserve">docente </w:t>
      </w:r>
      <w:r w:rsidR="006273B6">
        <w:rPr>
          <w:rFonts w:eastAsia="Times New Roman"/>
          <w:bCs/>
        </w:rPr>
        <w:t>y retroalimentación</w:t>
      </w:r>
      <w:r w:rsidR="00556D66">
        <w:rPr>
          <w:rFonts w:eastAsia="Times New Roman"/>
          <w:bCs/>
        </w:rPr>
        <w:t>.</w:t>
      </w:r>
    </w:p>
    <w:p w14:paraId="3D3A8C87" w14:textId="77777777" w:rsidR="007E4CE5" w:rsidRDefault="007E4CE5" w:rsidP="00975336">
      <w:pPr>
        <w:spacing w:after="160" w:line="480" w:lineRule="auto"/>
        <w:jc w:val="both"/>
        <w:rPr>
          <w:rFonts w:eastAsia="Times New Roman"/>
          <w:b/>
        </w:rPr>
      </w:pPr>
    </w:p>
    <w:p w14:paraId="7213474A" w14:textId="77095CD0" w:rsidR="00975336" w:rsidRDefault="00AA2FCC" w:rsidP="00975336">
      <w:pPr>
        <w:spacing w:after="160" w:line="480" w:lineRule="auto"/>
        <w:jc w:val="both"/>
        <w:rPr>
          <w:rFonts w:eastAsia="Times New Roman"/>
          <w:b/>
        </w:rPr>
      </w:pPr>
      <w:r w:rsidRPr="008B5C3E">
        <w:rPr>
          <w:rFonts w:eastAsia="Times New Roman"/>
          <w:b/>
        </w:rPr>
        <w:lastRenderedPageBreak/>
        <w:t>Discusión</w:t>
      </w:r>
    </w:p>
    <w:p w14:paraId="509CC013" w14:textId="7B6BD16E" w:rsidR="00E746FA" w:rsidRDefault="00E746FA" w:rsidP="00E746FA">
      <w:pPr>
        <w:spacing w:after="160" w:line="480" w:lineRule="auto"/>
        <w:ind w:firstLine="720"/>
        <w:jc w:val="both"/>
        <w:rPr>
          <w:rFonts w:eastAsia="Times New Roman"/>
          <w:lang w:val="es-CR"/>
        </w:rPr>
      </w:pPr>
      <w:r>
        <w:rPr>
          <w:rFonts w:eastAsia="Times New Roman"/>
          <w:lang w:val="es-CR"/>
        </w:rPr>
        <w:t>Los hallazgos de la presente investigación son</w:t>
      </w:r>
      <w:r w:rsidR="008E6B0E">
        <w:rPr>
          <w:rFonts w:eastAsia="Times New Roman"/>
          <w:lang w:val="es-CR"/>
        </w:rPr>
        <w:t xml:space="preserve"> </w:t>
      </w:r>
      <w:r>
        <w:rPr>
          <w:rFonts w:eastAsia="Times New Roman"/>
          <w:lang w:val="es-CR"/>
        </w:rPr>
        <w:t>relevantes</w:t>
      </w:r>
      <w:r w:rsidR="008E6B0E">
        <w:rPr>
          <w:rFonts w:eastAsia="Times New Roman"/>
          <w:lang w:val="es-CR"/>
        </w:rPr>
        <w:t xml:space="preserve"> porque</w:t>
      </w:r>
      <w:r>
        <w:rPr>
          <w:rFonts w:eastAsia="Times New Roman"/>
          <w:lang w:val="es-CR"/>
        </w:rPr>
        <w:t xml:space="preserve"> permiten evidenciar que la </w:t>
      </w:r>
      <w:r w:rsidR="00ED6815">
        <w:rPr>
          <w:rFonts w:eastAsia="Times New Roman"/>
          <w:lang w:val="es-CR"/>
        </w:rPr>
        <w:t>gestión educativa</w:t>
      </w:r>
      <w:r>
        <w:rPr>
          <w:rFonts w:eastAsia="Times New Roman"/>
          <w:lang w:val="es-CR"/>
        </w:rPr>
        <w:t xml:space="preserve"> desempeña un papel determinante</w:t>
      </w:r>
      <w:r w:rsidR="00ED6815">
        <w:rPr>
          <w:rFonts w:eastAsia="Times New Roman"/>
          <w:lang w:val="es-CR"/>
        </w:rPr>
        <w:t xml:space="preserve"> </w:t>
      </w:r>
      <w:r w:rsidR="00235132">
        <w:rPr>
          <w:rFonts w:eastAsia="Times New Roman"/>
          <w:lang w:val="es-CR"/>
        </w:rPr>
        <w:t>en</w:t>
      </w:r>
      <w:r w:rsidR="00ED6815">
        <w:rPr>
          <w:rFonts w:eastAsia="Times New Roman"/>
          <w:lang w:val="es-CR"/>
        </w:rPr>
        <w:t xml:space="preserve"> la atención de</w:t>
      </w:r>
      <w:r w:rsidR="00235132">
        <w:rPr>
          <w:rFonts w:eastAsia="Times New Roman"/>
          <w:lang w:val="es-CR"/>
        </w:rPr>
        <w:t xml:space="preserve"> las </w:t>
      </w:r>
      <w:r w:rsidR="00ED6815">
        <w:rPr>
          <w:rFonts w:eastAsia="Times New Roman"/>
          <w:lang w:val="es-CR"/>
        </w:rPr>
        <w:t>conductas disruptivas</w:t>
      </w:r>
      <w:r w:rsidR="008E6B0E">
        <w:rPr>
          <w:rFonts w:eastAsia="Times New Roman"/>
          <w:lang w:val="es-CR"/>
        </w:rPr>
        <w:t xml:space="preserve"> en la Escuela Los </w:t>
      </w:r>
      <w:r>
        <w:rPr>
          <w:rFonts w:eastAsia="Times New Roman"/>
          <w:lang w:val="es-CR"/>
        </w:rPr>
        <w:t>Ángeles</w:t>
      </w:r>
      <w:r w:rsidR="008E6B0E">
        <w:rPr>
          <w:rFonts w:eastAsia="Times New Roman"/>
          <w:lang w:val="es-CR"/>
        </w:rPr>
        <w:t xml:space="preserve">, </w:t>
      </w:r>
      <w:r w:rsidR="00024634">
        <w:rPr>
          <w:rFonts w:eastAsia="Times New Roman"/>
          <w:lang w:val="es-CR"/>
        </w:rPr>
        <w:t>con implicaciones directas</w:t>
      </w:r>
      <w:r w:rsidR="008E6B0E">
        <w:rPr>
          <w:rFonts w:eastAsia="Times New Roman"/>
          <w:lang w:val="es-CR"/>
        </w:rPr>
        <w:t xml:space="preserve"> en la </w:t>
      </w:r>
      <w:r>
        <w:rPr>
          <w:rFonts w:eastAsia="Times New Roman"/>
          <w:lang w:val="es-CR"/>
        </w:rPr>
        <w:t>calidad</w:t>
      </w:r>
      <w:r w:rsidR="008E6B0E">
        <w:rPr>
          <w:rFonts w:eastAsia="Times New Roman"/>
          <w:lang w:val="es-CR"/>
        </w:rPr>
        <w:t xml:space="preserve"> del aprendizaje y</w:t>
      </w:r>
      <w:r w:rsidR="00024634">
        <w:rPr>
          <w:rFonts w:eastAsia="Times New Roman"/>
          <w:lang w:val="es-CR"/>
        </w:rPr>
        <w:t xml:space="preserve"> en </w:t>
      </w:r>
      <w:r w:rsidR="008E6B0E">
        <w:rPr>
          <w:rFonts w:eastAsia="Times New Roman"/>
          <w:lang w:val="es-CR"/>
        </w:rPr>
        <w:t xml:space="preserve">la </w:t>
      </w:r>
      <w:r>
        <w:rPr>
          <w:rFonts w:eastAsia="Times New Roman"/>
          <w:lang w:val="es-CR"/>
        </w:rPr>
        <w:t xml:space="preserve">convivencia </w:t>
      </w:r>
      <w:r w:rsidR="008E6B0E">
        <w:rPr>
          <w:rFonts w:eastAsia="Times New Roman"/>
          <w:lang w:val="es-CR"/>
        </w:rPr>
        <w:t>escolar.</w:t>
      </w:r>
      <w:r>
        <w:rPr>
          <w:rFonts w:eastAsia="Times New Roman"/>
          <w:lang w:val="es-CR"/>
        </w:rPr>
        <w:t xml:space="preserve"> </w:t>
      </w:r>
      <w:r w:rsidR="00024634">
        <w:rPr>
          <w:rFonts w:eastAsia="Times New Roman"/>
          <w:lang w:val="es-CR"/>
        </w:rPr>
        <w:t xml:space="preserve">Estos </w:t>
      </w:r>
      <w:r w:rsidR="008E6B0E">
        <w:rPr>
          <w:rFonts w:eastAsia="Times New Roman"/>
          <w:lang w:val="es-CR"/>
        </w:rPr>
        <w:t xml:space="preserve">hallazgos son </w:t>
      </w:r>
      <w:r>
        <w:rPr>
          <w:rFonts w:eastAsia="Times New Roman"/>
          <w:lang w:val="es-CR"/>
        </w:rPr>
        <w:t>significativos</w:t>
      </w:r>
      <w:r w:rsidR="008E6B0E">
        <w:rPr>
          <w:rFonts w:eastAsia="Times New Roman"/>
          <w:lang w:val="es-CR"/>
        </w:rPr>
        <w:t xml:space="preserve"> </w:t>
      </w:r>
      <w:r>
        <w:rPr>
          <w:rFonts w:eastAsia="Times New Roman"/>
          <w:lang w:val="es-CR"/>
        </w:rPr>
        <w:t>porque</w:t>
      </w:r>
      <w:r w:rsidR="008E6B0E">
        <w:rPr>
          <w:rFonts w:eastAsia="Times New Roman"/>
          <w:lang w:val="es-CR"/>
        </w:rPr>
        <w:t xml:space="preserve"> </w:t>
      </w:r>
      <w:r>
        <w:rPr>
          <w:rFonts w:eastAsia="Times New Roman"/>
          <w:lang w:val="es-CR"/>
        </w:rPr>
        <w:t>cambia</w:t>
      </w:r>
      <w:r w:rsidR="00972B2E">
        <w:rPr>
          <w:rFonts w:eastAsia="Times New Roman"/>
          <w:lang w:val="es-CR"/>
        </w:rPr>
        <w:t>n</w:t>
      </w:r>
      <w:r w:rsidR="008E6B0E">
        <w:rPr>
          <w:rFonts w:eastAsia="Times New Roman"/>
          <w:lang w:val="es-CR"/>
        </w:rPr>
        <w:t xml:space="preserve"> la </w:t>
      </w:r>
      <w:r>
        <w:rPr>
          <w:rFonts w:eastAsia="Times New Roman"/>
          <w:lang w:val="es-CR"/>
        </w:rPr>
        <w:t>per</w:t>
      </w:r>
      <w:r w:rsidR="00972B2E">
        <w:rPr>
          <w:rFonts w:eastAsia="Times New Roman"/>
          <w:lang w:val="es-CR"/>
        </w:rPr>
        <w:t>spec</w:t>
      </w:r>
      <w:r>
        <w:rPr>
          <w:rFonts w:eastAsia="Times New Roman"/>
          <w:lang w:val="es-CR"/>
        </w:rPr>
        <w:t>tiva</w:t>
      </w:r>
      <w:r w:rsidR="008E6B0E">
        <w:rPr>
          <w:rFonts w:eastAsia="Times New Roman"/>
          <w:lang w:val="es-CR"/>
        </w:rPr>
        <w:t xml:space="preserve"> </w:t>
      </w:r>
      <w:r w:rsidR="00024634">
        <w:rPr>
          <w:rFonts w:eastAsia="Times New Roman"/>
          <w:lang w:val="es-CR"/>
        </w:rPr>
        <w:t>tradicional que atribuye el manejo de la conducta únicamente a la dinámica del aula. En este sentido</w:t>
      </w:r>
      <w:r w:rsidR="00972B2E">
        <w:rPr>
          <w:rFonts w:eastAsia="Times New Roman"/>
          <w:lang w:val="es-CR"/>
        </w:rPr>
        <w:t>,</w:t>
      </w:r>
      <w:r w:rsidR="00024634">
        <w:rPr>
          <w:rFonts w:eastAsia="Times New Roman"/>
          <w:lang w:val="es-CR"/>
        </w:rPr>
        <w:t xml:space="preserve"> los datos permiten replantear la perspectiva existente</w:t>
      </w:r>
      <w:r w:rsidR="00972B2E">
        <w:rPr>
          <w:rFonts w:eastAsia="Times New Roman"/>
          <w:lang w:val="es-CR"/>
        </w:rPr>
        <w:t xml:space="preserve"> </w:t>
      </w:r>
      <w:r w:rsidR="00024634">
        <w:rPr>
          <w:rFonts w:eastAsia="Times New Roman"/>
          <w:lang w:val="es-CR"/>
        </w:rPr>
        <w:t xml:space="preserve">al demostrar que </w:t>
      </w:r>
      <w:r>
        <w:rPr>
          <w:rFonts w:eastAsia="Times New Roman"/>
          <w:lang w:val="es-CR"/>
        </w:rPr>
        <w:t>el apoyo de la gestión educativa es esencial como promotora de la modificación de la conducta</w:t>
      </w:r>
      <w:r w:rsidR="00972B2E">
        <w:rPr>
          <w:rFonts w:eastAsia="Times New Roman"/>
          <w:lang w:val="es-CR"/>
        </w:rPr>
        <w:t xml:space="preserve">, </w:t>
      </w:r>
      <w:r w:rsidR="00235132">
        <w:rPr>
          <w:rFonts w:eastAsia="Times New Roman"/>
          <w:lang w:val="es-CR"/>
        </w:rPr>
        <w:t>en concordancia con el planteamiento de problema y el objetivo general de estudio.</w:t>
      </w:r>
    </w:p>
    <w:p w14:paraId="2D8D85CD" w14:textId="733E1538" w:rsidR="00784651" w:rsidRDefault="00024634" w:rsidP="00E746FA">
      <w:pPr>
        <w:spacing w:after="160" w:line="480" w:lineRule="auto"/>
        <w:ind w:firstLine="720"/>
        <w:jc w:val="both"/>
        <w:rPr>
          <w:rFonts w:eastAsia="Times New Roman"/>
          <w:lang w:val="es-CR"/>
        </w:rPr>
      </w:pPr>
      <w:r>
        <w:rPr>
          <w:rFonts w:eastAsia="Times New Roman"/>
          <w:lang w:val="es-CR"/>
        </w:rPr>
        <w:t>Asimismo, los</w:t>
      </w:r>
      <w:r w:rsidR="00235132">
        <w:rPr>
          <w:rFonts w:eastAsia="Times New Roman"/>
          <w:lang w:val="es-CR"/>
        </w:rPr>
        <w:t xml:space="preserve"> resu</w:t>
      </w:r>
      <w:r w:rsidR="00003897">
        <w:rPr>
          <w:rFonts w:eastAsia="Times New Roman"/>
          <w:lang w:val="es-CR"/>
        </w:rPr>
        <w:t>lta</w:t>
      </w:r>
      <w:r w:rsidR="00235132">
        <w:rPr>
          <w:rFonts w:eastAsia="Times New Roman"/>
          <w:lang w:val="es-CR"/>
        </w:rPr>
        <w:t xml:space="preserve">dos evidencian que la influencia de la gestión educativa </w:t>
      </w:r>
      <w:r w:rsidR="00ED6815">
        <w:rPr>
          <w:rFonts w:eastAsia="Times New Roman"/>
          <w:lang w:val="es-CR"/>
        </w:rPr>
        <w:t>no</w:t>
      </w:r>
      <w:r w:rsidR="00235132">
        <w:rPr>
          <w:rFonts w:eastAsia="Times New Roman"/>
          <w:lang w:val="es-CR"/>
        </w:rPr>
        <w:t xml:space="preserve"> se limita</w:t>
      </w:r>
      <w:r w:rsidR="00ED6815">
        <w:rPr>
          <w:rFonts w:eastAsia="Times New Roman"/>
          <w:lang w:val="es-CR"/>
        </w:rPr>
        <w:t xml:space="preserve"> únicamente </w:t>
      </w:r>
      <w:r w:rsidR="00235132">
        <w:rPr>
          <w:rFonts w:eastAsia="Times New Roman"/>
          <w:lang w:val="es-CR"/>
        </w:rPr>
        <w:t xml:space="preserve">a </w:t>
      </w:r>
      <w:r w:rsidR="00ED6815">
        <w:rPr>
          <w:rFonts w:eastAsia="Times New Roman"/>
          <w:lang w:val="es-CR"/>
        </w:rPr>
        <w:t>la existencia</w:t>
      </w:r>
      <w:r w:rsidR="0044707E">
        <w:rPr>
          <w:rFonts w:eastAsia="Times New Roman"/>
          <w:lang w:val="es-CR"/>
        </w:rPr>
        <w:t xml:space="preserve"> </w:t>
      </w:r>
      <w:r w:rsidR="00ED6815">
        <w:rPr>
          <w:rFonts w:eastAsia="Times New Roman"/>
          <w:lang w:val="es-CR"/>
        </w:rPr>
        <w:t xml:space="preserve">de estrategias institucionales, sino </w:t>
      </w:r>
      <w:r w:rsidR="00972B2E">
        <w:rPr>
          <w:rFonts w:eastAsia="Times New Roman"/>
          <w:lang w:val="es-CR"/>
        </w:rPr>
        <w:t>al</w:t>
      </w:r>
      <w:r w:rsidR="00ED6815">
        <w:rPr>
          <w:rFonts w:eastAsia="Times New Roman"/>
          <w:lang w:val="es-CR"/>
        </w:rPr>
        <w:t xml:space="preserve"> nivel de acompañamiento en la </w:t>
      </w:r>
      <w:r w:rsidR="00435431">
        <w:rPr>
          <w:rFonts w:eastAsia="Times New Roman"/>
          <w:lang w:val="es-CR"/>
        </w:rPr>
        <w:t>práctica</w:t>
      </w:r>
      <w:r w:rsidR="00ED6815">
        <w:rPr>
          <w:rFonts w:eastAsia="Times New Roman"/>
          <w:lang w:val="es-CR"/>
        </w:rPr>
        <w:t xml:space="preserve"> escolar. </w:t>
      </w:r>
      <w:r w:rsidR="00235132">
        <w:rPr>
          <w:rFonts w:eastAsia="Times New Roman"/>
          <w:lang w:val="es-CR"/>
        </w:rPr>
        <w:t xml:space="preserve"> Si bien el</w:t>
      </w:r>
      <w:r w:rsidR="00ED6815">
        <w:rPr>
          <w:rFonts w:eastAsia="Times New Roman"/>
          <w:lang w:val="es-CR"/>
        </w:rPr>
        <w:t xml:space="preserve"> personal docente </w:t>
      </w:r>
      <w:r w:rsidR="00AD3B00">
        <w:rPr>
          <w:rFonts w:eastAsia="Times New Roman"/>
          <w:lang w:val="es-CR"/>
        </w:rPr>
        <w:t>reconoce</w:t>
      </w:r>
      <w:r w:rsidR="00ED6815">
        <w:rPr>
          <w:rFonts w:eastAsia="Times New Roman"/>
          <w:lang w:val="es-CR"/>
        </w:rPr>
        <w:t xml:space="preserve"> la </w:t>
      </w:r>
      <w:r w:rsidR="00AD3B00">
        <w:rPr>
          <w:rFonts w:eastAsia="Times New Roman"/>
          <w:lang w:val="es-CR"/>
        </w:rPr>
        <w:t>importancia de contar con lineamientos claros para el manejo conductual, la percepción de un acompañamiento institucional</w:t>
      </w:r>
      <w:r w:rsidR="00235132">
        <w:rPr>
          <w:rFonts w:eastAsia="Times New Roman"/>
          <w:lang w:val="es-CR"/>
        </w:rPr>
        <w:t xml:space="preserve"> escaso</w:t>
      </w:r>
      <w:r w:rsidR="00AD3B00">
        <w:rPr>
          <w:rFonts w:eastAsia="Times New Roman"/>
          <w:lang w:val="es-CR"/>
        </w:rPr>
        <w:t xml:space="preserve"> evidencia que dichas estrategias no siempre se desarrollan de forma preventiva, lo cual limita su impacto en la convivencia escolar.</w:t>
      </w:r>
      <w:r w:rsidR="00E746FA">
        <w:rPr>
          <w:rFonts w:eastAsia="Times New Roman"/>
          <w:lang w:val="es-CR"/>
        </w:rPr>
        <w:t xml:space="preserve"> </w:t>
      </w:r>
    </w:p>
    <w:p w14:paraId="58C64DD2" w14:textId="0BC83092" w:rsidR="007E4CE5" w:rsidRPr="007E4CE5" w:rsidRDefault="00251137" w:rsidP="007E4CE5">
      <w:pPr>
        <w:spacing w:after="160" w:line="480" w:lineRule="auto"/>
        <w:ind w:firstLine="720"/>
        <w:jc w:val="both"/>
        <w:rPr>
          <w:rFonts w:eastAsia="Times New Roman"/>
          <w:lang w:val="es-CR"/>
        </w:rPr>
      </w:pPr>
      <w:r>
        <w:rPr>
          <w:rFonts w:eastAsia="Times New Roman"/>
          <w:lang w:val="es-CR"/>
        </w:rPr>
        <w:t>Además</w:t>
      </w:r>
      <w:r w:rsidR="00974AA3">
        <w:rPr>
          <w:rFonts w:eastAsia="Times New Roman"/>
          <w:lang w:val="es-CR"/>
        </w:rPr>
        <w:t xml:space="preserve">, la valoración </w:t>
      </w:r>
      <w:r w:rsidR="00235132">
        <w:rPr>
          <w:rFonts w:eastAsia="Times New Roman"/>
          <w:lang w:val="es-CR"/>
        </w:rPr>
        <w:t xml:space="preserve">favorable </w:t>
      </w:r>
      <w:r w:rsidR="00974AA3">
        <w:rPr>
          <w:rFonts w:eastAsia="Times New Roman"/>
          <w:lang w:val="es-CR"/>
        </w:rPr>
        <w:t xml:space="preserve">hacia las estrategias de modificación de conducta basadas en la autorregulación emocional y refuerzo positivo, permiten comprender que </w:t>
      </w:r>
      <w:r w:rsidR="00235132">
        <w:rPr>
          <w:rFonts w:eastAsia="Times New Roman"/>
          <w:lang w:val="es-CR"/>
        </w:rPr>
        <w:t>e</w:t>
      </w:r>
      <w:r w:rsidR="00974AA3">
        <w:rPr>
          <w:rFonts w:eastAsia="Times New Roman"/>
          <w:lang w:val="es-CR"/>
        </w:rPr>
        <w:t>l personal docente percibe mayor efectividad cuando el abordaje se integra</w:t>
      </w:r>
      <w:r w:rsidR="00784651">
        <w:rPr>
          <w:rFonts w:eastAsia="Times New Roman"/>
          <w:lang w:val="es-CR"/>
        </w:rPr>
        <w:t xml:space="preserve"> al </w:t>
      </w:r>
      <w:r w:rsidR="00974AA3">
        <w:rPr>
          <w:rFonts w:eastAsia="Times New Roman"/>
          <w:lang w:val="es-CR"/>
        </w:rPr>
        <w:t>proceso pedagógico</w:t>
      </w:r>
      <w:r w:rsidR="00972B2E">
        <w:rPr>
          <w:rFonts w:eastAsia="Times New Roman"/>
          <w:lang w:val="es-CR"/>
        </w:rPr>
        <w:t xml:space="preserve">. Este </w:t>
      </w:r>
      <w:r w:rsidR="00974AA3">
        <w:rPr>
          <w:rFonts w:eastAsia="Times New Roman"/>
          <w:lang w:val="es-CR"/>
        </w:rPr>
        <w:t>resultado</w:t>
      </w:r>
      <w:r w:rsidR="00784651">
        <w:rPr>
          <w:rFonts w:eastAsia="Times New Roman"/>
          <w:lang w:val="es-CR"/>
        </w:rPr>
        <w:t xml:space="preserve"> se alinea con </w:t>
      </w:r>
      <w:r w:rsidR="00235132">
        <w:rPr>
          <w:rFonts w:eastAsia="Times New Roman"/>
          <w:lang w:val="es-CR"/>
        </w:rPr>
        <w:t>la pregu</w:t>
      </w:r>
      <w:r w:rsidR="00DF5A9E">
        <w:rPr>
          <w:rFonts w:eastAsia="Times New Roman"/>
          <w:lang w:val="es-CR"/>
        </w:rPr>
        <w:t>nta</w:t>
      </w:r>
      <w:r w:rsidR="00235132">
        <w:rPr>
          <w:rFonts w:eastAsia="Times New Roman"/>
          <w:lang w:val="es-CR"/>
        </w:rPr>
        <w:t xml:space="preserve"> </w:t>
      </w:r>
      <w:r w:rsidR="00DF5A9E">
        <w:rPr>
          <w:rFonts w:eastAsia="Times New Roman"/>
          <w:lang w:val="es-CR"/>
        </w:rPr>
        <w:t>generadora</w:t>
      </w:r>
      <w:r w:rsidR="00235132">
        <w:rPr>
          <w:rFonts w:eastAsia="Times New Roman"/>
          <w:lang w:val="es-CR"/>
        </w:rPr>
        <w:t xml:space="preserve"> </w:t>
      </w:r>
      <w:r w:rsidR="00DF5A9E">
        <w:rPr>
          <w:rFonts w:eastAsia="Times New Roman"/>
          <w:lang w:val="es-CR"/>
        </w:rPr>
        <w:t>relacionada</w:t>
      </w:r>
      <w:r w:rsidR="00235132">
        <w:rPr>
          <w:rFonts w:eastAsia="Times New Roman"/>
          <w:lang w:val="es-CR"/>
        </w:rPr>
        <w:t xml:space="preserve"> </w:t>
      </w:r>
      <w:r w:rsidR="00DF5A9E">
        <w:rPr>
          <w:rFonts w:eastAsia="Times New Roman"/>
          <w:lang w:val="es-CR"/>
        </w:rPr>
        <w:t>con las estrategias de gestión educativa que pueden promover cambios asertivos en la conducta del estudiante.</w:t>
      </w:r>
      <w:r w:rsidR="00784651">
        <w:rPr>
          <w:rFonts w:eastAsia="Times New Roman"/>
          <w:lang w:val="es-CR"/>
        </w:rPr>
        <w:t xml:space="preserve"> </w:t>
      </w:r>
      <w:r w:rsidR="00974AA3">
        <w:rPr>
          <w:rFonts w:eastAsia="Times New Roman"/>
          <w:lang w:val="es-CR"/>
        </w:rPr>
        <w:t>Por otra parte,</w:t>
      </w:r>
      <w:r w:rsidR="00DF5A9E">
        <w:rPr>
          <w:rFonts w:eastAsia="Times New Roman"/>
          <w:lang w:val="es-CR"/>
        </w:rPr>
        <w:t xml:space="preserve"> los resultados permiten</w:t>
      </w:r>
      <w:r w:rsidR="00974AA3">
        <w:rPr>
          <w:rFonts w:eastAsia="Times New Roman"/>
          <w:lang w:val="es-CR"/>
        </w:rPr>
        <w:t xml:space="preserve"> identifica</w:t>
      </w:r>
      <w:r w:rsidR="00DF5A9E">
        <w:rPr>
          <w:rFonts w:eastAsia="Times New Roman"/>
          <w:lang w:val="es-CR"/>
        </w:rPr>
        <w:t>r que las conductas disruptivas no se explican únicamente desde el comportamiento observado en el aula, sino que están influenciad</w:t>
      </w:r>
      <w:r w:rsidR="00972B2E">
        <w:rPr>
          <w:rFonts w:eastAsia="Times New Roman"/>
          <w:lang w:val="es-CR"/>
        </w:rPr>
        <w:t>a</w:t>
      </w:r>
      <w:r w:rsidR="00DF5A9E">
        <w:rPr>
          <w:rFonts w:eastAsia="Times New Roman"/>
          <w:lang w:val="es-CR"/>
        </w:rPr>
        <w:t xml:space="preserve">s por </w:t>
      </w:r>
      <w:r w:rsidR="00974AA3">
        <w:rPr>
          <w:rFonts w:eastAsia="Times New Roman"/>
          <w:lang w:val="es-CR"/>
        </w:rPr>
        <w:t xml:space="preserve">factores </w:t>
      </w:r>
      <w:r w:rsidR="00784651">
        <w:rPr>
          <w:rFonts w:eastAsia="Times New Roman"/>
          <w:lang w:val="es-CR"/>
        </w:rPr>
        <w:t>externos</w:t>
      </w:r>
      <w:r w:rsidR="00DF5A9E">
        <w:rPr>
          <w:rFonts w:eastAsia="Times New Roman"/>
          <w:lang w:val="es-CR"/>
        </w:rPr>
        <w:t>, lo que</w:t>
      </w:r>
      <w:r w:rsidR="00784651">
        <w:rPr>
          <w:rFonts w:eastAsia="Times New Roman"/>
          <w:lang w:val="es-CR"/>
        </w:rPr>
        <w:t xml:space="preserve"> tiene </w:t>
      </w:r>
      <w:r w:rsidR="00BA5EBC">
        <w:rPr>
          <w:rFonts w:eastAsia="Times New Roman"/>
          <w:lang w:val="es-CR"/>
        </w:rPr>
        <w:t>correspondencia</w:t>
      </w:r>
      <w:r w:rsidR="00DF5A9E">
        <w:rPr>
          <w:rFonts w:eastAsia="Times New Roman"/>
          <w:lang w:val="es-CR"/>
        </w:rPr>
        <w:t xml:space="preserve"> con la pregunta generadora</w:t>
      </w:r>
      <w:r w:rsidR="00784651">
        <w:rPr>
          <w:rFonts w:eastAsia="Times New Roman"/>
          <w:lang w:val="es-CR"/>
        </w:rPr>
        <w:t xml:space="preserve"> </w:t>
      </w:r>
      <w:r w:rsidR="00DF5A9E">
        <w:rPr>
          <w:rFonts w:eastAsia="Times New Roman"/>
          <w:lang w:val="es-CR"/>
        </w:rPr>
        <w:t xml:space="preserve">sobre los factores </w:t>
      </w:r>
      <w:r w:rsidR="00A00627">
        <w:rPr>
          <w:rFonts w:eastAsia="Times New Roman"/>
          <w:lang w:val="es-CR"/>
        </w:rPr>
        <w:t>que inciden en</w:t>
      </w:r>
      <w:r w:rsidR="00DF5A9E">
        <w:rPr>
          <w:rFonts w:eastAsia="Times New Roman"/>
          <w:lang w:val="es-CR"/>
        </w:rPr>
        <w:t xml:space="preserve"> su aparición.</w:t>
      </w:r>
    </w:p>
    <w:p w14:paraId="3736669B" w14:textId="33A0AF10" w:rsidR="00F55FCF" w:rsidRPr="001631A1" w:rsidRDefault="00AA2FCC" w:rsidP="001631A1">
      <w:pPr>
        <w:spacing w:line="480" w:lineRule="auto"/>
        <w:jc w:val="center"/>
        <w:rPr>
          <w:rFonts w:eastAsia="Times New Roman"/>
          <w:b/>
        </w:rPr>
      </w:pPr>
      <w:r w:rsidRPr="00A1197E">
        <w:rPr>
          <w:rFonts w:eastAsia="Times New Roman"/>
          <w:b/>
        </w:rPr>
        <w:lastRenderedPageBreak/>
        <w:t>Conclusiones</w:t>
      </w:r>
    </w:p>
    <w:p w14:paraId="2549B3F1" w14:textId="00741548" w:rsidR="00F55FCF" w:rsidRDefault="004F33FC" w:rsidP="00975336">
      <w:pPr>
        <w:spacing w:line="480" w:lineRule="auto"/>
        <w:ind w:firstLine="708"/>
        <w:jc w:val="both"/>
        <w:rPr>
          <w:rFonts w:eastAsia="Times New Roman"/>
        </w:rPr>
      </w:pPr>
      <w:r>
        <w:rPr>
          <w:rFonts w:eastAsia="Times New Roman"/>
        </w:rPr>
        <w:t>Los resultados del estudio permiten concluir que las conductas disruptivas const</w:t>
      </w:r>
      <w:r w:rsidR="00E8793D">
        <w:rPr>
          <w:rFonts w:eastAsia="Times New Roman"/>
        </w:rPr>
        <w:t>ituyen</w:t>
      </w:r>
      <w:r>
        <w:rPr>
          <w:rFonts w:eastAsia="Times New Roman"/>
        </w:rPr>
        <w:t xml:space="preserve"> una</w:t>
      </w:r>
      <w:r w:rsidR="00B625EE">
        <w:rPr>
          <w:rFonts w:eastAsia="Times New Roman"/>
        </w:rPr>
        <w:t xml:space="preserve"> problemática significativa </w:t>
      </w:r>
      <w:r>
        <w:rPr>
          <w:rFonts w:eastAsia="Times New Roman"/>
        </w:rPr>
        <w:t>en la Escuela Los Ángeles</w:t>
      </w:r>
      <w:r w:rsidR="00B625EE">
        <w:rPr>
          <w:rFonts w:eastAsia="Times New Roman"/>
        </w:rPr>
        <w:t>,</w:t>
      </w:r>
      <w:r>
        <w:rPr>
          <w:rFonts w:eastAsia="Times New Roman"/>
        </w:rPr>
        <w:t xml:space="preserve"> </w:t>
      </w:r>
      <w:r w:rsidR="00F1232B">
        <w:rPr>
          <w:rFonts w:eastAsia="Times New Roman"/>
        </w:rPr>
        <w:t xml:space="preserve">al </w:t>
      </w:r>
      <w:r w:rsidR="00115B65">
        <w:rPr>
          <w:rFonts w:eastAsia="Times New Roman"/>
        </w:rPr>
        <w:t>incid</w:t>
      </w:r>
      <w:r w:rsidR="00F1232B">
        <w:rPr>
          <w:rFonts w:eastAsia="Times New Roman"/>
        </w:rPr>
        <w:t>ir</w:t>
      </w:r>
      <w:r w:rsidR="00B625EE">
        <w:rPr>
          <w:rFonts w:eastAsia="Times New Roman"/>
        </w:rPr>
        <w:t xml:space="preserve"> de manera directa en la </w:t>
      </w:r>
      <w:r w:rsidR="00144AB4">
        <w:rPr>
          <w:rFonts w:eastAsia="Times New Roman"/>
        </w:rPr>
        <w:t>convivencia</w:t>
      </w:r>
      <w:r w:rsidR="00B625EE">
        <w:rPr>
          <w:rFonts w:eastAsia="Times New Roman"/>
        </w:rPr>
        <w:t xml:space="preserve"> escolar</w:t>
      </w:r>
      <w:r w:rsidR="008A6005">
        <w:rPr>
          <w:rFonts w:eastAsia="Times New Roman"/>
        </w:rPr>
        <w:t>,</w:t>
      </w:r>
      <w:r>
        <w:rPr>
          <w:rFonts w:eastAsia="Times New Roman"/>
        </w:rPr>
        <w:t xml:space="preserve"> la </w:t>
      </w:r>
      <w:r w:rsidR="00115B65">
        <w:rPr>
          <w:rFonts w:eastAsia="Times New Roman"/>
        </w:rPr>
        <w:t>mediación pedagógica</w:t>
      </w:r>
      <w:r w:rsidR="008A6005">
        <w:rPr>
          <w:rFonts w:eastAsia="Times New Roman"/>
        </w:rPr>
        <w:t xml:space="preserve"> y</w:t>
      </w:r>
      <w:r w:rsidR="00F1232B">
        <w:rPr>
          <w:rFonts w:eastAsia="Times New Roman"/>
        </w:rPr>
        <w:t xml:space="preserve"> </w:t>
      </w:r>
      <w:r>
        <w:rPr>
          <w:rFonts w:eastAsia="Times New Roman"/>
        </w:rPr>
        <w:t>el proceso de enseñanza-aprendizaje</w:t>
      </w:r>
      <w:r w:rsidR="008A6005">
        <w:rPr>
          <w:rFonts w:eastAsia="Times New Roman"/>
        </w:rPr>
        <w:t xml:space="preserve">. </w:t>
      </w:r>
      <w:r>
        <w:rPr>
          <w:rFonts w:eastAsia="Times New Roman"/>
        </w:rPr>
        <w:t>Este hallazgo</w:t>
      </w:r>
      <w:r w:rsidR="008A6005">
        <w:rPr>
          <w:rFonts w:eastAsia="Times New Roman"/>
        </w:rPr>
        <w:t xml:space="preserve"> </w:t>
      </w:r>
      <w:r w:rsidR="00115B65">
        <w:rPr>
          <w:rFonts w:eastAsia="Times New Roman"/>
        </w:rPr>
        <w:t>confirma la pertinencia del problema investigado</w:t>
      </w:r>
      <w:r w:rsidR="00F1232B">
        <w:rPr>
          <w:rFonts w:eastAsia="Times New Roman"/>
        </w:rPr>
        <w:t xml:space="preserve"> y responde a</w:t>
      </w:r>
      <w:r w:rsidR="00E8793D">
        <w:rPr>
          <w:rFonts w:eastAsia="Times New Roman"/>
        </w:rPr>
        <w:t>l</w:t>
      </w:r>
      <w:r w:rsidR="00F1232B">
        <w:rPr>
          <w:rFonts w:eastAsia="Times New Roman"/>
        </w:rPr>
        <w:t xml:space="preserve"> objetivo específico, al identificar los principales </w:t>
      </w:r>
      <w:r w:rsidR="00824A95">
        <w:rPr>
          <w:rFonts w:eastAsia="Times New Roman"/>
        </w:rPr>
        <w:t>factores conductuales</w:t>
      </w:r>
      <w:r w:rsidR="00F1232B">
        <w:rPr>
          <w:rFonts w:eastAsia="Times New Roman"/>
        </w:rPr>
        <w:t xml:space="preserve"> que afectan la convivencia escolar.</w:t>
      </w:r>
    </w:p>
    <w:p w14:paraId="2D82764D" w14:textId="2C508026" w:rsidR="00D4585A" w:rsidRDefault="00972B2E" w:rsidP="00D4585A">
      <w:pPr>
        <w:spacing w:line="480" w:lineRule="auto"/>
        <w:ind w:firstLine="708"/>
        <w:jc w:val="both"/>
        <w:rPr>
          <w:rFonts w:eastAsia="Times New Roman"/>
        </w:rPr>
      </w:pPr>
      <w:r>
        <w:rPr>
          <w:rFonts w:eastAsia="Times New Roman"/>
        </w:rPr>
        <w:t>Asimismo</w:t>
      </w:r>
      <w:r w:rsidR="00144AB4">
        <w:rPr>
          <w:rFonts w:eastAsia="Times New Roman"/>
        </w:rPr>
        <w:t xml:space="preserve">, </w:t>
      </w:r>
      <w:r w:rsidR="004F33FC">
        <w:rPr>
          <w:rFonts w:eastAsia="Times New Roman"/>
        </w:rPr>
        <w:t>se concluye que la</w:t>
      </w:r>
      <w:r w:rsidR="00144AB4">
        <w:rPr>
          <w:rFonts w:eastAsia="Times New Roman"/>
        </w:rPr>
        <w:t xml:space="preserve"> </w:t>
      </w:r>
      <w:r w:rsidR="00E574C9">
        <w:rPr>
          <w:rFonts w:eastAsia="Times New Roman"/>
        </w:rPr>
        <w:t>gestión</w:t>
      </w:r>
      <w:r w:rsidR="00144AB4">
        <w:rPr>
          <w:rFonts w:eastAsia="Times New Roman"/>
        </w:rPr>
        <w:t xml:space="preserve"> educativa </w:t>
      </w:r>
      <w:r w:rsidR="00E574C9">
        <w:rPr>
          <w:rFonts w:eastAsia="Times New Roman"/>
        </w:rPr>
        <w:t>desempeña</w:t>
      </w:r>
      <w:r w:rsidR="00144AB4">
        <w:rPr>
          <w:rFonts w:eastAsia="Times New Roman"/>
        </w:rPr>
        <w:t xml:space="preserve"> un papel </w:t>
      </w:r>
      <w:r w:rsidR="004F33FC">
        <w:rPr>
          <w:rFonts w:eastAsia="Times New Roman"/>
        </w:rPr>
        <w:t xml:space="preserve">fundamental </w:t>
      </w:r>
      <w:r>
        <w:rPr>
          <w:rFonts w:eastAsia="Times New Roman"/>
        </w:rPr>
        <w:t xml:space="preserve">en </w:t>
      </w:r>
      <w:r w:rsidR="004F33FC">
        <w:rPr>
          <w:rFonts w:eastAsia="Times New Roman"/>
        </w:rPr>
        <w:t>la</w:t>
      </w:r>
      <w:r w:rsidR="00E574C9">
        <w:rPr>
          <w:rFonts w:eastAsia="Times New Roman"/>
        </w:rPr>
        <w:t xml:space="preserve"> </w:t>
      </w:r>
      <w:r w:rsidR="004F33FC">
        <w:rPr>
          <w:rFonts w:eastAsia="Times New Roman"/>
        </w:rPr>
        <w:t>atención de</w:t>
      </w:r>
      <w:r w:rsidR="00BC61D2">
        <w:rPr>
          <w:rFonts w:eastAsia="Times New Roman"/>
        </w:rPr>
        <w:t xml:space="preserve"> conductas</w:t>
      </w:r>
      <w:r w:rsidR="004F33FC">
        <w:rPr>
          <w:rFonts w:eastAsia="Times New Roman"/>
        </w:rPr>
        <w:t xml:space="preserve"> disruptivas</w:t>
      </w:r>
      <w:r w:rsidR="00BC61D2">
        <w:rPr>
          <w:rFonts w:eastAsia="Times New Roman"/>
        </w:rPr>
        <w:t xml:space="preserve">, al </w:t>
      </w:r>
      <w:r w:rsidR="00D4585A">
        <w:rPr>
          <w:rFonts w:eastAsia="Times New Roman"/>
        </w:rPr>
        <w:t xml:space="preserve">incidir directamente en </w:t>
      </w:r>
      <w:r w:rsidR="00BC61D2">
        <w:rPr>
          <w:rFonts w:eastAsia="Times New Roman"/>
        </w:rPr>
        <w:t>las practicas pedagógicas</w:t>
      </w:r>
      <w:r w:rsidR="00824A95">
        <w:rPr>
          <w:rFonts w:eastAsia="Times New Roman"/>
        </w:rPr>
        <w:t xml:space="preserve"> del personal docente</w:t>
      </w:r>
      <w:r w:rsidR="004F33FC">
        <w:rPr>
          <w:rFonts w:eastAsia="Times New Roman"/>
        </w:rPr>
        <w:t xml:space="preserve">. </w:t>
      </w:r>
      <w:r w:rsidR="00BC61D2">
        <w:rPr>
          <w:rFonts w:eastAsia="Times New Roman"/>
        </w:rPr>
        <w:t xml:space="preserve">Los resultados </w:t>
      </w:r>
      <w:r w:rsidR="00824A95">
        <w:rPr>
          <w:rFonts w:eastAsia="Times New Roman"/>
        </w:rPr>
        <w:t>demuestran</w:t>
      </w:r>
      <w:r w:rsidR="00BC61D2">
        <w:rPr>
          <w:rFonts w:eastAsia="Times New Roman"/>
        </w:rPr>
        <w:t xml:space="preserve"> que</w:t>
      </w:r>
      <w:r>
        <w:rPr>
          <w:rFonts w:eastAsia="Times New Roman"/>
        </w:rPr>
        <w:t>,</w:t>
      </w:r>
      <w:r w:rsidR="00BC61D2">
        <w:rPr>
          <w:rFonts w:eastAsia="Times New Roman"/>
        </w:rPr>
        <w:t xml:space="preserve"> cuando </w:t>
      </w:r>
      <w:r w:rsidR="00D4585A">
        <w:rPr>
          <w:rFonts w:eastAsia="Times New Roman"/>
        </w:rPr>
        <w:t xml:space="preserve">la gestión educativa ejerce liderazgo </w:t>
      </w:r>
      <w:r w:rsidR="00BC61D2">
        <w:rPr>
          <w:rFonts w:eastAsia="Times New Roman"/>
        </w:rPr>
        <w:t>pedagógico</w:t>
      </w:r>
      <w:r w:rsidR="00D4585A">
        <w:rPr>
          <w:rFonts w:eastAsia="Times New Roman"/>
        </w:rPr>
        <w:t xml:space="preserve"> claro, brinda acompañamiento oportuno al personal docente y </w:t>
      </w:r>
      <w:r w:rsidR="001D5582">
        <w:rPr>
          <w:rFonts w:eastAsia="Times New Roman"/>
        </w:rPr>
        <w:t>promueve lineamientos</w:t>
      </w:r>
      <w:r w:rsidR="00D4585A">
        <w:rPr>
          <w:rFonts w:eastAsia="Times New Roman"/>
        </w:rPr>
        <w:t xml:space="preserve"> </w:t>
      </w:r>
      <w:r w:rsidR="00BC61D2">
        <w:rPr>
          <w:rFonts w:eastAsia="Times New Roman"/>
        </w:rPr>
        <w:t>institucionales</w:t>
      </w:r>
      <w:r w:rsidR="001D5582">
        <w:rPr>
          <w:rFonts w:eastAsia="Times New Roman"/>
        </w:rPr>
        <w:t>, se</w:t>
      </w:r>
      <w:r w:rsidR="00BC61D2">
        <w:rPr>
          <w:rFonts w:eastAsia="Times New Roman"/>
        </w:rPr>
        <w:t xml:space="preserve"> </w:t>
      </w:r>
      <w:r w:rsidR="00824A95">
        <w:rPr>
          <w:rFonts w:eastAsia="Times New Roman"/>
        </w:rPr>
        <w:t>favorece clima</w:t>
      </w:r>
      <w:r w:rsidR="00BC61D2">
        <w:rPr>
          <w:rFonts w:eastAsia="Times New Roman"/>
        </w:rPr>
        <w:t xml:space="preserve"> escolar</w:t>
      </w:r>
      <w:r w:rsidR="00975336">
        <w:rPr>
          <w:rFonts w:eastAsia="Times New Roman"/>
        </w:rPr>
        <w:t xml:space="preserve"> </w:t>
      </w:r>
      <w:r w:rsidR="00BC61D2">
        <w:rPr>
          <w:rFonts w:eastAsia="Times New Roman"/>
        </w:rPr>
        <w:t xml:space="preserve">propicio para el </w:t>
      </w:r>
      <w:r w:rsidR="00672473">
        <w:rPr>
          <w:rFonts w:eastAsia="Times New Roman"/>
        </w:rPr>
        <w:t>aprendizaje</w:t>
      </w:r>
      <w:r>
        <w:rPr>
          <w:rFonts w:eastAsia="Times New Roman"/>
        </w:rPr>
        <w:t>,</w:t>
      </w:r>
      <w:r w:rsidR="00672473">
        <w:rPr>
          <w:rFonts w:eastAsia="Times New Roman"/>
        </w:rPr>
        <w:t xml:space="preserve"> en</w:t>
      </w:r>
      <w:r w:rsidR="00115B65">
        <w:rPr>
          <w:rFonts w:eastAsia="Times New Roman"/>
        </w:rPr>
        <w:t xml:space="preserve"> consonancia con el objetivo general de la investigación.</w:t>
      </w:r>
    </w:p>
    <w:p w14:paraId="4A5B91D4" w14:textId="22417CE9" w:rsidR="00024634" w:rsidRPr="00024634" w:rsidRDefault="00BC61D2" w:rsidP="00024634">
      <w:pPr>
        <w:spacing w:line="480" w:lineRule="auto"/>
        <w:ind w:firstLine="708"/>
        <w:jc w:val="both"/>
        <w:rPr>
          <w:rFonts w:eastAsia="Times New Roman"/>
        </w:rPr>
      </w:pPr>
      <w:r>
        <w:rPr>
          <w:rFonts w:eastAsia="Times New Roman"/>
        </w:rPr>
        <w:t>Finalmente</w:t>
      </w:r>
      <w:r w:rsidR="00FC37D9">
        <w:rPr>
          <w:rFonts w:eastAsia="Times New Roman"/>
        </w:rPr>
        <w:t>,</w:t>
      </w:r>
      <w:r>
        <w:rPr>
          <w:rFonts w:eastAsia="Times New Roman"/>
        </w:rPr>
        <w:t xml:space="preserve"> se </w:t>
      </w:r>
      <w:r w:rsidR="004F33FC">
        <w:rPr>
          <w:rFonts w:eastAsia="Times New Roman"/>
        </w:rPr>
        <w:t>determina</w:t>
      </w:r>
      <w:r>
        <w:rPr>
          <w:rFonts w:eastAsia="Times New Roman"/>
        </w:rPr>
        <w:t xml:space="preserve"> que las estrategias de modificación de conducta basadas en </w:t>
      </w:r>
      <w:r w:rsidR="004223C7">
        <w:rPr>
          <w:rFonts w:eastAsia="Times New Roman"/>
        </w:rPr>
        <w:t>la</w:t>
      </w:r>
      <w:r>
        <w:rPr>
          <w:rFonts w:eastAsia="Times New Roman"/>
        </w:rPr>
        <w:t xml:space="preserve"> autorregulación emocional y la di</w:t>
      </w:r>
      <w:r w:rsidR="00972B2E">
        <w:rPr>
          <w:rFonts w:eastAsia="Times New Roman"/>
        </w:rPr>
        <w:t>s</w:t>
      </w:r>
      <w:r>
        <w:rPr>
          <w:rFonts w:eastAsia="Times New Roman"/>
        </w:rPr>
        <w:t xml:space="preserve">ciplina positiva son </w:t>
      </w:r>
      <w:r w:rsidR="00846476">
        <w:rPr>
          <w:rFonts w:eastAsia="Times New Roman"/>
        </w:rPr>
        <w:t>percibidas</w:t>
      </w:r>
      <w:r>
        <w:rPr>
          <w:rFonts w:eastAsia="Times New Roman"/>
        </w:rPr>
        <w:t xml:space="preserve"> por el personal docente de la Escuela Los </w:t>
      </w:r>
      <w:r w:rsidR="004223C7">
        <w:rPr>
          <w:rFonts w:eastAsia="Times New Roman"/>
        </w:rPr>
        <w:t>Ángeles</w:t>
      </w:r>
      <w:r>
        <w:rPr>
          <w:rFonts w:eastAsia="Times New Roman"/>
        </w:rPr>
        <w:t xml:space="preserve"> </w:t>
      </w:r>
      <w:r w:rsidR="00AE0DDF">
        <w:rPr>
          <w:rFonts w:eastAsia="Times New Roman"/>
        </w:rPr>
        <w:t xml:space="preserve">como </w:t>
      </w:r>
      <w:r w:rsidR="004223C7">
        <w:rPr>
          <w:rFonts w:eastAsia="Times New Roman"/>
        </w:rPr>
        <w:t>acciones</w:t>
      </w:r>
      <w:r w:rsidR="00AE0DDF">
        <w:rPr>
          <w:rFonts w:eastAsia="Times New Roman"/>
        </w:rPr>
        <w:t xml:space="preserve"> que favorecen la </w:t>
      </w:r>
      <w:r w:rsidR="004223C7">
        <w:rPr>
          <w:rFonts w:eastAsia="Times New Roman"/>
        </w:rPr>
        <w:t>convivencia y</w:t>
      </w:r>
      <w:r w:rsidR="00AE0DDF">
        <w:rPr>
          <w:rFonts w:eastAsia="Times New Roman"/>
        </w:rPr>
        <w:t xml:space="preserve"> la apertura del est</w:t>
      </w:r>
      <w:r w:rsidR="004223C7">
        <w:rPr>
          <w:rFonts w:eastAsia="Times New Roman"/>
        </w:rPr>
        <w:t xml:space="preserve">udiante </w:t>
      </w:r>
      <w:r w:rsidR="00AE0DDF">
        <w:rPr>
          <w:rFonts w:eastAsia="Times New Roman"/>
        </w:rPr>
        <w:t xml:space="preserve">hacia su proceso de </w:t>
      </w:r>
      <w:r w:rsidR="007D5EE5">
        <w:rPr>
          <w:rFonts w:eastAsia="Times New Roman"/>
        </w:rPr>
        <w:t>enseñanza-</w:t>
      </w:r>
      <w:r w:rsidR="00AE0DDF">
        <w:rPr>
          <w:rFonts w:eastAsia="Times New Roman"/>
        </w:rPr>
        <w:t>aprendizaje</w:t>
      </w:r>
      <w:r w:rsidR="00E34E8C">
        <w:rPr>
          <w:rFonts w:eastAsia="Times New Roman"/>
        </w:rPr>
        <w:t>, consolidándose como elementos clave dentro de la gestión educativa en la educación primaria.</w:t>
      </w:r>
    </w:p>
    <w:p w14:paraId="4592192D" w14:textId="77777777" w:rsidR="00024634" w:rsidRDefault="00024634" w:rsidP="00024634">
      <w:pPr>
        <w:rPr>
          <w:rFonts w:eastAsia="Times New Roman"/>
        </w:rPr>
      </w:pPr>
    </w:p>
    <w:p w14:paraId="15DB9C20" w14:textId="77777777" w:rsidR="00784651" w:rsidRDefault="00784651" w:rsidP="00024634">
      <w:pPr>
        <w:rPr>
          <w:rFonts w:eastAsia="Times New Roman"/>
        </w:rPr>
      </w:pPr>
    </w:p>
    <w:p w14:paraId="38B9F7CD" w14:textId="77777777" w:rsidR="00784651" w:rsidRDefault="00784651" w:rsidP="00024634">
      <w:pPr>
        <w:rPr>
          <w:rFonts w:eastAsia="Times New Roman"/>
        </w:rPr>
      </w:pPr>
    </w:p>
    <w:p w14:paraId="0C6D507A" w14:textId="77777777" w:rsidR="00784651" w:rsidRDefault="00784651" w:rsidP="00024634">
      <w:pPr>
        <w:rPr>
          <w:rFonts w:eastAsia="Times New Roman"/>
        </w:rPr>
      </w:pPr>
    </w:p>
    <w:p w14:paraId="33928E4B" w14:textId="77777777" w:rsidR="00784651" w:rsidRDefault="00784651" w:rsidP="00024634">
      <w:pPr>
        <w:rPr>
          <w:rFonts w:eastAsia="Times New Roman"/>
        </w:rPr>
      </w:pPr>
    </w:p>
    <w:p w14:paraId="2689F48A" w14:textId="77777777" w:rsidR="00784651" w:rsidRDefault="00784651" w:rsidP="00024634">
      <w:pPr>
        <w:rPr>
          <w:rFonts w:eastAsia="Times New Roman"/>
        </w:rPr>
      </w:pPr>
    </w:p>
    <w:p w14:paraId="47B6D3F4" w14:textId="77777777" w:rsidR="00784651" w:rsidRDefault="00784651" w:rsidP="00024634">
      <w:pPr>
        <w:rPr>
          <w:rFonts w:eastAsia="Times New Roman"/>
        </w:rPr>
      </w:pPr>
    </w:p>
    <w:p w14:paraId="0849800A" w14:textId="77777777" w:rsidR="00784651" w:rsidRDefault="00784651" w:rsidP="00024634">
      <w:pPr>
        <w:rPr>
          <w:rFonts w:eastAsia="Times New Roman"/>
        </w:rPr>
      </w:pPr>
    </w:p>
    <w:p w14:paraId="775553FE" w14:textId="77777777" w:rsidR="00846476" w:rsidRDefault="00846476" w:rsidP="00024634">
      <w:pPr>
        <w:rPr>
          <w:rFonts w:eastAsia="Times New Roman"/>
        </w:rPr>
      </w:pPr>
    </w:p>
    <w:p w14:paraId="2A2F44A9" w14:textId="77777777" w:rsidR="00846476" w:rsidRDefault="00846476" w:rsidP="00024634">
      <w:pPr>
        <w:rPr>
          <w:rFonts w:eastAsia="Times New Roman"/>
        </w:rPr>
      </w:pPr>
    </w:p>
    <w:p w14:paraId="4C712A41" w14:textId="77777777" w:rsidR="00F70D74" w:rsidRDefault="00F70D74" w:rsidP="00024634">
      <w:pPr>
        <w:rPr>
          <w:rFonts w:eastAsia="Times New Roman"/>
        </w:rPr>
      </w:pPr>
    </w:p>
    <w:p w14:paraId="07AD8FB1" w14:textId="77777777" w:rsidR="00115B65" w:rsidRDefault="00115B65" w:rsidP="00995386">
      <w:pPr>
        <w:spacing w:line="480" w:lineRule="auto"/>
        <w:jc w:val="center"/>
        <w:rPr>
          <w:b/>
        </w:rPr>
      </w:pPr>
    </w:p>
    <w:p w14:paraId="27DDFF4F" w14:textId="77EE2FD2" w:rsidR="00995386" w:rsidRDefault="00D91E16" w:rsidP="00995386">
      <w:pPr>
        <w:spacing w:line="480" w:lineRule="auto"/>
        <w:jc w:val="center"/>
        <w:rPr>
          <w:b/>
        </w:rPr>
      </w:pPr>
      <w:r>
        <w:rPr>
          <w:b/>
        </w:rPr>
        <w:lastRenderedPageBreak/>
        <w:t>REFERENCIAS</w:t>
      </w:r>
    </w:p>
    <w:p w14:paraId="7F1BB3EC" w14:textId="77777777" w:rsidR="00EA609F" w:rsidRPr="005149D9" w:rsidRDefault="00EA609F" w:rsidP="005149D9">
      <w:pPr>
        <w:rPr>
          <w:bCs/>
          <w:lang w:val="es-CR"/>
        </w:rPr>
      </w:pPr>
    </w:p>
    <w:p w14:paraId="7CDB9101" w14:textId="77777777" w:rsidR="00A538C7" w:rsidRDefault="00A538C7" w:rsidP="00A538C7">
      <w:pPr>
        <w:jc w:val="both"/>
        <w:rPr>
          <w:b/>
        </w:rPr>
      </w:pPr>
    </w:p>
    <w:p w14:paraId="0E56E04F" w14:textId="77777777" w:rsidR="00A538C7" w:rsidRDefault="00A538C7" w:rsidP="00A538C7">
      <w:pPr>
        <w:tabs>
          <w:tab w:val="left" w:pos="984"/>
        </w:tabs>
        <w:spacing w:line="480" w:lineRule="auto"/>
        <w:ind w:hanging="720"/>
        <w:jc w:val="both"/>
      </w:pPr>
      <w:r w:rsidRPr="00E5254F">
        <w:t>Askia Castillo, B. L. (2024). Educación Socioemocional en la enseñanza primaria: un análisis práctico de la experiencia. </w:t>
      </w:r>
      <w:r w:rsidRPr="00E5254F">
        <w:rPr>
          <w:i/>
          <w:iCs/>
        </w:rPr>
        <w:t>RIDE Revista Iberoamericana Para La Investigación Y El Desarrollo Educativo</w:t>
      </w:r>
      <w:r w:rsidRPr="00E5254F">
        <w:t>, </w:t>
      </w:r>
      <w:r w:rsidRPr="00E5254F">
        <w:rPr>
          <w:i/>
          <w:iCs/>
        </w:rPr>
        <w:t>15</w:t>
      </w:r>
      <w:r w:rsidRPr="00E5254F">
        <w:t xml:space="preserve">(29). </w:t>
      </w:r>
      <w:hyperlink r:id="rId11" w:history="1">
        <w:r w:rsidRPr="007A7B22">
          <w:rPr>
            <w:rStyle w:val="Hipervnculo"/>
          </w:rPr>
          <w:t>https://doi.org/10.23913/ride.v15i29.2141</w:t>
        </w:r>
      </w:hyperlink>
    </w:p>
    <w:p w14:paraId="35E7DD70" w14:textId="77777777" w:rsidR="00A538C7" w:rsidRDefault="00A538C7" w:rsidP="00A538C7">
      <w:pPr>
        <w:tabs>
          <w:tab w:val="left" w:pos="984"/>
        </w:tabs>
        <w:spacing w:line="480" w:lineRule="auto"/>
        <w:ind w:hanging="720"/>
        <w:jc w:val="both"/>
      </w:pPr>
      <w:r w:rsidRPr="004472D4">
        <w:t>Berruga, M. Á. G. (2023). Apuntes de modificación de conducta en Educación. </w:t>
      </w:r>
      <w:r w:rsidRPr="004472D4">
        <w:rPr>
          <w:i/>
          <w:iCs/>
        </w:rPr>
        <w:t>Apuntes de modificación de conducta en Educación</w:t>
      </w:r>
      <w:r w:rsidRPr="004472D4">
        <w:t>.</w:t>
      </w:r>
    </w:p>
    <w:p w14:paraId="1B26E802" w14:textId="77777777" w:rsidR="00A538C7" w:rsidRDefault="00A538C7" w:rsidP="00A538C7">
      <w:pPr>
        <w:tabs>
          <w:tab w:val="left" w:pos="984"/>
        </w:tabs>
        <w:spacing w:line="480" w:lineRule="auto"/>
        <w:ind w:hanging="720"/>
        <w:jc w:val="both"/>
      </w:pPr>
      <w:r w:rsidRPr="003534EC">
        <w:t>Chipantiza Guerrero, S. S., Viteri Jiménez, A. M., Chipantiza Guerrero , A. P., &amp; Chipantiza Guerrero , C. P. (2023). La gestión educativa como factor importante en la eficacia del clima organizacional en instituciones educativas. </w:t>
      </w:r>
      <w:r w:rsidRPr="003534EC">
        <w:rPr>
          <w:i/>
          <w:iCs/>
        </w:rPr>
        <w:t>Ciencia Latina Revista Científica Multidisciplinar</w:t>
      </w:r>
      <w:r w:rsidRPr="003534EC">
        <w:t>, </w:t>
      </w:r>
      <w:r w:rsidRPr="003534EC">
        <w:rPr>
          <w:i/>
          <w:iCs/>
        </w:rPr>
        <w:t>7</w:t>
      </w:r>
      <w:r w:rsidRPr="003534EC">
        <w:t xml:space="preserve">(2), 10199-10210. </w:t>
      </w:r>
      <w:hyperlink r:id="rId12" w:history="1">
        <w:r w:rsidRPr="007A7B22">
          <w:rPr>
            <w:rStyle w:val="Hipervnculo"/>
          </w:rPr>
          <w:t>https://doi.org/10.37811/cl_rcm.v7i2.6112</w:t>
        </w:r>
      </w:hyperlink>
    </w:p>
    <w:p w14:paraId="3E9F51CB" w14:textId="77777777" w:rsidR="00A538C7" w:rsidRDefault="00A538C7" w:rsidP="00A538C7">
      <w:pPr>
        <w:tabs>
          <w:tab w:val="left" w:pos="984"/>
        </w:tabs>
        <w:spacing w:line="480" w:lineRule="auto"/>
        <w:ind w:hanging="720"/>
        <w:jc w:val="both"/>
      </w:pPr>
      <w:r>
        <w:t xml:space="preserve">Gonzales-Penagos, C y Rivera-Quiros, L.H (2024). </w:t>
      </w:r>
      <w:r w:rsidRPr="00A538C7">
        <w:rPr>
          <w:i/>
          <w:iCs/>
        </w:rPr>
        <w:t>Investigación cuantitativa</w:t>
      </w:r>
      <w:r>
        <w:t>. Claves para estudiantes universitarios: (1 ed). Universidad Católica Luis Amigo.</w:t>
      </w:r>
      <w:r w:rsidRPr="00A538C7">
        <w:rPr>
          <w:rFonts w:ascii="Arial" w:hAnsi="Arial" w:cs="Arial"/>
          <w:color w:val="2C2C2C"/>
          <w:spacing w:val="2"/>
          <w:sz w:val="21"/>
          <w:szCs w:val="21"/>
          <w:shd w:val="clear" w:color="auto" w:fill="FFFFFF"/>
        </w:rPr>
        <w:t xml:space="preserve"> </w:t>
      </w:r>
      <w:hyperlink r:id="rId13" w:history="1">
        <w:r w:rsidRPr="0089736B">
          <w:rPr>
            <w:rStyle w:val="Hipervnculo"/>
          </w:rPr>
          <w:t>https://elibro.net/es/lc/uisil/titulos/277321</w:t>
        </w:r>
      </w:hyperlink>
    </w:p>
    <w:p w14:paraId="0111B403" w14:textId="77777777" w:rsidR="00A538C7" w:rsidRDefault="00A538C7" w:rsidP="00A538C7">
      <w:pPr>
        <w:spacing w:line="480" w:lineRule="auto"/>
        <w:ind w:hanging="720"/>
        <w:jc w:val="both"/>
        <w:rPr>
          <w:b/>
        </w:rPr>
      </w:pPr>
      <w:r w:rsidRPr="00F32AB7">
        <w:rPr>
          <w:bCs/>
        </w:rPr>
        <w:t>Isaac Fernando Espin</w:t>
      </w:r>
      <w:r>
        <w:rPr>
          <w:bCs/>
        </w:rPr>
        <w:t>o</w:t>
      </w:r>
      <w:r w:rsidRPr="00F32AB7">
        <w:rPr>
          <w:bCs/>
        </w:rPr>
        <w:t>za Montes, Yurivilca Oscanoa, Martín Romeo, García Barrios, Joan Remedios, Charca Ponce y Diana Lizeth. (2022). </w:t>
      </w:r>
      <w:r w:rsidRPr="00F32AB7">
        <w:rPr>
          <w:bCs/>
          <w:i/>
          <w:iCs/>
        </w:rPr>
        <w:t>Metodología de la investigación en administración</w:t>
      </w:r>
      <w:r w:rsidRPr="00F32AB7">
        <w:rPr>
          <w:bCs/>
        </w:rPr>
        <w:t>.</w:t>
      </w:r>
      <w:r w:rsidRPr="00F32AB7">
        <w:rPr>
          <w:b/>
        </w:rPr>
        <w:t xml:space="preserve"> </w:t>
      </w:r>
      <w:hyperlink r:id="rId14" w:history="1">
        <w:r w:rsidRPr="00546F75">
          <w:rPr>
            <w:rStyle w:val="Hipervnculo"/>
            <w:b/>
          </w:rPr>
          <w:t>https://repositorio.uncp.edu.pe/server/api/core/bitstreams/082c39dd-47b3-460a-a0be-b38e1bf9bcfd/content</w:t>
        </w:r>
      </w:hyperlink>
    </w:p>
    <w:p w14:paraId="1F3393B6" w14:textId="77777777" w:rsidR="00A538C7" w:rsidRDefault="00A538C7" w:rsidP="00A538C7">
      <w:pPr>
        <w:spacing w:line="480" w:lineRule="auto"/>
        <w:ind w:left="720" w:hanging="720"/>
        <w:jc w:val="both"/>
      </w:pPr>
      <w:r w:rsidRPr="00415CBF">
        <w:rPr>
          <w:shd w:val="clear" w:color="auto" w:fill="FFFFFF"/>
          <w:lang w:val="es-MX"/>
        </w:rPr>
        <w:t>Mar Orozco, C. E., Barbosa Moreno, A., &amp; Molar Orozco, J. F. (2020). Metodología de la investigación: Métodos y Técnicas (Primera). Grupo Editorial Patricia, S.A de C.V. </w:t>
      </w:r>
      <w:hyperlink r:id="rId15" w:history="1">
        <w:r w:rsidRPr="00415CBF">
          <w:rPr>
            <w:shd w:val="clear" w:color="auto" w:fill="FFFFFF"/>
            <w:lang w:val="es-MX"/>
          </w:rPr>
          <w:t>https://www.google.co.cr/books/edition/Metodolog%C3%ADa_de_la_investigaci%C3%B3n_M%C3%A9tod/e5otEAAAQBAJ?hl=es-419&amp;gbpv=1&amp;dq=metodologia+de+la+investigacion&amp;printsec=frontcover</w:t>
        </w:r>
      </w:hyperlink>
    </w:p>
    <w:p w14:paraId="18B65E93" w14:textId="77777777" w:rsidR="00A538C7" w:rsidRDefault="00A538C7" w:rsidP="00A538C7">
      <w:pPr>
        <w:tabs>
          <w:tab w:val="left" w:pos="984"/>
        </w:tabs>
        <w:spacing w:line="480" w:lineRule="auto"/>
        <w:ind w:hanging="720"/>
        <w:jc w:val="both"/>
        <w:rPr>
          <w:lang w:val="es-CR"/>
        </w:rPr>
      </w:pPr>
      <w:r w:rsidRPr="007530FC">
        <w:lastRenderedPageBreak/>
        <w:t>Martínez-Vicente, M. y Valiente-Barroso, C. (2020). Ajuste personal y conductas disruptivas en alumnos de primaria. </w:t>
      </w:r>
      <w:r w:rsidRPr="007530FC">
        <w:rPr>
          <w:i/>
          <w:iCs/>
        </w:rPr>
        <w:t>Actualidades En Psicología</w:t>
      </w:r>
      <w:r w:rsidRPr="007530FC">
        <w:t>, </w:t>
      </w:r>
      <w:r w:rsidRPr="007530FC">
        <w:rPr>
          <w:i/>
          <w:iCs/>
        </w:rPr>
        <w:t>34</w:t>
      </w:r>
      <w:r w:rsidRPr="007530FC">
        <w:t>(129), 71-89. </w:t>
      </w:r>
      <w:hyperlink r:id="rId16" w:history="1">
        <w:r w:rsidRPr="007530FC">
          <w:rPr>
            <w:rStyle w:val="Hipervnculo"/>
          </w:rPr>
          <w:t>https://doi.org/10.15517/ap.v34i129.37013</w:t>
        </w:r>
      </w:hyperlink>
    </w:p>
    <w:p w14:paraId="2756E7E3" w14:textId="77777777" w:rsidR="00A538C7" w:rsidRDefault="00A538C7" w:rsidP="00A538C7">
      <w:pPr>
        <w:tabs>
          <w:tab w:val="left" w:pos="984"/>
        </w:tabs>
        <w:spacing w:line="480" w:lineRule="auto"/>
        <w:ind w:hanging="720"/>
        <w:jc w:val="both"/>
        <w:rPr>
          <w:lang w:val="es-CR"/>
        </w:rPr>
      </w:pPr>
      <w:r>
        <w:t>Ministerio de Educación Pública.</w:t>
      </w:r>
      <w:r w:rsidRPr="00FB1215">
        <w:t xml:space="preserve"> (2021). Guía de orientaciones básicas para apoyar a estudiantes en situaciones de crisis conductuales y elaborar el procedimiento del centro educativo. </w:t>
      </w:r>
      <w:r w:rsidRPr="00FB1215">
        <w:rPr>
          <w:i/>
          <w:iCs/>
        </w:rPr>
        <w:t>Dirección de desarrollo curricular</w:t>
      </w:r>
      <w:r w:rsidRPr="00FB1215">
        <w:t>.</w:t>
      </w:r>
    </w:p>
    <w:p w14:paraId="4C0AAD51" w14:textId="77777777" w:rsidR="00A538C7" w:rsidRDefault="00A538C7" w:rsidP="00A538C7">
      <w:pPr>
        <w:tabs>
          <w:tab w:val="left" w:pos="984"/>
        </w:tabs>
        <w:spacing w:line="480" w:lineRule="auto"/>
        <w:ind w:hanging="720"/>
        <w:jc w:val="both"/>
      </w:pPr>
      <w:r w:rsidRPr="00844D24">
        <w:t>Moreno Pimentel, M. A. (2023). Estrategias de manejo conductual en el abordaje de los conflictos. </w:t>
      </w:r>
      <w:r w:rsidRPr="00844D24">
        <w:rPr>
          <w:i/>
          <w:iCs/>
        </w:rPr>
        <w:t>REDES</w:t>
      </w:r>
      <w:r w:rsidRPr="00844D24">
        <w:t>, </w:t>
      </w:r>
      <w:r w:rsidRPr="00844D24">
        <w:rPr>
          <w:i/>
          <w:iCs/>
        </w:rPr>
        <w:t>15</w:t>
      </w:r>
      <w:r w:rsidRPr="00844D24">
        <w:t xml:space="preserve">(1), 164–180. Recuperado a partir de </w:t>
      </w:r>
      <w:hyperlink r:id="rId17" w:history="1">
        <w:r w:rsidRPr="007A7B22">
          <w:rPr>
            <w:rStyle w:val="Hipervnculo"/>
          </w:rPr>
          <w:t>https://revistas.udelas.ac.pa/index.php/redes/article/view/redes15-10</w:t>
        </w:r>
      </w:hyperlink>
    </w:p>
    <w:p w14:paraId="50A7E74F" w14:textId="77777777" w:rsidR="00A538C7" w:rsidRDefault="00A538C7" w:rsidP="00A538C7">
      <w:pPr>
        <w:tabs>
          <w:tab w:val="left" w:pos="984"/>
        </w:tabs>
        <w:spacing w:line="480" w:lineRule="auto"/>
        <w:ind w:hanging="720"/>
        <w:jc w:val="both"/>
      </w:pPr>
      <w:r w:rsidRPr="00CE5C0F">
        <w:t>Rosabal Vitoria, S., &amp; Barrantes Chinchilla, F. (2022). Gestión educativa. Una mirada desde el paradigma de la complejidad. </w:t>
      </w:r>
      <w:r w:rsidRPr="00CE5C0F">
        <w:rPr>
          <w:i/>
          <w:iCs/>
        </w:rPr>
        <w:t>Gestión De La Educación</w:t>
      </w:r>
      <w:r w:rsidRPr="00CE5C0F">
        <w:t>, </w:t>
      </w:r>
      <w:r w:rsidRPr="00CE5C0F">
        <w:rPr>
          <w:i/>
          <w:iCs/>
        </w:rPr>
        <w:t>8</w:t>
      </w:r>
      <w:r w:rsidRPr="00CE5C0F">
        <w:t xml:space="preserve">(1), 1–16. </w:t>
      </w:r>
      <w:hyperlink r:id="rId18" w:history="1">
        <w:r w:rsidRPr="004A0861">
          <w:rPr>
            <w:rStyle w:val="Hipervnculo"/>
          </w:rPr>
          <w:t>https://doi.org/10.15517/rge.v8i1.51764</w:t>
        </w:r>
      </w:hyperlink>
    </w:p>
    <w:p w14:paraId="754E827B" w14:textId="77777777" w:rsidR="00A538C7" w:rsidRDefault="00A538C7" w:rsidP="008456B3">
      <w:pPr>
        <w:tabs>
          <w:tab w:val="left" w:pos="984"/>
        </w:tabs>
        <w:spacing w:line="480" w:lineRule="auto"/>
        <w:ind w:hanging="720"/>
        <w:jc w:val="both"/>
      </w:pPr>
    </w:p>
    <w:p w14:paraId="2F49F203" w14:textId="77777777" w:rsidR="00095371" w:rsidRDefault="00095371" w:rsidP="008456B3">
      <w:pPr>
        <w:ind w:hanging="720"/>
        <w:jc w:val="both"/>
        <w:rPr>
          <w:b/>
        </w:rPr>
      </w:pPr>
    </w:p>
    <w:p w14:paraId="42D630A3" w14:textId="77777777" w:rsidR="00095371" w:rsidRDefault="00095371" w:rsidP="008456B3">
      <w:pPr>
        <w:ind w:hanging="720"/>
        <w:jc w:val="both"/>
        <w:rPr>
          <w:b/>
        </w:rPr>
      </w:pPr>
    </w:p>
    <w:p w14:paraId="2E14A4FF" w14:textId="77777777" w:rsidR="00095371" w:rsidRDefault="00095371" w:rsidP="008456B3">
      <w:pPr>
        <w:ind w:hanging="720"/>
        <w:jc w:val="center"/>
        <w:rPr>
          <w:b/>
        </w:rPr>
      </w:pPr>
    </w:p>
    <w:p w14:paraId="690AA4EC" w14:textId="77777777" w:rsidR="00095371" w:rsidRDefault="00095371" w:rsidP="008456B3">
      <w:pPr>
        <w:ind w:hanging="720"/>
        <w:jc w:val="center"/>
        <w:rPr>
          <w:b/>
        </w:rPr>
      </w:pPr>
    </w:p>
    <w:p w14:paraId="5865ED37" w14:textId="77777777" w:rsidR="00095371" w:rsidRDefault="00095371" w:rsidP="008456B3">
      <w:pPr>
        <w:ind w:hanging="720"/>
        <w:jc w:val="center"/>
        <w:rPr>
          <w:b/>
        </w:rPr>
      </w:pPr>
    </w:p>
    <w:p w14:paraId="594A3E01" w14:textId="77777777" w:rsidR="00095371" w:rsidRDefault="00095371" w:rsidP="008456B3">
      <w:pPr>
        <w:ind w:hanging="720"/>
        <w:jc w:val="center"/>
        <w:rPr>
          <w:b/>
        </w:rPr>
      </w:pPr>
    </w:p>
    <w:p w14:paraId="1039A334" w14:textId="77777777" w:rsidR="00095371" w:rsidRDefault="00095371" w:rsidP="008456B3">
      <w:pPr>
        <w:ind w:hanging="720"/>
        <w:jc w:val="center"/>
        <w:rPr>
          <w:b/>
        </w:rPr>
      </w:pPr>
    </w:p>
    <w:p w14:paraId="0E36B884" w14:textId="77777777" w:rsidR="00095371" w:rsidRDefault="00095371" w:rsidP="008456B3">
      <w:pPr>
        <w:ind w:hanging="720"/>
        <w:jc w:val="center"/>
        <w:rPr>
          <w:b/>
        </w:rPr>
      </w:pPr>
    </w:p>
    <w:p w14:paraId="64516363" w14:textId="77777777" w:rsidR="00095371" w:rsidRDefault="00095371" w:rsidP="008456B3">
      <w:pPr>
        <w:ind w:hanging="720"/>
        <w:jc w:val="center"/>
        <w:rPr>
          <w:b/>
        </w:rPr>
      </w:pPr>
    </w:p>
    <w:p w14:paraId="215EB917" w14:textId="77777777" w:rsidR="00095371" w:rsidRDefault="00095371" w:rsidP="008456B3">
      <w:pPr>
        <w:ind w:hanging="720"/>
        <w:jc w:val="center"/>
        <w:rPr>
          <w:b/>
        </w:rPr>
      </w:pPr>
    </w:p>
    <w:p w14:paraId="49EF5EF4" w14:textId="77777777" w:rsidR="00095371" w:rsidRDefault="00095371" w:rsidP="008456B3">
      <w:pPr>
        <w:ind w:hanging="720"/>
        <w:jc w:val="center"/>
        <w:rPr>
          <w:b/>
        </w:rPr>
      </w:pPr>
    </w:p>
    <w:p w14:paraId="7F1A87EF" w14:textId="77777777" w:rsidR="00095371" w:rsidRDefault="00095371" w:rsidP="008456B3">
      <w:pPr>
        <w:ind w:hanging="720"/>
        <w:jc w:val="center"/>
        <w:rPr>
          <w:b/>
        </w:rPr>
      </w:pPr>
    </w:p>
    <w:p w14:paraId="37DDDF19" w14:textId="77777777" w:rsidR="00095371" w:rsidRDefault="00095371" w:rsidP="008456B3">
      <w:pPr>
        <w:ind w:hanging="720"/>
        <w:jc w:val="center"/>
        <w:rPr>
          <w:b/>
        </w:rPr>
      </w:pPr>
    </w:p>
    <w:p w14:paraId="55C4A4E9" w14:textId="77777777" w:rsidR="00095371" w:rsidRDefault="00095371" w:rsidP="008456B3">
      <w:pPr>
        <w:ind w:hanging="720"/>
        <w:jc w:val="center"/>
        <w:rPr>
          <w:b/>
        </w:rPr>
      </w:pPr>
    </w:p>
    <w:p w14:paraId="73F76EE2" w14:textId="77777777" w:rsidR="00095371" w:rsidRDefault="00095371" w:rsidP="008456B3">
      <w:pPr>
        <w:ind w:hanging="720"/>
        <w:jc w:val="center"/>
        <w:rPr>
          <w:b/>
        </w:rPr>
      </w:pPr>
    </w:p>
    <w:p w14:paraId="7665D80C" w14:textId="77777777" w:rsidR="00095371" w:rsidRDefault="00095371" w:rsidP="008456B3">
      <w:pPr>
        <w:ind w:hanging="720"/>
        <w:jc w:val="center"/>
        <w:rPr>
          <w:b/>
        </w:rPr>
      </w:pPr>
    </w:p>
    <w:p w14:paraId="3C1E3F9E" w14:textId="77777777" w:rsidR="00095371" w:rsidRDefault="00095371" w:rsidP="008456B3">
      <w:pPr>
        <w:ind w:hanging="720"/>
        <w:jc w:val="center"/>
        <w:rPr>
          <w:b/>
        </w:rPr>
      </w:pPr>
    </w:p>
    <w:p w14:paraId="6F7B6298" w14:textId="77777777" w:rsidR="00095371" w:rsidRDefault="00095371" w:rsidP="008456B3">
      <w:pPr>
        <w:ind w:hanging="720"/>
        <w:jc w:val="center"/>
        <w:rPr>
          <w:b/>
        </w:rPr>
      </w:pPr>
    </w:p>
    <w:p w14:paraId="6B824505" w14:textId="77777777" w:rsidR="00095371" w:rsidRDefault="00095371" w:rsidP="008456B3">
      <w:pPr>
        <w:ind w:hanging="720"/>
        <w:jc w:val="center"/>
        <w:rPr>
          <w:b/>
        </w:rPr>
      </w:pPr>
    </w:p>
    <w:p w14:paraId="7F9ECEEB" w14:textId="77777777" w:rsidR="00095371" w:rsidRDefault="00095371" w:rsidP="008456B3">
      <w:pPr>
        <w:ind w:hanging="720"/>
        <w:jc w:val="center"/>
        <w:rPr>
          <w:b/>
        </w:rPr>
      </w:pPr>
    </w:p>
    <w:p w14:paraId="0A750230" w14:textId="77777777" w:rsidR="00095371" w:rsidRDefault="00095371" w:rsidP="008456B3">
      <w:pPr>
        <w:ind w:hanging="720"/>
        <w:jc w:val="center"/>
        <w:rPr>
          <w:b/>
        </w:rPr>
      </w:pPr>
    </w:p>
    <w:p w14:paraId="45E1A5CE" w14:textId="77777777" w:rsidR="00095371" w:rsidRDefault="00095371" w:rsidP="008456B3">
      <w:pPr>
        <w:ind w:hanging="720"/>
        <w:jc w:val="center"/>
        <w:rPr>
          <w:b/>
        </w:rPr>
      </w:pPr>
    </w:p>
    <w:p w14:paraId="7CA2BCC7" w14:textId="77777777" w:rsidR="00095371" w:rsidRDefault="00095371" w:rsidP="008456B3">
      <w:pPr>
        <w:ind w:hanging="720"/>
        <w:jc w:val="center"/>
        <w:rPr>
          <w:b/>
        </w:rPr>
      </w:pPr>
    </w:p>
    <w:p w14:paraId="0A31228C" w14:textId="77777777" w:rsidR="00095371" w:rsidRDefault="00095371" w:rsidP="00104786">
      <w:pPr>
        <w:jc w:val="center"/>
        <w:rPr>
          <w:b/>
        </w:rPr>
      </w:pPr>
    </w:p>
    <w:p w14:paraId="1A06F8E7" w14:textId="77777777" w:rsidR="00095371" w:rsidRDefault="00095371" w:rsidP="00104786">
      <w:pPr>
        <w:jc w:val="center"/>
        <w:rPr>
          <w:b/>
        </w:rPr>
      </w:pPr>
    </w:p>
    <w:p w14:paraId="1887778F" w14:textId="77777777" w:rsidR="00095371" w:rsidRDefault="00095371" w:rsidP="00104786">
      <w:pPr>
        <w:jc w:val="center"/>
        <w:rPr>
          <w:b/>
        </w:rPr>
      </w:pPr>
    </w:p>
    <w:p w14:paraId="200260EC" w14:textId="77777777" w:rsidR="00095371" w:rsidRDefault="00095371" w:rsidP="00104786">
      <w:pPr>
        <w:jc w:val="center"/>
        <w:rPr>
          <w:b/>
        </w:rPr>
      </w:pPr>
    </w:p>
    <w:p w14:paraId="164D0B83" w14:textId="77777777" w:rsidR="00095371" w:rsidRDefault="00095371" w:rsidP="00104786">
      <w:pPr>
        <w:jc w:val="center"/>
        <w:rPr>
          <w:b/>
        </w:rPr>
      </w:pPr>
    </w:p>
    <w:p w14:paraId="219820F2" w14:textId="77777777" w:rsidR="0041318E" w:rsidRDefault="0041318E" w:rsidP="001C3B06">
      <w:pPr>
        <w:rPr>
          <w:b/>
        </w:rPr>
      </w:pPr>
    </w:p>
    <w:p w14:paraId="6434B8CE" w14:textId="77777777" w:rsidR="00095371" w:rsidRDefault="00095371" w:rsidP="00104786">
      <w:pPr>
        <w:jc w:val="center"/>
        <w:rPr>
          <w:b/>
        </w:rPr>
      </w:pPr>
    </w:p>
    <w:p w14:paraId="55A2AF52" w14:textId="77777777" w:rsidR="00095371" w:rsidRDefault="00095371" w:rsidP="00104786">
      <w:pPr>
        <w:jc w:val="center"/>
        <w:rPr>
          <w:b/>
        </w:rPr>
      </w:pPr>
    </w:p>
    <w:p w14:paraId="5D2CB9A0" w14:textId="77777777" w:rsidR="00095371" w:rsidRDefault="00095371" w:rsidP="00104786">
      <w:pPr>
        <w:jc w:val="center"/>
        <w:rPr>
          <w:b/>
        </w:rPr>
      </w:pPr>
    </w:p>
    <w:p w14:paraId="3893378F" w14:textId="77777777" w:rsidR="00FC4984" w:rsidRDefault="00FC4984" w:rsidP="00104786">
      <w:pPr>
        <w:jc w:val="center"/>
        <w:rPr>
          <w:b/>
        </w:rPr>
      </w:pPr>
    </w:p>
    <w:p w14:paraId="2EB96F51" w14:textId="77777777" w:rsidR="00FC4984" w:rsidRDefault="00FC4984" w:rsidP="00104786">
      <w:pPr>
        <w:jc w:val="center"/>
        <w:rPr>
          <w:b/>
        </w:rPr>
      </w:pPr>
    </w:p>
    <w:p w14:paraId="10FC211B" w14:textId="77777777" w:rsidR="00FC4984" w:rsidRDefault="00FC4984" w:rsidP="00104786">
      <w:pPr>
        <w:jc w:val="center"/>
        <w:rPr>
          <w:b/>
        </w:rPr>
      </w:pPr>
    </w:p>
    <w:p w14:paraId="0524F658" w14:textId="77777777" w:rsidR="00FC4984" w:rsidRDefault="00FC4984" w:rsidP="00104786">
      <w:pPr>
        <w:jc w:val="center"/>
        <w:rPr>
          <w:b/>
        </w:rPr>
      </w:pPr>
    </w:p>
    <w:p w14:paraId="27733441" w14:textId="77777777" w:rsidR="00FC4984" w:rsidRDefault="00FC4984" w:rsidP="00104786">
      <w:pPr>
        <w:jc w:val="center"/>
        <w:rPr>
          <w:b/>
        </w:rPr>
      </w:pPr>
    </w:p>
    <w:p w14:paraId="1C3C495B" w14:textId="77777777" w:rsidR="00FC4984" w:rsidRDefault="00FC4984" w:rsidP="00104786">
      <w:pPr>
        <w:jc w:val="center"/>
        <w:rPr>
          <w:b/>
        </w:rPr>
      </w:pPr>
    </w:p>
    <w:p w14:paraId="00B0E872" w14:textId="77777777" w:rsidR="00FC4984" w:rsidRDefault="00FC4984" w:rsidP="00104786">
      <w:pPr>
        <w:jc w:val="center"/>
        <w:rPr>
          <w:b/>
        </w:rPr>
      </w:pPr>
    </w:p>
    <w:p w14:paraId="1ECD8D48" w14:textId="77777777" w:rsidR="00FC4984" w:rsidRDefault="00FC4984" w:rsidP="00104786">
      <w:pPr>
        <w:jc w:val="center"/>
        <w:rPr>
          <w:b/>
        </w:rPr>
      </w:pPr>
    </w:p>
    <w:p w14:paraId="17DA0AFD" w14:textId="77777777" w:rsidR="00095371" w:rsidRDefault="00095371" w:rsidP="00104786">
      <w:pPr>
        <w:jc w:val="center"/>
        <w:rPr>
          <w:b/>
        </w:rPr>
      </w:pPr>
    </w:p>
    <w:p w14:paraId="22E459EA" w14:textId="77777777" w:rsidR="00095371" w:rsidRDefault="00095371" w:rsidP="00104786">
      <w:pPr>
        <w:jc w:val="center"/>
        <w:rPr>
          <w:b/>
        </w:rPr>
      </w:pPr>
    </w:p>
    <w:p w14:paraId="2D5A1CDB" w14:textId="77777777" w:rsidR="00095371" w:rsidRDefault="009676D4" w:rsidP="00104786">
      <w:pPr>
        <w:jc w:val="center"/>
        <w:rPr>
          <w:b/>
        </w:rPr>
      </w:pPr>
      <w:r>
        <w:rPr>
          <w:b/>
        </w:rPr>
        <w:t>ANEXO</w:t>
      </w:r>
      <w:r w:rsidR="00095371">
        <w:rPr>
          <w:b/>
        </w:rPr>
        <w:t xml:space="preserve"> N°1</w:t>
      </w:r>
    </w:p>
    <w:p w14:paraId="7511D5E5" w14:textId="77777777" w:rsidR="00095371" w:rsidRDefault="00095371" w:rsidP="00104786">
      <w:pPr>
        <w:jc w:val="center"/>
        <w:rPr>
          <w:b/>
        </w:rPr>
      </w:pPr>
    </w:p>
    <w:p w14:paraId="4847B850" w14:textId="77777777" w:rsidR="00095371" w:rsidRDefault="00095371" w:rsidP="00104786">
      <w:pPr>
        <w:jc w:val="center"/>
        <w:rPr>
          <w:b/>
        </w:rPr>
      </w:pPr>
      <w:r>
        <w:rPr>
          <w:b/>
        </w:rPr>
        <w:t>INSTRUMENTOS</w:t>
      </w:r>
      <w:r w:rsidR="00F267E2">
        <w:rPr>
          <w:b/>
        </w:rPr>
        <w:t xml:space="preserve"> </w:t>
      </w:r>
      <w:r w:rsidR="009676D4">
        <w:rPr>
          <w:b/>
        </w:rPr>
        <w:t>APLICADOS</w:t>
      </w:r>
    </w:p>
    <w:p w14:paraId="15EF329F" w14:textId="77777777" w:rsidR="001C3B06" w:rsidRDefault="001C3B06" w:rsidP="00104786">
      <w:pPr>
        <w:jc w:val="center"/>
        <w:rPr>
          <w:b/>
        </w:rPr>
      </w:pPr>
    </w:p>
    <w:p w14:paraId="021A62F7" w14:textId="77777777" w:rsidR="001C3B06" w:rsidRDefault="001C3B06" w:rsidP="00104786">
      <w:pPr>
        <w:jc w:val="center"/>
        <w:rPr>
          <w:b/>
        </w:rPr>
      </w:pPr>
    </w:p>
    <w:p w14:paraId="1CEC0998" w14:textId="77777777" w:rsidR="001C3B06" w:rsidRDefault="001C3B06" w:rsidP="00104786">
      <w:pPr>
        <w:jc w:val="center"/>
        <w:rPr>
          <w:b/>
        </w:rPr>
      </w:pPr>
    </w:p>
    <w:p w14:paraId="6BFC0BDE" w14:textId="77777777" w:rsidR="001C3B06" w:rsidRDefault="001C3B06" w:rsidP="00104786">
      <w:pPr>
        <w:jc w:val="center"/>
        <w:rPr>
          <w:b/>
        </w:rPr>
      </w:pPr>
    </w:p>
    <w:p w14:paraId="663E0BCF" w14:textId="77777777" w:rsidR="001C3B06" w:rsidRDefault="001C3B06" w:rsidP="00104786">
      <w:pPr>
        <w:jc w:val="center"/>
        <w:rPr>
          <w:b/>
        </w:rPr>
      </w:pPr>
    </w:p>
    <w:p w14:paraId="4A3DF127" w14:textId="77777777" w:rsidR="001C3B06" w:rsidRDefault="001C3B06" w:rsidP="00104786">
      <w:pPr>
        <w:jc w:val="center"/>
        <w:rPr>
          <w:b/>
        </w:rPr>
      </w:pPr>
    </w:p>
    <w:p w14:paraId="0D8DAD7C" w14:textId="77777777" w:rsidR="001C3B06" w:rsidRDefault="001C3B06" w:rsidP="00104786">
      <w:pPr>
        <w:jc w:val="center"/>
        <w:rPr>
          <w:b/>
        </w:rPr>
      </w:pPr>
    </w:p>
    <w:p w14:paraId="6CB345DD" w14:textId="77777777" w:rsidR="001C3B06" w:rsidRDefault="001C3B06" w:rsidP="00104786">
      <w:pPr>
        <w:jc w:val="center"/>
        <w:rPr>
          <w:b/>
        </w:rPr>
      </w:pPr>
    </w:p>
    <w:p w14:paraId="7E210185" w14:textId="77777777" w:rsidR="001C3B06" w:rsidRDefault="001C3B06" w:rsidP="00104786">
      <w:pPr>
        <w:jc w:val="center"/>
        <w:rPr>
          <w:b/>
        </w:rPr>
      </w:pPr>
    </w:p>
    <w:p w14:paraId="7D68669D" w14:textId="77777777" w:rsidR="001C3B06" w:rsidRDefault="001C3B06" w:rsidP="00104786">
      <w:pPr>
        <w:jc w:val="center"/>
        <w:rPr>
          <w:b/>
        </w:rPr>
      </w:pPr>
    </w:p>
    <w:p w14:paraId="098B2163" w14:textId="77777777" w:rsidR="001C3B06" w:rsidRDefault="001C3B06" w:rsidP="00104786">
      <w:pPr>
        <w:jc w:val="center"/>
        <w:rPr>
          <w:b/>
        </w:rPr>
      </w:pPr>
    </w:p>
    <w:p w14:paraId="616CF36F" w14:textId="77777777" w:rsidR="001C3B06" w:rsidRDefault="001C3B06" w:rsidP="00104786">
      <w:pPr>
        <w:jc w:val="center"/>
        <w:rPr>
          <w:b/>
        </w:rPr>
      </w:pPr>
    </w:p>
    <w:p w14:paraId="11FD3E98" w14:textId="77777777" w:rsidR="001C3B06" w:rsidRDefault="001C3B06" w:rsidP="00104786">
      <w:pPr>
        <w:jc w:val="center"/>
        <w:rPr>
          <w:b/>
        </w:rPr>
      </w:pPr>
    </w:p>
    <w:p w14:paraId="15468CE1" w14:textId="77777777" w:rsidR="001C3B06" w:rsidRDefault="001C3B06" w:rsidP="00104786">
      <w:pPr>
        <w:jc w:val="center"/>
        <w:rPr>
          <w:b/>
        </w:rPr>
      </w:pPr>
    </w:p>
    <w:p w14:paraId="1F5F9A74" w14:textId="77777777" w:rsidR="001C3B06" w:rsidRDefault="001C3B06" w:rsidP="00104786">
      <w:pPr>
        <w:jc w:val="center"/>
        <w:rPr>
          <w:b/>
        </w:rPr>
      </w:pPr>
    </w:p>
    <w:p w14:paraId="0A539A2B" w14:textId="77777777" w:rsidR="001C3B06" w:rsidRDefault="001C3B06" w:rsidP="00104786">
      <w:pPr>
        <w:jc w:val="center"/>
        <w:rPr>
          <w:b/>
        </w:rPr>
      </w:pPr>
    </w:p>
    <w:p w14:paraId="28E0FE87" w14:textId="77777777" w:rsidR="00E8793D" w:rsidRDefault="00E8793D" w:rsidP="00104786">
      <w:pPr>
        <w:jc w:val="center"/>
        <w:rPr>
          <w:b/>
        </w:rPr>
      </w:pPr>
    </w:p>
    <w:p w14:paraId="11408CCC" w14:textId="77777777" w:rsidR="00E8793D" w:rsidRDefault="00E8793D" w:rsidP="00104786">
      <w:pPr>
        <w:jc w:val="center"/>
        <w:rPr>
          <w:b/>
        </w:rPr>
      </w:pPr>
    </w:p>
    <w:p w14:paraId="0F485077" w14:textId="77777777" w:rsidR="00E8793D" w:rsidRDefault="00E8793D" w:rsidP="00104786">
      <w:pPr>
        <w:jc w:val="center"/>
        <w:rPr>
          <w:b/>
        </w:rPr>
      </w:pPr>
    </w:p>
    <w:p w14:paraId="12FDCA22" w14:textId="77777777" w:rsidR="00E8793D" w:rsidRDefault="00E8793D" w:rsidP="00104786">
      <w:pPr>
        <w:jc w:val="center"/>
        <w:rPr>
          <w:b/>
        </w:rPr>
      </w:pPr>
    </w:p>
    <w:p w14:paraId="121F7035" w14:textId="77777777" w:rsidR="00E8793D" w:rsidRDefault="00E8793D" w:rsidP="00104786">
      <w:pPr>
        <w:jc w:val="center"/>
        <w:rPr>
          <w:b/>
        </w:rPr>
      </w:pPr>
    </w:p>
    <w:p w14:paraId="018E5AA1" w14:textId="77777777" w:rsidR="001C3B06" w:rsidRDefault="001C3B06" w:rsidP="00E40323">
      <w:pPr>
        <w:rPr>
          <w:b/>
        </w:rPr>
      </w:pPr>
    </w:p>
    <w:p w14:paraId="5F70FFC9" w14:textId="77777777" w:rsidR="001C3B06" w:rsidRDefault="001C3B06" w:rsidP="008A4CDA">
      <w:pPr>
        <w:rPr>
          <w:b/>
        </w:rPr>
      </w:pPr>
    </w:p>
    <w:p w14:paraId="3598B1CB" w14:textId="77777777" w:rsidR="00F70D74" w:rsidRDefault="00F70D74" w:rsidP="008A4CDA">
      <w:pPr>
        <w:rPr>
          <w:b/>
        </w:rPr>
      </w:pPr>
    </w:p>
    <w:p w14:paraId="79E25E14" w14:textId="77777777" w:rsidR="001C3B06" w:rsidRDefault="001C3B06" w:rsidP="00104786">
      <w:pPr>
        <w:jc w:val="center"/>
        <w:rPr>
          <w:b/>
        </w:rPr>
      </w:pPr>
    </w:p>
    <w:p w14:paraId="43B9609D" w14:textId="36CF0178" w:rsidR="001C3B06" w:rsidRPr="003B55B9" w:rsidRDefault="001C3B06" w:rsidP="003B55B9">
      <w:pPr>
        <w:pStyle w:val="Prrafodelista"/>
        <w:numPr>
          <w:ilvl w:val="0"/>
          <w:numId w:val="9"/>
        </w:numPr>
        <w:rPr>
          <w:lang w:val="es-CR"/>
        </w:rPr>
      </w:pPr>
      <w:r w:rsidRPr="003B55B9">
        <w:rPr>
          <w:lang w:val="es-CR"/>
        </w:rPr>
        <w:lastRenderedPageBreak/>
        <w:t>Instrumento Diagnóstico</w:t>
      </w:r>
    </w:p>
    <w:p w14:paraId="1778FD5C" w14:textId="35886D20" w:rsidR="001C3B06" w:rsidRDefault="001C3B06" w:rsidP="001C3B06">
      <w:pPr>
        <w:rPr>
          <w:b/>
        </w:rPr>
      </w:pPr>
    </w:p>
    <w:p w14:paraId="071A1727" w14:textId="4DCF236A" w:rsidR="001C3B06" w:rsidRDefault="008456B3" w:rsidP="00104786">
      <w:pPr>
        <w:jc w:val="center"/>
        <w:rPr>
          <w:b/>
        </w:rPr>
      </w:pPr>
      <w:r w:rsidRPr="00D51D90">
        <w:rPr>
          <w:noProof/>
          <w:lang w:val="es-CR"/>
        </w:rPr>
        <w:drawing>
          <wp:anchor distT="0" distB="0" distL="114300" distR="114300" simplePos="0" relativeHeight="251659264" behindDoc="0" locked="0" layoutInCell="1" allowOverlap="1" wp14:anchorId="686DBE29" wp14:editId="03ED4676">
            <wp:simplePos x="0" y="0"/>
            <wp:positionH relativeFrom="column">
              <wp:posOffset>147320</wp:posOffset>
            </wp:positionH>
            <wp:positionV relativeFrom="paragraph">
              <wp:posOffset>95250</wp:posOffset>
            </wp:positionV>
            <wp:extent cx="5350510" cy="7353300"/>
            <wp:effectExtent l="0" t="0" r="2540" b="0"/>
            <wp:wrapNone/>
            <wp:docPr id="20265452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45262" name=""/>
                    <pic:cNvPicPr/>
                  </pic:nvPicPr>
                  <pic:blipFill>
                    <a:blip r:embed="rId19">
                      <a:extLst>
                        <a:ext uri="{28A0092B-C50C-407E-A947-70E740481C1C}">
                          <a14:useLocalDpi xmlns:a14="http://schemas.microsoft.com/office/drawing/2010/main" val="0"/>
                        </a:ext>
                      </a:extLst>
                    </a:blip>
                    <a:stretch>
                      <a:fillRect/>
                    </a:stretch>
                  </pic:blipFill>
                  <pic:spPr>
                    <a:xfrm>
                      <a:off x="0" y="0"/>
                      <a:ext cx="5350510" cy="7353300"/>
                    </a:xfrm>
                    <a:prstGeom prst="rect">
                      <a:avLst/>
                    </a:prstGeom>
                  </pic:spPr>
                </pic:pic>
              </a:graphicData>
            </a:graphic>
            <wp14:sizeRelH relativeFrom="page">
              <wp14:pctWidth>0</wp14:pctWidth>
            </wp14:sizeRelH>
            <wp14:sizeRelV relativeFrom="page">
              <wp14:pctHeight>0</wp14:pctHeight>
            </wp14:sizeRelV>
          </wp:anchor>
        </w:drawing>
      </w:r>
    </w:p>
    <w:p w14:paraId="319652A1" w14:textId="095E089A" w:rsidR="001C3B06" w:rsidRDefault="001C3B06" w:rsidP="00104786">
      <w:pPr>
        <w:jc w:val="center"/>
        <w:rPr>
          <w:b/>
        </w:rPr>
      </w:pPr>
    </w:p>
    <w:p w14:paraId="0D488FC7" w14:textId="678FEEBE" w:rsidR="001C3B06" w:rsidRDefault="001C3B06" w:rsidP="00104786">
      <w:pPr>
        <w:jc w:val="center"/>
        <w:rPr>
          <w:b/>
        </w:rPr>
      </w:pPr>
    </w:p>
    <w:p w14:paraId="780E8472" w14:textId="104399E4" w:rsidR="001C3B06" w:rsidRDefault="001C3B06" w:rsidP="00104786">
      <w:pPr>
        <w:jc w:val="center"/>
        <w:rPr>
          <w:b/>
        </w:rPr>
      </w:pPr>
    </w:p>
    <w:p w14:paraId="60C51E44" w14:textId="62CD8C1D" w:rsidR="001C3B06" w:rsidRDefault="001C3B06" w:rsidP="00104786">
      <w:pPr>
        <w:jc w:val="center"/>
        <w:rPr>
          <w:b/>
        </w:rPr>
      </w:pPr>
    </w:p>
    <w:p w14:paraId="46E5FC9E" w14:textId="6A5B9500" w:rsidR="001C3B06" w:rsidRDefault="001C3B06" w:rsidP="00104786">
      <w:pPr>
        <w:jc w:val="center"/>
        <w:rPr>
          <w:b/>
        </w:rPr>
      </w:pPr>
    </w:p>
    <w:p w14:paraId="5E14F08B" w14:textId="1F4F462E" w:rsidR="001C3B06" w:rsidRDefault="001C3B06" w:rsidP="00104786">
      <w:pPr>
        <w:jc w:val="center"/>
        <w:rPr>
          <w:b/>
        </w:rPr>
      </w:pPr>
    </w:p>
    <w:p w14:paraId="0276B44D" w14:textId="0D01480C" w:rsidR="00095371" w:rsidRDefault="00095371" w:rsidP="00104786">
      <w:pPr>
        <w:jc w:val="center"/>
        <w:rPr>
          <w:b/>
        </w:rPr>
      </w:pPr>
    </w:p>
    <w:p w14:paraId="1EEF9C48" w14:textId="77777777" w:rsidR="00095371" w:rsidRDefault="00095371" w:rsidP="00104786">
      <w:pPr>
        <w:jc w:val="center"/>
        <w:rPr>
          <w:b/>
        </w:rPr>
      </w:pPr>
    </w:p>
    <w:p w14:paraId="694B335F" w14:textId="77777777" w:rsidR="00095371" w:rsidRDefault="00095371" w:rsidP="00104786">
      <w:pPr>
        <w:jc w:val="center"/>
        <w:rPr>
          <w:b/>
        </w:rPr>
      </w:pPr>
    </w:p>
    <w:p w14:paraId="04FEC3B8" w14:textId="77777777" w:rsidR="00095371" w:rsidRDefault="00095371" w:rsidP="00104786">
      <w:pPr>
        <w:jc w:val="center"/>
        <w:rPr>
          <w:b/>
        </w:rPr>
      </w:pPr>
    </w:p>
    <w:p w14:paraId="3CA71527" w14:textId="77777777" w:rsidR="00095371" w:rsidRDefault="00095371" w:rsidP="00104786">
      <w:pPr>
        <w:jc w:val="center"/>
        <w:rPr>
          <w:b/>
        </w:rPr>
      </w:pPr>
    </w:p>
    <w:p w14:paraId="70E3528E" w14:textId="77777777" w:rsidR="00095371" w:rsidRDefault="00095371" w:rsidP="00104786">
      <w:pPr>
        <w:jc w:val="center"/>
        <w:rPr>
          <w:b/>
        </w:rPr>
      </w:pPr>
    </w:p>
    <w:p w14:paraId="5BE3062C" w14:textId="77777777" w:rsidR="00095371" w:rsidRDefault="00095371" w:rsidP="00104786">
      <w:pPr>
        <w:jc w:val="center"/>
        <w:rPr>
          <w:b/>
        </w:rPr>
      </w:pPr>
    </w:p>
    <w:p w14:paraId="2F70B81A" w14:textId="77777777" w:rsidR="00095371" w:rsidRDefault="00095371" w:rsidP="00104786">
      <w:pPr>
        <w:jc w:val="center"/>
        <w:rPr>
          <w:b/>
        </w:rPr>
      </w:pPr>
    </w:p>
    <w:p w14:paraId="1253896D" w14:textId="77777777" w:rsidR="00095371" w:rsidRDefault="00095371" w:rsidP="00104786">
      <w:pPr>
        <w:jc w:val="center"/>
        <w:rPr>
          <w:b/>
        </w:rPr>
      </w:pPr>
    </w:p>
    <w:p w14:paraId="29CBD51E" w14:textId="77777777" w:rsidR="00095371" w:rsidRDefault="00095371" w:rsidP="00104786">
      <w:pPr>
        <w:jc w:val="center"/>
        <w:rPr>
          <w:b/>
        </w:rPr>
      </w:pPr>
    </w:p>
    <w:p w14:paraId="0BBBB46C" w14:textId="77777777" w:rsidR="00095371" w:rsidRDefault="00095371" w:rsidP="00104786">
      <w:pPr>
        <w:jc w:val="center"/>
        <w:rPr>
          <w:b/>
        </w:rPr>
      </w:pPr>
    </w:p>
    <w:p w14:paraId="3B054284" w14:textId="77777777" w:rsidR="00095371" w:rsidRDefault="00095371" w:rsidP="00104786">
      <w:pPr>
        <w:jc w:val="center"/>
        <w:rPr>
          <w:b/>
        </w:rPr>
      </w:pPr>
    </w:p>
    <w:p w14:paraId="53D58D08" w14:textId="77777777" w:rsidR="00095371" w:rsidRDefault="00095371" w:rsidP="00104786">
      <w:pPr>
        <w:jc w:val="center"/>
        <w:rPr>
          <w:b/>
        </w:rPr>
      </w:pPr>
    </w:p>
    <w:p w14:paraId="429045E5" w14:textId="77777777" w:rsidR="00095371" w:rsidRDefault="00095371" w:rsidP="00104786">
      <w:pPr>
        <w:jc w:val="center"/>
        <w:rPr>
          <w:b/>
        </w:rPr>
      </w:pPr>
    </w:p>
    <w:p w14:paraId="33D641CD" w14:textId="77777777" w:rsidR="00095371" w:rsidRDefault="00095371" w:rsidP="00104786">
      <w:pPr>
        <w:jc w:val="center"/>
        <w:rPr>
          <w:b/>
        </w:rPr>
      </w:pPr>
    </w:p>
    <w:p w14:paraId="3DA7269F" w14:textId="77777777" w:rsidR="00095371" w:rsidRDefault="00095371" w:rsidP="00104786">
      <w:pPr>
        <w:jc w:val="center"/>
        <w:rPr>
          <w:b/>
        </w:rPr>
      </w:pPr>
    </w:p>
    <w:p w14:paraId="508170BC" w14:textId="77777777" w:rsidR="00095371" w:rsidRDefault="00095371" w:rsidP="00104786">
      <w:pPr>
        <w:jc w:val="center"/>
        <w:rPr>
          <w:b/>
        </w:rPr>
      </w:pPr>
    </w:p>
    <w:p w14:paraId="10CEC75F" w14:textId="77777777" w:rsidR="00095371" w:rsidRDefault="00095371" w:rsidP="00104786">
      <w:pPr>
        <w:jc w:val="center"/>
        <w:rPr>
          <w:b/>
        </w:rPr>
      </w:pPr>
    </w:p>
    <w:p w14:paraId="67C350A4" w14:textId="77777777" w:rsidR="00095371" w:rsidRDefault="00095371" w:rsidP="00104786">
      <w:pPr>
        <w:jc w:val="center"/>
        <w:rPr>
          <w:b/>
        </w:rPr>
      </w:pPr>
    </w:p>
    <w:p w14:paraId="4AF98835" w14:textId="77777777" w:rsidR="00095371" w:rsidRDefault="00095371" w:rsidP="00104786">
      <w:pPr>
        <w:jc w:val="center"/>
        <w:rPr>
          <w:b/>
        </w:rPr>
      </w:pPr>
    </w:p>
    <w:p w14:paraId="61EB30EB" w14:textId="77777777" w:rsidR="00095371" w:rsidRDefault="00095371" w:rsidP="00104786">
      <w:pPr>
        <w:jc w:val="center"/>
        <w:rPr>
          <w:b/>
        </w:rPr>
      </w:pPr>
    </w:p>
    <w:p w14:paraId="16C09525" w14:textId="77777777" w:rsidR="00095371" w:rsidRDefault="00095371" w:rsidP="00104786">
      <w:pPr>
        <w:jc w:val="center"/>
        <w:rPr>
          <w:b/>
        </w:rPr>
      </w:pPr>
    </w:p>
    <w:p w14:paraId="752663E3" w14:textId="77777777" w:rsidR="00095371" w:rsidRDefault="00095371" w:rsidP="00104786">
      <w:pPr>
        <w:jc w:val="center"/>
        <w:rPr>
          <w:b/>
        </w:rPr>
      </w:pPr>
    </w:p>
    <w:p w14:paraId="5CD2E530" w14:textId="77777777" w:rsidR="00095371" w:rsidRDefault="00095371" w:rsidP="00104786">
      <w:pPr>
        <w:jc w:val="center"/>
        <w:rPr>
          <w:b/>
        </w:rPr>
      </w:pPr>
    </w:p>
    <w:p w14:paraId="21AF47AB" w14:textId="77777777" w:rsidR="00095371" w:rsidRDefault="00095371" w:rsidP="00104786">
      <w:pPr>
        <w:jc w:val="center"/>
        <w:rPr>
          <w:b/>
        </w:rPr>
      </w:pPr>
    </w:p>
    <w:p w14:paraId="5C5D2DCE" w14:textId="77777777" w:rsidR="00095371" w:rsidRDefault="00095371" w:rsidP="00104786">
      <w:pPr>
        <w:jc w:val="center"/>
        <w:rPr>
          <w:b/>
        </w:rPr>
      </w:pPr>
    </w:p>
    <w:p w14:paraId="7DB32AFF" w14:textId="77777777" w:rsidR="00095371" w:rsidRDefault="00095371" w:rsidP="00104786">
      <w:pPr>
        <w:jc w:val="center"/>
        <w:rPr>
          <w:b/>
        </w:rPr>
      </w:pPr>
    </w:p>
    <w:p w14:paraId="5D857FCE" w14:textId="77777777" w:rsidR="00095371" w:rsidRDefault="00095371" w:rsidP="00104786">
      <w:pPr>
        <w:jc w:val="center"/>
        <w:rPr>
          <w:b/>
        </w:rPr>
      </w:pPr>
    </w:p>
    <w:p w14:paraId="6584F5BF" w14:textId="77777777" w:rsidR="00095371" w:rsidRDefault="00095371" w:rsidP="00104786">
      <w:pPr>
        <w:jc w:val="center"/>
        <w:rPr>
          <w:b/>
        </w:rPr>
      </w:pPr>
    </w:p>
    <w:p w14:paraId="38D4A084" w14:textId="77777777" w:rsidR="00095371" w:rsidRDefault="00095371" w:rsidP="00104786">
      <w:pPr>
        <w:jc w:val="center"/>
        <w:rPr>
          <w:b/>
        </w:rPr>
      </w:pPr>
    </w:p>
    <w:p w14:paraId="501EB2A8" w14:textId="77777777" w:rsidR="00095371" w:rsidRDefault="00095371" w:rsidP="00104786">
      <w:pPr>
        <w:jc w:val="center"/>
        <w:rPr>
          <w:b/>
        </w:rPr>
      </w:pPr>
    </w:p>
    <w:p w14:paraId="44B8B48B" w14:textId="77777777" w:rsidR="00095371" w:rsidRDefault="00095371" w:rsidP="00104786">
      <w:pPr>
        <w:jc w:val="center"/>
        <w:rPr>
          <w:b/>
        </w:rPr>
      </w:pPr>
    </w:p>
    <w:p w14:paraId="7CF30658" w14:textId="77777777" w:rsidR="00095371" w:rsidRDefault="00095371" w:rsidP="00104786">
      <w:pPr>
        <w:jc w:val="center"/>
        <w:rPr>
          <w:b/>
        </w:rPr>
      </w:pPr>
    </w:p>
    <w:p w14:paraId="1247539C" w14:textId="77777777" w:rsidR="00095371" w:rsidRDefault="00095371" w:rsidP="00104786">
      <w:pPr>
        <w:jc w:val="center"/>
        <w:rPr>
          <w:b/>
        </w:rPr>
      </w:pPr>
    </w:p>
    <w:p w14:paraId="555F420A" w14:textId="7E1096DC" w:rsidR="00095371" w:rsidRDefault="00095371" w:rsidP="00104786">
      <w:pPr>
        <w:jc w:val="center"/>
        <w:rPr>
          <w:b/>
        </w:rPr>
      </w:pPr>
    </w:p>
    <w:p w14:paraId="42756694" w14:textId="0CB57B8D" w:rsidR="00095371" w:rsidRDefault="00095371" w:rsidP="00104786">
      <w:pPr>
        <w:jc w:val="center"/>
        <w:rPr>
          <w:b/>
        </w:rPr>
      </w:pPr>
    </w:p>
    <w:p w14:paraId="2CED19A7" w14:textId="77777777" w:rsidR="00095371" w:rsidRDefault="00095371" w:rsidP="00104786">
      <w:pPr>
        <w:jc w:val="center"/>
        <w:rPr>
          <w:b/>
        </w:rPr>
      </w:pPr>
    </w:p>
    <w:p w14:paraId="1EFDE600" w14:textId="1D390A95" w:rsidR="00095371" w:rsidRDefault="00095371" w:rsidP="00104786">
      <w:pPr>
        <w:jc w:val="center"/>
        <w:rPr>
          <w:b/>
        </w:rPr>
      </w:pPr>
    </w:p>
    <w:p w14:paraId="5D24EFB5" w14:textId="3057A9D5" w:rsidR="001C3B06" w:rsidRDefault="00F70D74" w:rsidP="00104786">
      <w:pPr>
        <w:jc w:val="center"/>
        <w:rPr>
          <w:b/>
        </w:rPr>
      </w:pPr>
      <w:r w:rsidRPr="00D51D90">
        <w:rPr>
          <w:noProof/>
        </w:rPr>
        <w:lastRenderedPageBreak/>
        <w:drawing>
          <wp:anchor distT="0" distB="0" distL="114300" distR="114300" simplePos="0" relativeHeight="251661312" behindDoc="0" locked="0" layoutInCell="1" allowOverlap="1" wp14:anchorId="4ABB9CF4" wp14:editId="7A48470B">
            <wp:simplePos x="0" y="0"/>
            <wp:positionH relativeFrom="column">
              <wp:posOffset>242570</wp:posOffset>
            </wp:positionH>
            <wp:positionV relativeFrom="paragraph">
              <wp:posOffset>-462280</wp:posOffset>
            </wp:positionV>
            <wp:extent cx="5119370" cy="8572500"/>
            <wp:effectExtent l="0" t="0" r="5080" b="0"/>
            <wp:wrapNone/>
            <wp:docPr id="633959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59082" name=""/>
                    <pic:cNvPicPr/>
                  </pic:nvPicPr>
                  <pic:blipFill>
                    <a:blip r:embed="rId20">
                      <a:extLst>
                        <a:ext uri="{28A0092B-C50C-407E-A947-70E740481C1C}">
                          <a14:useLocalDpi xmlns:a14="http://schemas.microsoft.com/office/drawing/2010/main" val="0"/>
                        </a:ext>
                      </a:extLst>
                    </a:blip>
                    <a:stretch>
                      <a:fillRect/>
                    </a:stretch>
                  </pic:blipFill>
                  <pic:spPr>
                    <a:xfrm>
                      <a:off x="0" y="0"/>
                      <a:ext cx="5119697" cy="8573048"/>
                    </a:xfrm>
                    <a:prstGeom prst="rect">
                      <a:avLst/>
                    </a:prstGeom>
                  </pic:spPr>
                </pic:pic>
              </a:graphicData>
            </a:graphic>
            <wp14:sizeRelH relativeFrom="page">
              <wp14:pctWidth>0</wp14:pctWidth>
            </wp14:sizeRelH>
            <wp14:sizeRelV relativeFrom="page">
              <wp14:pctHeight>0</wp14:pctHeight>
            </wp14:sizeRelV>
          </wp:anchor>
        </w:drawing>
      </w:r>
    </w:p>
    <w:p w14:paraId="22B22B1F" w14:textId="2E62DAE5" w:rsidR="001C3B06" w:rsidRDefault="001C3B06" w:rsidP="00104786">
      <w:pPr>
        <w:jc w:val="center"/>
        <w:rPr>
          <w:b/>
        </w:rPr>
      </w:pPr>
    </w:p>
    <w:p w14:paraId="61D80BEE" w14:textId="3305459A" w:rsidR="001C3B06" w:rsidRDefault="001C3B06" w:rsidP="00104786">
      <w:pPr>
        <w:jc w:val="center"/>
        <w:rPr>
          <w:b/>
        </w:rPr>
      </w:pPr>
    </w:p>
    <w:p w14:paraId="3C17B8B5" w14:textId="77777777" w:rsidR="001C3B06" w:rsidRDefault="001C3B06" w:rsidP="00104786">
      <w:pPr>
        <w:jc w:val="center"/>
        <w:rPr>
          <w:b/>
        </w:rPr>
      </w:pPr>
    </w:p>
    <w:p w14:paraId="604D4EF1" w14:textId="67F20E2F" w:rsidR="001C3B06" w:rsidRDefault="001C3B06" w:rsidP="00104786">
      <w:pPr>
        <w:jc w:val="center"/>
        <w:rPr>
          <w:b/>
        </w:rPr>
      </w:pPr>
    </w:p>
    <w:p w14:paraId="24C32561" w14:textId="1DDBEB5B" w:rsidR="001C3B06" w:rsidRDefault="001C3B06" w:rsidP="00104786">
      <w:pPr>
        <w:jc w:val="center"/>
        <w:rPr>
          <w:b/>
        </w:rPr>
      </w:pPr>
    </w:p>
    <w:p w14:paraId="09D45347" w14:textId="77777777" w:rsidR="001C3B06" w:rsidRDefault="001C3B06" w:rsidP="00104786">
      <w:pPr>
        <w:jc w:val="center"/>
        <w:rPr>
          <w:b/>
        </w:rPr>
      </w:pPr>
    </w:p>
    <w:p w14:paraId="4E1EFE42" w14:textId="2F130A83" w:rsidR="001C3B06" w:rsidRDefault="001C3B06" w:rsidP="00104786">
      <w:pPr>
        <w:jc w:val="center"/>
        <w:rPr>
          <w:b/>
        </w:rPr>
      </w:pPr>
    </w:p>
    <w:p w14:paraId="0BA6029F" w14:textId="39C066B1" w:rsidR="001C3B06" w:rsidRDefault="001C3B06" w:rsidP="00104786">
      <w:pPr>
        <w:jc w:val="center"/>
        <w:rPr>
          <w:b/>
        </w:rPr>
      </w:pPr>
    </w:p>
    <w:p w14:paraId="14312A1D" w14:textId="02B4689E" w:rsidR="001C3B06" w:rsidRDefault="001C3B06" w:rsidP="00104786">
      <w:pPr>
        <w:jc w:val="center"/>
        <w:rPr>
          <w:b/>
        </w:rPr>
      </w:pPr>
    </w:p>
    <w:p w14:paraId="76858508" w14:textId="77777777" w:rsidR="001C3B06" w:rsidRDefault="001C3B06" w:rsidP="00104786">
      <w:pPr>
        <w:jc w:val="center"/>
        <w:rPr>
          <w:b/>
        </w:rPr>
      </w:pPr>
    </w:p>
    <w:p w14:paraId="677BBBCC" w14:textId="24EBC7BC" w:rsidR="001C3B06" w:rsidRDefault="001C3B06" w:rsidP="00104786">
      <w:pPr>
        <w:jc w:val="center"/>
        <w:rPr>
          <w:b/>
        </w:rPr>
      </w:pPr>
    </w:p>
    <w:p w14:paraId="0C5293D4" w14:textId="322AD56A" w:rsidR="001C3B06" w:rsidRDefault="001C3B06" w:rsidP="00104786">
      <w:pPr>
        <w:jc w:val="center"/>
        <w:rPr>
          <w:b/>
        </w:rPr>
      </w:pPr>
    </w:p>
    <w:p w14:paraId="661D234E" w14:textId="38133868" w:rsidR="001C3B06" w:rsidRDefault="001C3B06" w:rsidP="00104786">
      <w:pPr>
        <w:jc w:val="center"/>
        <w:rPr>
          <w:b/>
        </w:rPr>
      </w:pPr>
    </w:p>
    <w:p w14:paraId="64B56712" w14:textId="4BAC7A85" w:rsidR="001C3B06" w:rsidRDefault="001C3B06" w:rsidP="00104786">
      <w:pPr>
        <w:jc w:val="center"/>
        <w:rPr>
          <w:b/>
        </w:rPr>
      </w:pPr>
    </w:p>
    <w:p w14:paraId="174712CF" w14:textId="77714024" w:rsidR="001C3B06" w:rsidRDefault="001C3B06" w:rsidP="00104786">
      <w:pPr>
        <w:jc w:val="center"/>
        <w:rPr>
          <w:b/>
        </w:rPr>
      </w:pPr>
    </w:p>
    <w:p w14:paraId="26CB5D5D" w14:textId="003D827D" w:rsidR="001C3B06" w:rsidRDefault="001C3B06" w:rsidP="00104786">
      <w:pPr>
        <w:jc w:val="center"/>
        <w:rPr>
          <w:b/>
        </w:rPr>
      </w:pPr>
    </w:p>
    <w:p w14:paraId="66C37B8F" w14:textId="1B131BA0" w:rsidR="001C3B06" w:rsidRDefault="001C3B06" w:rsidP="00104786">
      <w:pPr>
        <w:jc w:val="center"/>
        <w:rPr>
          <w:b/>
        </w:rPr>
      </w:pPr>
    </w:p>
    <w:p w14:paraId="557E9D84" w14:textId="7C4064D7" w:rsidR="001C3B06" w:rsidRDefault="001C3B06" w:rsidP="00104786">
      <w:pPr>
        <w:jc w:val="center"/>
        <w:rPr>
          <w:b/>
        </w:rPr>
      </w:pPr>
    </w:p>
    <w:p w14:paraId="0DC1E274" w14:textId="77777777" w:rsidR="001C3B06" w:rsidRDefault="001C3B06" w:rsidP="00104786">
      <w:pPr>
        <w:jc w:val="center"/>
        <w:rPr>
          <w:b/>
        </w:rPr>
      </w:pPr>
    </w:p>
    <w:p w14:paraId="7ADD16B9" w14:textId="77777777" w:rsidR="001C3B06" w:rsidRDefault="001C3B06" w:rsidP="00104786">
      <w:pPr>
        <w:jc w:val="center"/>
        <w:rPr>
          <w:b/>
        </w:rPr>
      </w:pPr>
    </w:p>
    <w:p w14:paraId="1E5D5277" w14:textId="77777777" w:rsidR="001C3B06" w:rsidRDefault="001C3B06" w:rsidP="00104786">
      <w:pPr>
        <w:jc w:val="center"/>
        <w:rPr>
          <w:b/>
        </w:rPr>
      </w:pPr>
    </w:p>
    <w:p w14:paraId="68EE1389" w14:textId="77777777" w:rsidR="001C3B06" w:rsidRDefault="001C3B06" w:rsidP="00104786">
      <w:pPr>
        <w:jc w:val="center"/>
        <w:rPr>
          <w:b/>
        </w:rPr>
      </w:pPr>
    </w:p>
    <w:p w14:paraId="41223D60" w14:textId="77777777" w:rsidR="001C3B06" w:rsidRDefault="001C3B06" w:rsidP="00104786">
      <w:pPr>
        <w:jc w:val="center"/>
        <w:rPr>
          <w:b/>
        </w:rPr>
      </w:pPr>
    </w:p>
    <w:p w14:paraId="7855C45A" w14:textId="77777777" w:rsidR="00BF6D79" w:rsidRDefault="00BF6D79" w:rsidP="00104786">
      <w:pPr>
        <w:jc w:val="center"/>
        <w:rPr>
          <w:b/>
        </w:rPr>
      </w:pPr>
    </w:p>
    <w:p w14:paraId="69C2EA93" w14:textId="77777777" w:rsidR="00BF6D79" w:rsidRDefault="00BF6D79" w:rsidP="00104786">
      <w:pPr>
        <w:jc w:val="center"/>
        <w:rPr>
          <w:b/>
        </w:rPr>
      </w:pPr>
    </w:p>
    <w:p w14:paraId="2E9F88E8" w14:textId="77777777" w:rsidR="00BF6D79" w:rsidRDefault="00BF6D79" w:rsidP="00104786">
      <w:pPr>
        <w:jc w:val="center"/>
        <w:rPr>
          <w:b/>
        </w:rPr>
      </w:pPr>
    </w:p>
    <w:p w14:paraId="66B26DFC" w14:textId="77777777" w:rsidR="00BF6D79" w:rsidRDefault="00BF6D79" w:rsidP="00104786">
      <w:pPr>
        <w:jc w:val="center"/>
        <w:rPr>
          <w:b/>
        </w:rPr>
      </w:pPr>
    </w:p>
    <w:p w14:paraId="3248A403" w14:textId="77777777" w:rsidR="00BF6D79" w:rsidRDefault="00BF6D79" w:rsidP="00104786">
      <w:pPr>
        <w:jc w:val="center"/>
        <w:rPr>
          <w:b/>
        </w:rPr>
      </w:pPr>
    </w:p>
    <w:p w14:paraId="60C01840" w14:textId="77777777" w:rsidR="00BF6D79" w:rsidRDefault="00BF6D79" w:rsidP="00104786">
      <w:pPr>
        <w:jc w:val="center"/>
        <w:rPr>
          <w:b/>
        </w:rPr>
      </w:pPr>
    </w:p>
    <w:p w14:paraId="7BEEF654" w14:textId="77777777" w:rsidR="00BF6D79" w:rsidRDefault="00BF6D79" w:rsidP="00104786">
      <w:pPr>
        <w:jc w:val="center"/>
        <w:rPr>
          <w:b/>
        </w:rPr>
      </w:pPr>
    </w:p>
    <w:p w14:paraId="0342D09D" w14:textId="77777777" w:rsidR="00BF6D79" w:rsidRDefault="00BF6D79" w:rsidP="00104786">
      <w:pPr>
        <w:jc w:val="center"/>
        <w:rPr>
          <w:b/>
        </w:rPr>
      </w:pPr>
    </w:p>
    <w:p w14:paraId="69F0C083" w14:textId="77777777" w:rsidR="00BF6D79" w:rsidRDefault="00BF6D79" w:rsidP="00104786">
      <w:pPr>
        <w:jc w:val="center"/>
        <w:rPr>
          <w:b/>
        </w:rPr>
      </w:pPr>
    </w:p>
    <w:p w14:paraId="7950BED0" w14:textId="77777777" w:rsidR="00BF6D79" w:rsidRDefault="00BF6D79" w:rsidP="00104786">
      <w:pPr>
        <w:jc w:val="center"/>
        <w:rPr>
          <w:b/>
        </w:rPr>
      </w:pPr>
    </w:p>
    <w:p w14:paraId="253215BF" w14:textId="77777777" w:rsidR="00BF6D79" w:rsidRDefault="00BF6D79" w:rsidP="00104786">
      <w:pPr>
        <w:jc w:val="center"/>
        <w:rPr>
          <w:b/>
        </w:rPr>
      </w:pPr>
    </w:p>
    <w:p w14:paraId="79911902" w14:textId="15DFC963" w:rsidR="00BF6D79" w:rsidRDefault="00BF6D79" w:rsidP="00104786">
      <w:pPr>
        <w:jc w:val="center"/>
        <w:rPr>
          <w:b/>
        </w:rPr>
      </w:pPr>
    </w:p>
    <w:p w14:paraId="1EFFB80B" w14:textId="1F373065" w:rsidR="00BF6D79" w:rsidRDefault="00BF6D79" w:rsidP="00104786">
      <w:pPr>
        <w:jc w:val="center"/>
        <w:rPr>
          <w:b/>
        </w:rPr>
      </w:pPr>
    </w:p>
    <w:p w14:paraId="7DF934C9" w14:textId="01531F45" w:rsidR="00BF6D79" w:rsidRDefault="00BF6D79" w:rsidP="00104786">
      <w:pPr>
        <w:jc w:val="center"/>
        <w:rPr>
          <w:b/>
        </w:rPr>
      </w:pPr>
    </w:p>
    <w:p w14:paraId="0DF1EFB4" w14:textId="0F764DE7" w:rsidR="00BF6D79" w:rsidRDefault="00BF6D79" w:rsidP="00104786">
      <w:pPr>
        <w:jc w:val="center"/>
        <w:rPr>
          <w:b/>
        </w:rPr>
      </w:pPr>
    </w:p>
    <w:p w14:paraId="407B374F" w14:textId="5095BCF6" w:rsidR="00BF6D79" w:rsidRDefault="00BF6D79" w:rsidP="00104786">
      <w:pPr>
        <w:jc w:val="center"/>
        <w:rPr>
          <w:b/>
        </w:rPr>
      </w:pPr>
    </w:p>
    <w:p w14:paraId="3D0E9044" w14:textId="5129FED8" w:rsidR="00BF6D79" w:rsidRDefault="00BF6D79" w:rsidP="00104786">
      <w:pPr>
        <w:jc w:val="center"/>
        <w:rPr>
          <w:b/>
        </w:rPr>
      </w:pPr>
    </w:p>
    <w:p w14:paraId="6C72B410" w14:textId="69FF782D" w:rsidR="001C3B06" w:rsidRDefault="001C3B06" w:rsidP="00104786">
      <w:pPr>
        <w:jc w:val="center"/>
        <w:rPr>
          <w:b/>
        </w:rPr>
      </w:pPr>
    </w:p>
    <w:p w14:paraId="5A24488B" w14:textId="7A084236" w:rsidR="001C3B06" w:rsidRDefault="001C3B06" w:rsidP="00104786">
      <w:pPr>
        <w:jc w:val="center"/>
        <w:rPr>
          <w:b/>
        </w:rPr>
      </w:pPr>
    </w:p>
    <w:p w14:paraId="3F8BFEDE" w14:textId="37607D61" w:rsidR="001C3B06" w:rsidRDefault="001C3B06" w:rsidP="00104786">
      <w:pPr>
        <w:jc w:val="center"/>
        <w:rPr>
          <w:b/>
        </w:rPr>
      </w:pPr>
    </w:p>
    <w:p w14:paraId="16B62AB6" w14:textId="77777777" w:rsidR="001C3B06" w:rsidRDefault="001C3B06" w:rsidP="00104786">
      <w:pPr>
        <w:jc w:val="center"/>
        <w:rPr>
          <w:b/>
        </w:rPr>
      </w:pPr>
    </w:p>
    <w:p w14:paraId="11FDECFE" w14:textId="475F36B6" w:rsidR="001C3B06" w:rsidRDefault="001C3B06" w:rsidP="00104786">
      <w:pPr>
        <w:jc w:val="center"/>
        <w:rPr>
          <w:b/>
        </w:rPr>
      </w:pPr>
    </w:p>
    <w:p w14:paraId="34DB4FBF" w14:textId="1D70E1CA" w:rsidR="001C3B06" w:rsidRDefault="001C3B06" w:rsidP="00104786">
      <w:pPr>
        <w:jc w:val="center"/>
        <w:rPr>
          <w:b/>
        </w:rPr>
      </w:pPr>
    </w:p>
    <w:p w14:paraId="0D6D48AC" w14:textId="6CF11D84" w:rsidR="00095371" w:rsidRDefault="00F70D74" w:rsidP="00104786">
      <w:pPr>
        <w:jc w:val="center"/>
        <w:rPr>
          <w:b/>
        </w:rPr>
      </w:pPr>
      <w:r w:rsidRPr="00D51D90">
        <w:rPr>
          <w:noProof/>
        </w:rPr>
        <w:lastRenderedPageBreak/>
        <w:drawing>
          <wp:anchor distT="0" distB="0" distL="114300" distR="114300" simplePos="0" relativeHeight="251663360" behindDoc="0" locked="0" layoutInCell="1" allowOverlap="1" wp14:anchorId="2235BDFA" wp14:editId="1C525A0C">
            <wp:simplePos x="0" y="0"/>
            <wp:positionH relativeFrom="column">
              <wp:posOffset>325120</wp:posOffset>
            </wp:positionH>
            <wp:positionV relativeFrom="paragraph">
              <wp:posOffset>-271780</wp:posOffset>
            </wp:positionV>
            <wp:extent cx="4927600" cy="5994400"/>
            <wp:effectExtent l="0" t="0" r="6350" b="6350"/>
            <wp:wrapNone/>
            <wp:docPr id="12025887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588787" name=""/>
                    <pic:cNvPicPr/>
                  </pic:nvPicPr>
                  <pic:blipFill rotWithShape="1">
                    <a:blip r:embed="rId21">
                      <a:extLst>
                        <a:ext uri="{28A0092B-C50C-407E-A947-70E740481C1C}">
                          <a14:useLocalDpi xmlns:a14="http://schemas.microsoft.com/office/drawing/2010/main" val="0"/>
                        </a:ext>
                      </a:extLst>
                    </a:blip>
                    <a:srcRect b="2176"/>
                    <a:stretch>
                      <a:fillRect/>
                    </a:stretch>
                  </pic:blipFill>
                  <pic:spPr bwMode="auto">
                    <a:xfrm>
                      <a:off x="0" y="0"/>
                      <a:ext cx="4927600" cy="599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89AA94" w14:textId="549D8E6A" w:rsidR="00095371" w:rsidRDefault="00095371" w:rsidP="00104786">
      <w:pPr>
        <w:jc w:val="center"/>
        <w:rPr>
          <w:b/>
        </w:rPr>
      </w:pPr>
    </w:p>
    <w:p w14:paraId="2061BD2B" w14:textId="2BD8BD69" w:rsidR="00095371" w:rsidRDefault="00095371" w:rsidP="00104786">
      <w:pPr>
        <w:jc w:val="center"/>
        <w:rPr>
          <w:b/>
        </w:rPr>
      </w:pPr>
    </w:p>
    <w:p w14:paraId="60A2E672" w14:textId="27061497" w:rsidR="00095371" w:rsidRDefault="00095371" w:rsidP="00104786">
      <w:pPr>
        <w:jc w:val="center"/>
        <w:rPr>
          <w:b/>
        </w:rPr>
      </w:pPr>
    </w:p>
    <w:p w14:paraId="47581088" w14:textId="3D652960" w:rsidR="00BF6D79" w:rsidRDefault="00BF6D79" w:rsidP="00104786">
      <w:pPr>
        <w:jc w:val="center"/>
        <w:rPr>
          <w:b/>
        </w:rPr>
      </w:pPr>
    </w:p>
    <w:p w14:paraId="3874EF6C" w14:textId="77777777" w:rsidR="00BF6D79" w:rsidRDefault="00BF6D79" w:rsidP="00104786">
      <w:pPr>
        <w:jc w:val="center"/>
        <w:rPr>
          <w:b/>
        </w:rPr>
      </w:pPr>
    </w:p>
    <w:p w14:paraId="3A23D9E1" w14:textId="7D6A407B" w:rsidR="00BF6D79" w:rsidRDefault="00BF6D79" w:rsidP="00104786">
      <w:pPr>
        <w:jc w:val="center"/>
        <w:rPr>
          <w:b/>
        </w:rPr>
      </w:pPr>
    </w:p>
    <w:p w14:paraId="6ABFB87C" w14:textId="77777777" w:rsidR="00BF6D79" w:rsidRDefault="00BF6D79" w:rsidP="00104786">
      <w:pPr>
        <w:jc w:val="center"/>
        <w:rPr>
          <w:b/>
        </w:rPr>
      </w:pPr>
    </w:p>
    <w:p w14:paraId="46AB9D57" w14:textId="77777777" w:rsidR="00BF6D79" w:rsidRDefault="00BF6D79" w:rsidP="00104786">
      <w:pPr>
        <w:jc w:val="center"/>
        <w:rPr>
          <w:b/>
        </w:rPr>
      </w:pPr>
    </w:p>
    <w:p w14:paraId="1C7FF2DE" w14:textId="77777777" w:rsidR="00BF6D79" w:rsidRDefault="00BF6D79" w:rsidP="00104786">
      <w:pPr>
        <w:jc w:val="center"/>
        <w:rPr>
          <w:b/>
        </w:rPr>
      </w:pPr>
    </w:p>
    <w:p w14:paraId="323DB117" w14:textId="77777777" w:rsidR="00BF6D79" w:rsidRDefault="00BF6D79" w:rsidP="00104786">
      <w:pPr>
        <w:jc w:val="center"/>
        <w:rPr>
          <w:b/>
        </w:rPr>
      </w:pPr>
    </w:p>
    <w:p w14:paraId="569EC5DD" w14:textId="77777777" w:rsidR="00BF6D79" w:rsidRDefault="00BF6D79" w:rsidP="00104786">
      <w:pPr>
        <w:jc w:val="center"/>
        <w:rPr>
          <w:b/>
        </w:rPr>
      </w:pPr>
    </w:p>
    <w:p w14:paraId="37D43B52" w14:textId="77777777" w:rsidR="00BF6D79" w:rsidRDefault="00BF6D79" w:rsidP="00104786">
      <w:pPr>
        <w:jc w:val="center"/>
        <w:rPr>
          <w:b/>
        </w:rPr>
      </w:pPr>
    </w:p>
    <w:p w14:paraId="36AD330D" w14:textId="77777777" w:rsidR="00BF6D79" w:rsidRDefault="00BF6D79" w:rsidP="00104786">
      <w:pPr>
        <w:jc w:val="center"/>
        <w:rPr>
          <w:b/>
        </w:rPr>
      </w:pPr>
    </w:p>
    <w:p w14:paraId="7B716CDA" w14:textId="77777777" w:rsidR="00BF6D79" w:rsidRDefault="00BF6D79" w:rsidP="00104786">
      <w:pPr>
        <w:jc w:val="center"/>
        <w:rPr>
          <w:b/>
        </w:rPr>
      </w:pPr>
    </w:p>
    <w:p w14:paraId="7E2FADC3" w14:textId="77777777" w:rsidR="00BF6D79" w:rsidRDefault="00BF6D79" w:rsidP="00104786">
      <w:pPr>
        <w:jc w:val="center"/>
        <w:rPr>
          <w:b/>
        </w:rPr>
      </w:pPr>
    </w:p>
    <w:p w14:paraId="16762828" w14:textId="77777777" w:rsidR="00BF6D79" w:rsidRDefault="00BF6D79" w:rsidP="00104786">
      <w:pPr>
        <w:jc w:val="center"/>
        <w:rPr>
          <w:b/>
        </w:rPr>
      </w:pPr>
    </w:p>
    <w:p w14:paraId="711AA7A8" w14:textId="77777777" w:rsidR="00BF6D79" w:rsidRDefault="00BF6D79" w:rsidP="00104786">
      <w:pPr>
        <w:jc w:val="center"/>
        <w:rPr>
          <w:b/>
        </w:rPr>
      </w:pPr>
    </w:p>
    <w:p w14:paraId="37B79D83" w14:textId="77777777" w:rsidR="00BF6D79" w:rsidRDefault="00BF6D79" w:rsidP="00104786">
      <w:pPr>
        <w:jc w:val="center"/>
        <w:rPr>
          <w:b/>
        </w:rPr>
      </w:pPr>
    </w:p>
    <w:p w14:paraId="379E7463" w14:textId="77777777" w:rsidR="00BF6D79" w:rsidRDefault="00BF6D79" w:rsidP="00104786">
      <w:pPr>
        <w:jc w:val="center"/>
        <w:rPr>
          <w:b/>
        </w:rPr>
      </w:pPr>
    </w:p>
    <w:p w14:paraId="40C05459" w14:textId="77777777" w:rsidR="00BF6D79" w:rsidRDefault="00BF6D79" w:rsidP="00104786">
      <w:pPr>
        <w:jc w:val="center"/>
        <w:rPr>
          <w:b/>
        </w:rPr>
      </w:pPr>
    </w:p>
    <w:p w14:paraId="57697168" w14:textId="77777777" w:rsidR="00BF6D79" w:rsidRDefault="00BF6D79" w:rsidP="00104786">
      <w:pPr>
        <w:jc w:val="center"/>
        <w:rPr>
          <w:b/>
        </w:rPr>
      </w:pPr>
    </w:p>
    <w:p w14:paraId="76C20A94" w14:textId="77777777" w:rsidR="00BF6D79" w:rsidRDefault="00BF6D79" w:rsidP="00104786">
      <w:pPr>
        <w:jc w:val="center"/>
        <w:rPr>
          <w:b/>
        </w:rPr>
      </w:pPr>
    </w:p>
    <w:p w14:paraId="21559488" w14:textId="77777777" w:rsidR="00BF6D79" w:rsidRDefault="00BF6D79" w:rsidP="00104786">
      <w:pPr>
        <w:jc w:val="center"/>
        <w:rPr>
          <w:b/>
        </w:rPr>
      </w:pPr>
    </w:p>
    <w:p w14:paraId="29B95892" w14:textId="77777777" w:rsidR="00BF6D79" w:rsidRDefault="00BF6D79" w:rsidP="00104786">
      <w:pPr>
        <w:jc w:val="center"/>
        <w:rPr>
          <w:b/>
        </w:rPr>
      </w:pPr>
    </w:p>
    <w:p w14:paraId="5DA441E5" w14:textId="77777777" w:rsidR="00BF6D79" w:rsidRDefault="00BF6D79" w:rsidP="00104786">
      <w:pPr>
        <w:jc w:val="center"/>
        <w:rPr>
          <w:b/>
        </w:rPr>
      </w:pPr>
    </w:p>
    <w:p w14:paraId="44A36B49" w14:textId="77777777" w:rsidR="00BF6D79" w:rsidRDefault="00BF6D79" w:rsidP="00104786">
      <w:pPr>
        <w:jc w:val="center"/>
        <w:rPr>
          <w:b/>
        </w:rPr>
      </w:pPr>
    </w:p>
    <w:p w14:paraId="598A913F" w14:textId="77777777" w:rsidR="00BF6D79" w:rsidRDefault="00BF6D79" w:rsidP="00104786">
      <w:pPr>
        <w:jc w:val="center"/>
        <w:rPr>
          <w:b/>
        </w:rPr>
      </w:pPr>
    </w:p>
    <w:p w14:paraId="2852D1F7" w14:textId="77777777" w:rsidR="00F70D74" w:rsidRDefault="00F70D74" w:rsidP="00104786">
      <w:pPr>
        <w:jc w:val="center"/>
        <w:rPr>
          <w:b/>
        </w:rPr>
      </w:pPr>
    </w:p>
    <w:p w14:paraId="1A3F6FD1" w14:textId="77777777" w:rsidR="00F70D74" w:rsidRDefault="00F70D74" w:rsidP="00104786">
      <w:pPr>
        <w:jc w:val="center"/>
        <w:rPr>
          <w:b/>
        </w:rPr>
      </w:pPr>
    </w:p>
    <w:p w14:paraId="450F13CA" w14:textId="77777777" w:rsidR="00F70D74" w:rsidRDefault="00F70D74" w:rsidP="00104786">
      <w:pPr>
        <w:jc w:val="center"/>
        <w:rPr>
          <w:b/>
        </w:rPr>
      </w:pPr>
    </w:p>
    <w:p w14:paraId="64D245EC" w14:textId="77777777" w:rsidR="00F70D74" w:rsidRDefault="00F70D74" w:rsidP="00104786">
      <w:pPr>
        <w:jc w:val="center"/>
        <w:rPr>
          <w:b/>
        </w:rPr>
      </w:pPr>
    </w:p>
    <w:p w14:paraId="09DC0766" w14:textId="77777777" w:rsidR="00F70D74" w:rsidRDefault="00F70D74" w:rsidP="00104786">
      <w:pPr>
        <w:jc w:val="center"/>
        <w:rPr>
          <w:b/>
        </w:rPr>
      </w:pPr>
    </w:p>
    <w:p w14:paraId="041338E9" w14:textId="77777777" w:rsidR="00F70D74" w:rsidRDefault="00F70D74" w:rsidP="00104786">
      <w:pPr>
        <w:jc w:val="center"/>
        <w:rPr>
          <w:b/>
        </w:rPr>
      </w:pPr>
    </w:p>
    <w:p w14:paraId="67F886BF" w14:textId="77777777" w:rsidR="00BF6D79" w:rsidRDefault="00BF6D79" w:rsidP="00104786">
      <w:pPr>
        <w:jc w:val="center"/>
        <w:rPr>
          <w:b/>
        </w:rPr>
      </w:pPr>
    </w:p>
    <w:p w14:paraId="3D1994F8" w14:textId="77777777" w:rsidR="00BF6D79" w:rsidRDefault="00BF6D79" w:rsidP="00104786">
      <w:pPr>
        <w:jc w:val="center"/>
        <w:rPr>
          <w:b/>
        </w:rPr>
      </w:pPr>
    </w:p>
    <w:p w14:paraId="1D3E0B88" w14:textId="77777777" w:rsidR="00BF6D79" w:rsidRPr="002772FE" w:rsidRDefault="00BF6D79" w:rsidP="00BF6D79">
      <w:hyperlink r:id="rId22" w:anchor=":~:text=https%3A//docs.google.com/forms/d/e/1FAIpQLSf%2D9He1ZNSdQ%2D7Xe72U6rIsgU17J6I3bU_YVCZj4G452FHPpw/viewform%3Fusp%3Dheader" w:history="1">
        <w:r w:rsidRPr="007A6B91">
          <w:rPr>
            <w:rStyle w:val="Hipervnculo"/>
          </w:rPr>
          <w:t>https://docs.google.com/forms/d/1j9M59SMj-hJhNksyPx0yp3lF-zh3nQRfyFRUvk5q9z4/edit#:~:text=https%3A//docs.google.com/forms/d/e/1FAIpQLSf%2D9He1ZNSdQ%2D7Xe72U6rIsgU17J6I3bU_YVCZj4G452FHPpw/viewform%3Fusp%3Dheader</w:t>
        </w:r>
      </w:hyperlink>
    </w:p>
    <w:p w14:paraId="2F2CD8C0" w14:textId="77777777" w:rsidR="00BF6D79" w:rsidRDefault="00BF6D79" w:rsidP="00104786">
      <w:pPr>
        <w:jc w:val="center"/>
        <w:rPr>
          <w:b/>
        </w:rPr>
      </w:pPr>
    </w:p>
    <w:p w14:paraId="70B599A0" w14:textId="77777777" w:rsidR="00BF6D79" w:rsidRDefault="00BF6D79" w:rsidP="00104786">
      <w:pPr>
        <w:jc w:val="center"/>
        <w:rPr>
          <w:b/>
        </w:rPr>
      </w:pPr>
    </w:p>
    <w:p w14:paraId="29FDD468" w14:textId="77777777" w:rsidR="00BF6D79" w:rsidRDefault="00BF6D79" w:rsidP="00104786">
      <w:pPr>
        <w:jc w:val="center"/>
        <w:rPr>
          <w:b/>
        </w:rPr>
      </w:pPr>
    </w:p>
    <w:p w14:paraId="3663A7B5" w14:textId="77777777" w:rsidR="00BF6D79" w:rsidRDefault="00BF6D79" w:rsidP="00104786">
      <w:pPr>
        <w:jc w:val="center"/>
        <w:rPr>
          <w:b/>
        </w:rPr>
      </w:pPr>
    </w:p>
    <w:p w14:paraId="431D5B73" w14:textId="77777777" w:rsidR="00BF6D79" w:rsidRDefault="00BF6D79" w:rsidP="00104786">
      <w:pPr>
        <w:jc w:val="center"/>
        <w:rPr>
          <w:b/>
        </w:rPr>
      </w:pPr>
    </w:p>
    <w:p w14:paraId="2F8C1866" w14:textId="77777777" w:rsidR="00F70D74" w:rsidRDefault="00F70D74" w:rsidP="00104786">
      <w:pPr>
        <w:jc w:val="center"/>
        <w:rPr>
          <w:b/>
        </w:rPr>
      </w:pPr>
    </w:p>
    <w:p w14:paraId="72D10332" w14:textId="77777777" w:rsidR="00345203" w:rsidRDefault="00345203" w:rsidP="00EE35DB">
      <w:pPr>
        <w:rPr>
          <w:b/>
        </w:rPr>
      </w:pPr>
    </w:p>
    <w:p w14:paraId="04C67FEF" w14:textId="77777777" w:rsidR="00E8793D" w:rsidRDefault="00E8793D" w:rsidP="001631A1">
      <w:pPr>
        <w:rPr>
          <w:b/>
        </w:rPr>
      </w:pPr>
    </w:p>
    <w:p w14:paraId="27F50B1B" w14:textId="77777777" w:rsidR="00BF6D79" w:rsidRDefault="00BF6D79" w:rsidP="00104786">
      <w:pPr>
        <w:jc w:val="center"/>
        <w:rPr>
          <w:b/>
        </w:rPr>
      </w:pPr>
    </w:p>
    <w:p w14:paraId="0A6ACDF3" w14:textId="39E7B001" w:rsidR="00BF6D79" w:rsidRPr="00BF6D79" w:rsidRDefault="00BF6D79" w:rsidP="00BF6D79">
      <w:pPr>
        <w:pStyle w:val="Prrafodelista"/>
        <w:numPr>
          <w:ilvl w:val="0"/>
          <w:numId w:val="9"/>
        </w:numPr>
        <w:rPr>
          <w:bCs/>
        </w:rPr>
      </w:pPr>
      <w:r w:rsidRPr="00BF6D79">
        <w:rPr>
          <w:bCs/>
        </w:rPr>
        <w:t xml:space="preserve">Instrumento para recolección de datos </w:t>
      </w:r>
    </w:p>
    <w:p w14:paraId="3E6BA657" w14:textId="1C823A66" w:rsidR="00BF6D79" w:rsidRPr="003B55B9" w:rsidRDefault="006D39C4" w:rsidP="00BF6D79">
      <w:pPr>
        <w:rPr>
          <w:bCs/>
        </w:rPr>
      </w:pPr>
      <w:r w:rsidRPr="006D39C4">
        <w:rPr>
          <w:b/>
          <w:noProof/>
        </w:rPr>
        <w:drawing>
          <wp:anchor distT="0" distB="0" distL="114300" distR="114300" simplePos="0" relativeHeight="251675648" behindDoc="0" locked="0" layoutInCell="1" allowOverlap="1" wp14:anchorId="67D18A10" wp14:editId="008CDA20">
            <wp:simplePos x="0" y="0"/>
            <wp:positionH relativeFrom="column">
              <wp:posOffset>259080</wp:posOffset>
            </wp:positionH>
            <wp:positionV relativeFrom="paragraph">
              <wp:posOffset>76200</wp:posOffset>
            </wp:positionV>
            <wp:extent cx="4983480" cy="2583180"/>
            <wp:effectExtent l="0" t="0" r="7620" b="7620"/>
            <wp:wrapNone/>
            <wp:docPr id="5006885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88559" name=""/>
                    <pic:cNvPicPr/>
                  </pic:nvPicPr>
                  <pic:blipFill rotWithShape="1">
                    <a:blip r:embed="rId23">
                      <a:extLst>
                        <a:ext uri="{28A0092B-C50C-407E-A947-70E740481C1C}">
                          <a14:useLocalDpi xmlns:a14="http://schemas.microsoft.com/office/drawing/2010/main" val="0"/>
                        </a:ext>
                      </a:extLst>
                    </a:blip>
                    <a:srcRect b="15015"/>
                    <a:stretch>
                      <a:fillRect/>
                    </a:stretch>
                  </pic:blipFill>
                  <pic:spPr bwMode="auto">
                    <a:xfrm>
                      <a:off x="0" y="0"/>
                      <a:ext cx="4983480" cy="25831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2D920E3" w14:textId="1000C318" w:rsidR="00BF6D79" w:rsidRDefault="00BF6D79" w:rsidP="00BF6D79">
      <w:pPr>
        <w:jc w:val="center"/>
        <w:rPr>
          <w:b/>
        </w:rPr>
      </w:pPr>
    </w:p>
    <w:p w14:paraId="1ECF70AB" w14:textId="0D5C0837" w:rsidR="00BF6D79" w:rsidRDefault="00BF6D79" w:rsidP="00BF6D79">
      <w:pPr>
        <w:jc w:val="center"/>
        <w:rPr>
          <w:b/>
        </w:rPr>
      </w:pPr>
    </w:p>
    <w:p w14:paraId="17221F8C" w14:textId="3D6A44E8" w:rsidR="00BF6D79" w:rsidRDefault="00BF6D79" w:rsidP="00BF6D79">
      <w:pPr>
        <w:jc w:val="center"/>
        <w:rPr>
          <w:b/>
        </w:rPr>
      </w:pPr>
    </w:p>
    <w:p w14:paraId="13210605" w14:textId="40C7B11F" w:rsidR="00BF6D79" w:rsidRDefault="006D39C4" w:rsidP="006D39C4">
      <w:pPr>
        <w:tabs>
          <w:tab w:val="left" w:pos="780"/>
        </w:tabs>
        <w:rPr>
          <w:b/>
        </w:rPr>
      </w:pPr>
      <w:r>
        <w:rPr>
          <w:b/>
        </w:rPr>
        <w:tab/>
      </w:r>
    </w:p>
    <w:p w14:paraId="74F09E38" w14:textId="099178DA" w:rsidR="00BF6D79" w:rsidRDefault="00BF6D79" w:rsidP="00BF6D79">
      <w:pPr>
        <w:jc w:val="center"/>
        <w:rPr>
          <w:b/>
        </w:rPr>
      </w:pPr>
    </w:p>
    <w:p w14:paraId="4DF2B138" w14:textId="77777777" w:rsidR="00BF6D79" w:rsidRDefault="00BF6D79" w:rsidP="00BF6D79">
      <w:pPr>
        <w:jc w:val="center"/>
        <w:rPr>
          <w:b/>
        </w:rPr>
      </w:pPr>
    </w:p>
    <w:p w14:paraId="72859A51" w14:textId="5768A2EC" w:rsidR="00BF6D79" w:rsidRDefault="00BF6D79" w:rsidP="00BF6D79">
      <w:pPr>
        <w:jc w:val="center"/>
        <w:rPr>
          <w:b/>
        </w:rPr>
      </w:pPr>
    </w:p>
    <w:p w14:paraId="0A7E01A0" w14:textId="572E0BA9" w:rsidR="00BF6D79" w:rsidRDefault="00BF6D79" w:rsidP="00BF6D79">
      <w:pPr>
        <w:jc w:val="center"/>
        <w:rPr>
          <w:b/>
        </w:rPr>
      </w:pPr>
    </w:p>
    <w:p w14:paraId="1F1115B1" w14:textId="6DE08354" w:rsidR="00BF6D79" w:rsidRDefault="00BF6D79" w:rsidP="00BF6D79">
      <w:pPr>
        <w:jc w:val="center"/>
        <w:rPr>
          <w:b/>
        </w:rPr>
      </w:pPr>
    </w:p>
    <w:p w14:paraId="6D79F479" w14:textId="120365D0" w:rsidR="00BF6D79" w:rsidRDefault="00BF6D79" w:rsidP="00BF6D79">
      <w:pPr>
        <w:jc w:val="center"/>
        <w:rPr>
          <w:b/>
        </w:rPr>
      </w:pPr>
    </w:p>
    <w:p w14:paraId="7AA4C99A" w14:textId="0BAB7494" w:rsidR="00BF6D79" w:rsidRDefault="00BF6D79" w:rsidP="00BF6D79">
      <w:pPr>
        <w:jc w:val="center"/>
        <w:rPr>
          <w:b/>
        </w:rPr>
      </w:pPr>
    </w:p>
    <w:p w14:paraId="1ED71EB2" w14:textId="07BCD0AE" w:rsidR="00BF6D79" w:rsidRDefault="00BF6D79" w:rsidP="00BF6D79">
      <w:pPr>
        <w:jc w:val="center"/>
        <w:rPr>
          <w:b/>
        </w:rPr>
      </w:pPr>
    </w:p>
    <w:p w14:paraId="3DC14EFB" w14:textId="73611682" w:rsidR="00BF6D79" w:rsidRDefault="00BF6D79" w:rsidP="00BF6D79">
      <w:pPr>
        <w:jc w:val="center"/>
        <w:rPr>
          <w:b/>
        </w:rPr>
      </w:pPr>
    </w:p>
    <w:p w14:paraId="3BFFD57D" w14:textId="1060A0D7" w:rsidR="00BF6D79" w:rsidRDefault="00BF6D79" w:rsidP="00BF6D79">
      <w:pPr>
        <w:jc w:val="center"/>
        <w:rPr>
          <w:b/>
        </w:rPr>
      </w:pPr>
    </w:p>
    <w:p w14:paraId="60AE023C" w14:textId="4BA41640" w:rsidR="00BF6D79" w:rsidRDefault="006D39C4" w:rsidP="00BF6D79">
      <w:pPr>
        <w:jc w:val="center"/>
        <w:rPr>
          <w:b/>
        </w:rPr>
      </w:pPr>
      <w:r w:rsidRPr="006D39C4">
        <w:rPr>
          <w:b/>
          <w:noProof/>
        </w:rPr>
        <w:drawing>
          <wp:anchor distT="0" distB="0" distL="114300" distR="114300" simplePos="0" relativeHeight="251674624" behindDoc="0" locked="0" layoutInCell="1" allowOverlap="1" wp14:anchorId="2D8D6855" wp14:editId="4F5FF697">
            <wp:simplePos x="0" y="0"/>
            <wp:positionH relativeFrom="column">
              <wp:posOffset>175260</wp:posOffset>
            </wp:positionH>
            <wp:positionV relativeFrom="paragraph">
              <wp:posOffset>30480</wp:posOffset>
            </wp:positionV>
            <wp:extent cx="5021580" cy="5692139"/>
            <wp:effectExtent l="0" t="0" r="7620" b="4445"/>
            <wp:wrapNone/>
            <wp:docPr id="6609056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05613" name=""/>
                    <pic:cNvPicPr/>
                  </pic:nvPicPr>
                  <pic:blipFill>
                    <a:blip r:embed="rId24">
                      <a:extLst>
                        <a:ext uri="{28A0092B-C50C-407E-A947-70E740481C1C}">
                          <a14:useLocalDpi xmlns:a14="http://schemas.microsoft.com/office/drawing/2010/main" val="0"/>
                        </a:ext>
                      </a:extLst>
                    </a:blip>
                    <a:stretch>
                      <a:fillRect/>
                    </a:stretch>
                  </pic:blipFill>
                  <pic:spPr>
                    <a:xfrm>
                      <a:off x="0" y="0"/>
                      <a:ext cx="5025931" cy="5697072"/>
                    </a:xfrm>
                    <a:prstGeom prst="rect">
                      <a:avLst/>
                    </a:prstGeom>
                  </pic:spPr>
                </pic:pic>
              </a:graphicData>
            </a:graphic>
            <wp14:sizeRelH relativeFrom="page">
              <wp14:pctWidth>0</wp14:pctWidth>
            </wp14:sizeRelH>
            <wp14:sizeRelV relativeFrom="page">
              <wp14:pctHeight>0</wp14:pctHeight>
            </wp14:sizeRelV>
          </wp:anchor>
        </w:drawing>
      </w:r>
    </w:p>
    <w:p w14:paraId="0E98B23C" w14:textId="77777777" w:rsidR="00BF6D79" w:rsidRDefault="00BF6D79" w:rsidP="00BF6D79">
      <w:pPr>
        <w:jc w:val="center"/>
        <w:rPr>
          <w:b/>
        </w:rPr>
      </w:pPr>
    </w:p>
    <w:p w14:paraId="12FA53A2" w14:textId="77777777" w:rsidR="00BF6D79" w:rsidRDefault="00BF6D79" w:rsidP="00BF6D79">
      <w:pPr>
        <w:jc w:val="center"/>
        <w:rPr>
          <w:b/>
        </w:rPr>
      </w:pPr>
    </w:p>
    <w:p w14:paraId="28672B4B" w14:textId="77777777" w:rsidR="00BF6D79" w:rsidRDefault="00BF6D79" w:rsidP="00BF6D79">
      <w:pPr>
        <w:jc w:val="center"/>
        <w:rPr>
          <w:b/>
        </w:rPr>
      </w:pPr>
    </w:p>
    <w:p w14:paraId="18F4B3FD" w14:textId="77777777" w:rsidR="00BF6D79" w:rsidRDefault="00BF6D79" w:rsidP="00BF6D79">
      <w:pPr>
        <w:jc w:val="center"/>
        <w:rPr>
          <w:b/>
        </w:rPr>
      </w:pPr>
    </w:p>
    <w:p w14:paraId="7EA9BF48" w14:textId="77777777" w:rsidR="00BF6D79" w:rsidRDefault="00BF6D79" w:rsidP="00BF6D79">
      <w:pPr>
        <w:jc w:val="center"/>
        <w:rPr>
          <w:b/>
        </w:rPr>
      </w:pPr>
    </w:p>
    <w:p w14:paraId="511C2D35" w14:textId="77777777" w:rsidR="00BF6D79" w:rsidRDefault="00BF6D79" w:rsidP="00BF6D79">
      <w:pPr>
        <w:jc w:val="center"/>
        <w:rPr>
          <w:b/>
        </w:rPr>
      </w:pPr>
    </w:p>
    <w:p w14:paraId="40FF346D" w14:textId="77777777" w:rsidR="00BF6D79" w:rsidRDefault="00BF6D79" w:rsidP="00BF6D79">
      <w:pPr>
        <w:jc w:val="center"/>
        <w:rPr>
          <w:b/>
        </w:rPr>
      </w:pPr>
    </w:p>
    <w:p w14:paraId="198B2233" w14:textId="31567CB9" w:rsidR="00BF6D79" w:rsidRDefault="00BF6D79" w:rsidP="00BF6D79">
      <w:pPr>
        <w:jc w:val="center"/>
        <w:rPr>
          <w:b/>
        </w:rPr>
      </w:pPr>
    </w:p>
    <w:p w14:paraId="09ABC7E3" w14:textId="0C15EF2D" w:rsidR="00BF6D79" w:rsidRDefault="00BF6D79" w:rsidP="00BF6D79">
      <w:pPr>
        <w:jc w:val="center"/>
        <w:rPr>
          <w:b/>
        </w:rPr>
      </w:pPr>
    </w:p>
    <w:p w14:paraId="1E1FFC46" w14:textId="77777777" w:rsidR="00BF6D79" w:rsidRDefault="00BF6D79" w:rsidP="00BF6D79">
      <w:pPr>
        <w:jc w:val="center"/>
        <w:rPr>
          <w:b/>
        </w:rPr>
      </w:pPr>
    </w:p>
    <w:p w14:paraId="4C1DD4BB" w14:textId="521CC731" w:rsidR="00BF6D79" w:rsidRDefault="00BF6D79" w:rsidP="00BF6D79">
      <w:pPr>
        <w:jc w:val="center"/>
        <w:rPr>
          <w:b/>
        </w:rPr>
      </w:pPr>
    </w:p>
    <w:p w14:paraId="2F76F8D4" w14:textId="77777777" w:rsidR="00BF6D79" w:rsidRDefault="00BF6D79" w:rsidP="00BF6D79">
      <w:pPr>
        <w:jc w:val="center"/>
        <w:rPr>
          <w:b/>
        </w:rPr>
      </w:pPr>
    </w:p>
    <w:p w14:paraId="0234B044" w14:textId="77777777" w:rsidR="00BF6D79" w:rsidRDefault="00BF6D79" w:rsidP="00BF6D79">
      <w:pPr>
        <w:jc w:val="center"/>
        <w:rPr>
          <w:b/>
        </w:rPr>
      </w:pPr>
    </w:p>
    <w:p w14:paraId="3A5ACC9D" w14:textId="77777777" w:rsidR="00BF6D79" w:rsidRDefault="00BF6D79" w:rsidP="00BF6D79">
      <w:pPr>
        <w:jc w:val="center"/>
        <w:rPr>
          <w:b/>
        </w:rPr>
      </w:pPr>
    </w:p>
    <w:p w14:paraId="48686772" w14:textId="77777777" w:rsidR="00BF6D79" w:rsidRDefault="00BF6D79" w:rsidP="00BF6D79">
      <w:pPr>
        <w:jc w:val="center"/>
        <w:rPr>
          <w:b/>
        </w:rPr>
      </w:pPr>
    </w:p>
    <w:p w14:paraId="68556B09" w14:textId="77777777" w:rsidR="00BF6D79" w:rsidRDefault="00BF6D79" w:rsidP="00BF6D79">
      <w:pPr>
        <w:jc w:val="center"/>
        <w:rPr>
          <w:b/>
        </w:rPr>
      </w:pPr>
    </w:p>
    <w:p w14:paraId="2FF82451" w14:textId="77777777" w:rsidR="00BF6D79" w:rsidRDefault="00BF6D79" w:rsidP="00BF6D79">
      <w:pPr>
        <w:jc w:val="center"/>
        <w:rPr>
          <w:b/>
        </w:rPr>
      </w:pPr>
    </w:p>
    <w:p w14:paraId="5D960E6B" w14:textId="77777777" w:rsidR="00BF6D79" w:rsidRDefault="00BF6D79" w:rsidP="00BF6D79">
      <w:pPr>
        <w:jc w:val="center"/>
        <w:rPr>
          <w:b/>
        </w:rPr>
      </w:pPr>
    </w:p>
    <w:p w14:paraId="60B3F44A" w14:textId="77777777" w:rsidR="00BF6D79" w:rsidRDefault="00BF6D79" w:rsidP="00BF6D79">
      <w:pPr>
        <w:jc w:val="center"/>
        <w:rPr>
          <w:b/>
        </w:rPr>
      </w:pPr>
    </w:p>
    <w:p w14:paraId="72AF976B" w14:textId="77777777" w:rsidR="00BF6D79" w:rsidRDefault="00BF6D79" w:rsidP="00BF6D79">
      <w:pPr>
        <w:jc w:val="center"/>
        <w:rPr>
          <w:b/>
        </w:rPr>
      </w:pPr>
    </w:p>
    <w:p w14:paraId="5550CA39" w14:textId="77777777" w:rsidR="00BF6D79" w:rsidRDefault="00BF6D79" w:rsidP="00BF6D79">
      <w:pPr>
        <w:jc w:val="center"/>
        <w:rPr>
          <w:b/>
        </w:rPr>
      </w:pPr>
    </w:p>
    <w:p w14:paraId="176ACB58" w14:textId="77777777" w:rsidR="00BF6D79" w:rsidRDefault="00BF6D79" w:rsidP="00BF6D79">
      <w:pPr>
        <w:jc w:val="center"/>
        <w:rPr>
          <w:b/>
        </w:rPr>
      </w:pPr>
    </w:p>
    <w:p w14:paraId="7707B240" w14:textId="77777777" w:rsidR="00BF6D79" w:rsidRDefault="00BF6D79" w:rsidP="00BF6D79">
      <w:pPr>
        <w:jc w:val="center"/>
        <w:rPr>
          <w:b/>
        </w:rPr>
      </w:pPr>
    </w:p>
    <w:p w14:paraId="7D4E45CB" w14:textId="77777777" w:rsidR="00BF6D79" w:rsidRDefault="00BF6D79" w:rsidP="00BF6D79">
      <w:pPr>
        <w:jc w:val="center"/>
        <w:rPr>
          <w:b/>
        </w:rPr>
      </w:pPr>
    </w:p>
    <w:p w14:paraId="3ED88963" w14:textId="77777777" w:rsidR="00BF6D79" w:rsidRDefault="00BF6D79" w:rsidP="00BF6D79">
      <w:pPr>
        <w:jc w:val="center"/>
        <w:rPr>
          <w:b/>
        </w:rPr>
      </w:pPr>
    </w:p>
    <w:p w14:paraId="141B728F" w14:textId="77777777" w:rsidR="00BF6D79" w:rsidRDefault="00BF6D79" w:rsidP="00BF6D79">
      <w:pPr>
        <w:jc w:val="center"/>
        <w:rPr>
          <w:b/>
        </w:rPr>
      </w:pPr>
    </w:p>
    <w:p w14:paraId="7C069862" w14:textId="77777777" w:rsidR="00BF6D79" w:rsidRDefault="00BF6D79" w:rsidP="00BF6D79">
      <w:pPr>
        <w:jc w:val="center"/>
        <w:rPr>
          <w:b/>
        </w:rPr>
      </w:pPr>
    </w:p>
    <w:p w14:paraId="2410EFE6" w14:textId="77777777" w:rsidR="00BF6D79" w:rsidRDefault="00BF6D79" w:rsidP="00BF6D79">
      <w:pPr>
        <w:jc w:val="center"/>
        <w:rPr>
          <w:b/>
        </w:rPr>
      </w:pPr>
    </w:p>
    <w:p w14:paraId="38D00D9E" w14:textId="77777777" w:rsidR="00BF6D79" w:rsidRDefault="00BF6D79" w:rsidP="00BF6D79">
      <w:pPr>
        <w:jc w:val="center"/>
        <w:rPr>
          <w:b/>
        </w:rPr>
      </w:pPr>
    </w:p>
    <w:p w14:paraId="20A72FAE" w14:textId="6BACB0E8" w:rsidR="00BF6D79" w:rsidRDefault="006D39C4" w:rsidP="00BF6D79">
      <w:pPr>
        <w:jc w:val="center"/>
        <w:rPr>
          <w:b/>
        </w:rPr>
      </w:pPr>
      <w:r w:rsidRPr="006D39C4">
        <w:rPr>
          <w:b/>
          <w:noProof/>
        </w:rPr>
        <w:lastRenderedPageBreak/>
        <w:drawing>
          <wp:anchor distT="0" distB="0" distL="114300" distR="114300" simplePos="0" relativeHeight="251676672" behindDoc="0" locked="0" layoutInCell="1" allowOverlap="1" wp14:anchorId="37113AC8" wp14:editId="12071643">
            <wp:simplePos x="0" y="0"/>
            <wp:positionH relativeFrom="column">
              <wp:posOffset>-22860</wp:posOffset>
            </wp:positionH>
            <wp:positionV relativeFrom="paragraph">
              <wp:posOffset>-632460</wp:posOffset>
            </wp:positionV>
            <wp:extent cx="5463540" cy="7010400"/>
            <wp:effectExtent l="0" t="0" r="3810" b="0"/>
            <wp:wrapNone/>
            <wp:docPr id="10685871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87193" name=""/>
                    <pic:cNvPicPr/>
                  </pic:nvPicPr>
                  <pic:blipFill>
                    <a:blip r:embed="rId25">
                      <a:extLst>
                        <a:ext uri="{28A0092B-C50C-407E-A947-70E740481C1C}">
                          <a14:useLocalDpi xmlns:a14="http://schemas.microsoft.com/office/drawing/2010/main" val="0"/>
                        </a:ext>
                      </a:extLst>
                    </a:blip>
                    <a:stretch>
                      <a:fillRect/>
                    </a:stretch>
                  </pic:blipFill>
                  <pic:spPr>
                    <a:xfrm>
                      <a:off x="0" y="0"/>
                      <a:ext cx="5463540" cy="7010400"/>
                    </a:xfrm>
                    <a:prstGeom prst="rect">
                      <a:avLst/>
                    </a:prstGeom>
                  </pic:spPr>
                </pic:pic>
              </a:graphicData>
            </a:graphic>
            <wp14:sizeRelH relativeFrom="page">
              <wp14:pctWidth>0</wp14:pctWidth>
            </wp14:sizeRelH>
            <wp14:sizeRelV relativeFrom="page">
              <wp14:pctHeight>0</wp14:pctHeight>
            </wp14:sizeRelV>
          </wp:anchor>
        </w:drawing>
      </w:r>
    </w:p>
    <w:p w14:paraId="48DCF26A" w14:textId="14FDE7A7" w:rsidR="00BF6D79" w:rsidRDefault="006D39C4" w:rsidP="006D39C4">
      <w:pPr>
        <w:tabs>
          <w:tab w:val="left" w:pos="1908"/>
        </w:tabs>
        <w:rPr>
          <w:b/>
        </w:rPr>
      </w:pPr>
      <w:r>
        <w:rPr>
          <w:b/>
        </w:rPr>
        <w:tab/>
      </w:r>
    </w:p>
    <w:p w14:paraId="5F4C9BEE" w14:textId="77777777" w:rsidR="00BF6D79" w:rsidRDefault="00BF6D79" w:rsidP="00BF6D79">
      <w:pPr>
        <w:jc w:val="center"/>
        <w:rPr>
          <w:b/>
        </w:rPr>
      </w:pPr>
    </w:p>
    <w:p w14:paraId="1906E7FC" w14:textId="77777777" w:rsidR="00BF6D79" w:rsidRDefault="00BF6D79" w:rsidP="00BF6D79">
      <w:pPr>
        <w:jc w:val="center"/>
        <w:rPr>
          <w:b/>
        </w:rPr>
      </w:pPr>
    </w:p>
    <w:p w14:paraId="38FE5EF4" w14:textId="77777777" w:rsidR="00BF6D79" w:rsidRDefault="00BF6D79" w:rsidP="00BF6D79">
      <w:pPr>
        <w:jc w:val="center"/>
        <w:rPr>
          <w:b/>
        </w:rPr>
      </w:pPr>
    </w:p>
    <w:p w14:paraId="118D7728" w14:textId="77777777" w:rsidR="00BF6D79" w:rsidRDefault="00BF6D79" w:rsidP="00BF6D79">
      <w:pPr>
        <w:jc w:val="center"/>
        <w:rPr>
          <w:b/>
        </w:rPr>
      </w:pPr>
    </w:p>
    <w:p w14:paraId="7B20FC10" w14:textId="77777777" w:rsidR="00BF6D79" w:rsidRDefault="00BF6D79" w:rsidP="00BF6D79">
      <w:pPr>
        <w:jc w:val="center"/>
        <w:rPr>
          <w:b/>
        </w:rPr>
      </w:pPr>
    </w:p>
    <w:p w14:paraId="3B72FD68" w14:textId="77777777" w:rsidR="00BF6D79" w:rsidRDefault="00BF6D79" w:rsidP="00BF6D79">
      <w:pPr>
        <w:jc w:val="center"/>
        <w:rPr>
          <w:b/>
        </w:rPr>
      </w:pPr>
    </w:p>
    <w:p w14:paraId="4570418B" w14:textId="77777777" w:rsidR="00BF6D79" w:rsidRDefault="00BF6D79" w:rsidP="00BF6D79">
      <w:pPr>
        <w:jc w:val="center"/>
        <w:rPr>
          <w:b/>
        </w:rPr>
      </w:pPr>
    </w:p>
    <w:p w14:paraId="7E8F4543" w14:textId="77777777" w:rsidR="00BF6D79" w:rsidRDefault="00BF6D79" w:rsidP="00BF6D79">
      <w:pPr>
        <w:jc w:val="center"/>
        <w:rPr>
          <w:b/>
        </w:rPr>
      </w:pPr>
    </w:p>
    <w:p w14:paraId="59611E63" w14:textId="77777777" w:rsidR="00BF6D79" w:rsidRDefault="00BF6D79" w:rsidP="00BF6D79">
      <w:pPr>
        <w:jc w:val="center"/>
        <w:rPr>
          <w:b/>
        </w:rPr>
      </w:pPr>
    </w:p>
    <w:p w14:paraId="7DD7B053" w14:textId="77777777" w:rsidR="00BF6D79" w:rsidRDefault="00BF6D79" w:rsidP="00BF6D79">
      <w:pPr>
        <w:jc w:val="center"/>
        <w:rPr>
          <w:b/>
        </w:rPr>
      </w:pPr>
    </w:p>
    <w:p w14:paraId="569463BA" w14:textId="77777777" w:rsidR="00BF6D79" w:rsidRDefault="00BF6D79" w:rsidP="00BF6D79">
      <w:pPr>
        <w:jc w:val="center"/>
        <w:rPr>
          <w:b/>
        </w:rPr>
      </w:pPr>
    </w:p>
    <w:p w14:paraId="15C2AEEA" w14:textId="77777777" w:rsidR="00BF6D79" w:rsidRDefault="00BF6D79" w:rsidP="00BF6D79">
      <w:pPr>
        <w:jc w:val="center"/>
        <w:rPr>
          <w:b/>
        </w:rPr>
      </w:pPr>
    </w:p>
    <w:p w14:paraId="68BD0067" w14:textId="77777777" w:rsidR="00BF6D79" w:rsidRDefault="00BF6D79" w:rsidP="00BF6D79">
      <w:pPr>
        <w:jc w:val="center"/>
        <w:rPr>
          <w:b/>
        </w:rPr>
      </w:pPr>
    </w:p>
    <w:p w14:paraId="35C54E81" w14:textId="77777777" w:rsidR="00BF6D79" w:rsidRDefault="00BF6D79" w:rsidP="00BF6D79">
      <w:pPr>
        <w:jc w:val="center"/>
        <w:rPr>
          <w:b/>
        </w:rPr>
      </w:pPr>
    </w:p>
    <w:p w14:paraId="6D617198" w14:textId="77777777" w:rsidR="00BF6D79" w:rsidRDefault="00BF6D79" w:rsidP="00BF6D79">
      <w:pPr>
        <w:jc w:val="center"/>
        <w:rPr>
          <w:b/>
        </w:rPr>
      </w:pPr>
    </w:p>
    <w:p w14:paraId="4E4FC00A" w14:textId="77777777" w:rsidR="00BF6D79" w:rsidRDefault="00BF6D79" w:rsidP="00BF6D79">
      <w:pPr>
        <w:jc w:val="center"/>
        <w:rPr>
          <w:b/>
        </w:rPr>
      </w:pPr>
    </w:p>
    <w:p w14:paraId="64872828" w14:textId="77777777" w:rsidR="00BF6D79" w:rsidRDefault="00BF6D79" w:rsidP="00BF6D79">
      <w:pPr>
        <w:jc w:val="center"/>
        <w:rPr>
          <w:b/>
        </w:rPr>
      </w:pPr>
    </w:p>
    <w:p w14:paraId="301C6F48" w14:textId="77777777" w:rsidR="00BF6D79" w:rsidRDefault="00BF6D79" w:rsidP="00BF6D79">
      <w:pPr>
        <w:jc w:val="center"/>
        <w:rPr>
          <w:b/>
        </w:rPr>
      </w:pPr>
    </w:p>
    <w:p w14:paraId="4DE5F472" w14:textId="77777777" w:rsidR="00BF6D79" w:rsidRDefault="00BF6D79" w:rsidP="00BF6D79">
      <w:pPr>
        <w:jc w:val="center"/>
        <w:rPr>
          <w:b/>
        </w:rPr>
      </w:pPr>
    </w:p>
    <w:p w14:paraId="09DFAAB6" w14:textId="77777777" w:rsidR="00BF6D79" w:rsidRDefault="00BF6D79" w:rsidP="00BF6D79">
      <w:pPr>
        <w:jc w:val="center"/>
        <w:rPr>
          <w:b/>
        </w:rPr>
      </w:pPr>
    </w:p>
    <w:p w14:paraId="64A4ADCE" w14:textId="77777777" w:rsidR="00BF6D79" w:rsidRDefault="00BF6D79" w:rsidP="00BF6D79">
      <w:pPr>
        <w:jc w:val="center"/>
        <w:rPr>
          <w:b/>
        </w:rPr>
      </w:pPr>
    </w:p>
    <w:p w14:paraId="1CAC9FB0" w14:textId="1992D259" w:rsidR="00BF6D79" w:rsidRDefault="00BF6D79" w:rsidP="00BF6D79">
      <w:pPr>
        <w:jc w:val="center"/>
        <w:rPr>
          <w:b/>
        </w:rPr>
      </w:pPr>
    </w:p>
    <w:p w14:paraId="2576F356" w14:textId="77777777" w:rsidR="00BF6D79" w:rsidRDefault="00BF6D79" w:rsidP="00BF6D79">
      <w:pPr>
        <w:jc w:val="center"/>
        <w:rPr>
          <w:b/>
        </w:rPr>
      </w:pPr>
    </w:p>
    <w:p w14:paraId="5F620042" w14:textId="77777777" w:rsidR="00BF6D79" w:rsidRDefault="00BF6D79" w:rsidP="00BF6D79">
      <w:pPr>
        <w:jc w:val="center"/>
        <w:rPr>
          <w:b/>
        </w:rPr>
      </w:pPr>
    </w:p>
    <w:p w14:paraId="4DB0D1E5" w14:textId="77777777" w:rsidR="00BF6D79" w:rsidRDefault="00BF6D79" w:rsidP="00BF6D79">
      <w:pPr>
        <w:jc w:val="center"/>
        <w:rPr>
          <w:b/>
        </w:rPr>
      </w:pPr>
    </w:p>
    <w:p w14:paraId="137129F1" w14:textId="77777777" w:rsidR="00BF6D79" w:rsidRDefault="00BF6D79" w:rsidP="00BF6D79">
      <w:pPr>
        <w:jc w:val="center"/>
        <w:rPr>
          <w:b/>
        </w:rPr>
      </w:pPr>
    </w:p>
    <w:p w14:paraId="7762BDAB" w14:textId="77777777" w:rsidR="00BF6D79" w:rsidRDefault="00BF6D79" w:rsidP="00BF6D79">
      <w:pPr>
        <w:jc w:val="center"/>
        <w:rPr>
          <w:b/>
        </w:rPr>
      </w:pPr>
    </w:p>
    <w:p w14:paraId="22132F07" w14:textId="77777777" w:rsidR="00BF6D79" w:rsidRDefault="00BF6D79" w:rsidP="00BF6D79">
      <w:pPr>
        <w:jc w:val="center"/>
        <w:rPr>
          <w:b/>
        </w:rPr>
      </w:pPr>
    </w:p>
    <w:p w14:paraId="54FFD437" w14:textId="77777777" w:rsidR="00BF6D79" w:rsidRDefault="00BF6D79" w:rsidP="00BF6D79">
      <w:pPr>
        <w:jc w:val="center"/>
        <w:rPr>
          <w:b/>
        </w:rPr>
      </w:pPr>
    </w:p>
    <w:p w14:paraId="757D366B" w14:textId="77777777" w:rsidR="00BF6D79" w:rsidRDefault="00BF6D79" w:rsidP="00BF6D79">
      <w:pPr>
        <w:jc w:val="center"/>
        <w:rPr>
          <w:b/>
        </w:rPr>
      </w:pPr>
    </w:p>
    <w:p w14:paraId="5F9D8B0C" w14:textId="77777777" w:rsidR="00BF6D79" w:rsidRDefault="00BF6D79" w:rsidP="00BF6D79">
      <w:pPr>
        <w:jc w:val="center"/>
        <w:rPr>
          <w:b/>
        </w:rPr>
      </w:pPr>
    </w:p>
    <w:p w14:paraId="39EC4605" w14:textId="77777777" w:rsidR="00BF6D79" w:rsidRDefault="00BF6D79" w:rsidP="00BF6D79">
      <w:pPr>
        <w:jc w:val="center"/>
        <w:rPr>
          <w:b/>
        </w:rPr>
      </w:pPr>
    </w:p>
    <w:p w14:paraId="3846EE8E" w14:textId="77777777" w:rsidR="00BF6D79" w:rsidRDefault="00BF6D79" w:rsidP="00BF6D79">
      <w:pPr>
        <w:jc w:val="center"/>
        <w:rPr>
          <w:b/>
        </w:rPr>
      </w:pPr>
    </w:p>
    <w:p w14:paraId="143A9508" w14:textId="77777777" w:rsidR="00BF6D79" w:rsidRDefault="00BF6D79" w:rsidP="00BF6D79">
      <w:pPr>
        <w:jc w:val="center"/>
        <w:rPr>
          <w:b/>
        </w:rPr>
      </w:pPr>
    </w:p>
    <w:p w14:paraId="26740669" w14:textId="12BC0B94" w:rsidR="00BF6D79" w:rsidRDefault="00BF6D79" w:rsidP="00BF6D79">
      <w:pPr>
        <w:jc w:val="center"/>
        <w:rPr>
          <w:b/>
        </w:rPr>
      </w:pPr>
    </w:p>
    <w:p w14:paraId="4C26ADF4" w14:textId="5314DFCA" w:rsidR="00BF6D79" w:rsidRDefault="001631A1" w:rsidP="00BF6D79">
      <w:pPr>
        <w:jc w:val="center"/>
        <w:rPr>
          <w:b/>
        </w:rPr>
      </w:pPr>
      <w:r w:rsidRPr="006D39C4">
        <w:rPr>
          <w:b/>
          <w:noProof/>
        </w:rPr>
        <w:drawing>
          <wp:anchor distT="0" distB="0" distL="114300" distR="114300" simplePos="0" relativeHeight="251689984" behindDoc="0" locked="0" layoutInCell="1" allowOverlap="1" wp14:anchorId="240A940D" wp14:editId="2DBFF005">
            <wp:simplePos x="0" y="0"/>
            <wp:positionH relativeFrom="column">
              <wp:posOffset>110202</wp:posOffset>
            </wp:positionH>
            <wp:positionV relativeFrom="paragraph">
              <wp:posOffset>107431</wp:posOffset>
            </wp:positionV>
            <wp:extent cx="5486400" cy="1752600"/>
            <wp:effectExtent l="0" t="0" r="0" b="0"/>
            <wp:wrapNone/>
            <wp:docPr id="5487562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97845" name=""/>
                    <pic:cNvPicPr/>
                  </pic:nvPicPr>
                  <pic:blipFill rotWithShape="1">
                    <a:blip r:embed="rId26">
                      <a:extLst>
                        <a:ext uri="{28A0092B-C50C-407E-A947-70E740481C1C}">
                          <a14:useLocalDpi xmlns:a14="http://schemas.microsoft.com/office/drawing/2010/main" val="0"/>
                        </a:ext>
                      </a:extLst>
                    </a:blip>
                    <a:srcRect b="70960"/>
                    <a:stretch>
                      <a:fillRect/>
                    </a:stretch>
                  </pic:blipFill>
                  <pic:spPr bwMode="auto">
                    <a:xfrm>
                      <a:off x="0" y="0"/>
                      <a:ext cx="5486400" cy="1752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EC523F" w14:textId="4DCA92C6" w:rsidR="00BF6D79" w:rsidRDefault="00BF6D79" w:rsidP="00BF6D79">
      <w:pPr>
        <w:jc w:val="center"/>
        <w:rPr>
          <w:b/>
        </w:rPr>
      </w:pPr>
    </w:p>
    <w:p w14:paraId="289C499D" w14:textId="77777777" w:rsidR="001631A1" w:rsidRDefault="001631A1" w:rsidP="00BF6D79">
      <w:pPr>
        <w:jc w:val="center"/>
        <w:rPr>
          <w:b/>
        </w:rPr>
      </w:pPr>
    </w:p>
    <w:p w14:paraId="192E54D3" w14:textId="77777777" w:rsidR="001631A1" w:rsidRDefault="001631A1" w:rsidP="00BF6D79">
      <w:pPr>
        <w:jc w:val="center"/>
        <w:rPr>
          <w:b/>
        </w:rPr>
      </w:pPr>
    </w:p>
    <w:p w14:paraId="375ED7C2" w14:textId="57AAA207" w:rsidR="001631A1" w:rsidRDefault="001631A1" w:rsidP="00BF6D79">
      <w:pPr>
        <w:jc w:val="center"/>
        <w:rPr>
          <w:b/>
        </w:rPr>
      </w:pPr>
    </w:p>
    <w:p w14:paraId="3F1BDDE1" w14:textId="77777777" w:rsidR="00BF6D79" w:rsidRDefault="00BF6D79" w:rsidP="00BF6D79">
      <w:pPr>
        <w:jc w:val="center"/>
        <w:rPr>
          <w:b/>
        </w:rPr>
      </w:pPr>
    </w:p>
    <w:p w14:paraId="2B1BD3EA" w14:textId="7D3497DA" w:rsidR="00BF6D79" w:rsidRDefault="00BF6D79" w:rsidP="00BF6D79">
      <w:pPr>
        <w:jc w:val="center"/>
        <w:rPr>
          <w:b/>
        </w:rPr>
      </w:pPr>
    </w:p>
    <w:p w14:paraId="659D73F3" w14:textId="34DF7085" w:rsidR="00BF6D79" w:rsidRDefault="00BF6D79" w:rsidP="00BF6D79">
      <w:pPr>
        <w:jc w:val="center"/>
        <w:rPr>
          <w:b/>
        </w:rPr>
      </w:pPr>
    </w:p>
    <w:p w14:paraId="6476171A" w14:textId="6F9E39DE" w:rsidR="00BF6D79" w:rsidRDefault="00BF6D79" w:rsidP="00BF6D79">
      <w:pPr>
        <w:jc w:val="center"/>
        <w:rPr>
          <w:b/>
        </w:rPr>
      </w:pPr>
    </w:p>
    <w:p w14:paraId="21613AE1" w14:textId="32C4889D" w:rsidR="00BF6D79" w:rsidRDefault="00BF6D79" w:rsidP="00BF6D79">
      <w:pPr>
        <w:jc w:val="center"/>
        <w:rPr>
          <w:b/>
        </w:rPr>
      </w:pPr>
    </w:p>
    <w:p w14:paraId="2A1C9BF0" w14:textId="38B9CBF2" w:rsidR="00BF6D79" w:rsidRDefault="00F70D74" w:rsidP="00BF6D79">
      <w:pPr>
        <w:jc w:val="center"/>
        <w:rPr>
          <w:b/>
        </w:rPr>
      </w:pPr>
      <w:r w:rsidRPr="006D39C4">
        <w:rPr>
          <w:b/>
          <w:noProof/>
        </w:rPr>
        <w:lastRenderedPageBreak/>
        <w:drawing>
          <wp:anchor distT="0" distB="0" distL="114300" distR="114300" simplePos="0" relativeHeight="251677696" behindDoc="0" locked="0" layoutInCell="1" allowOverlap="1" wp14:anchorId="1346E741" wp14:editId="2E7D7646">
            <wp:simplePos x="0" y="0"/>
            <wp:positionH relativeFrom="column">
              <wp:posOffset>492760</wp:posOffset>
            </wp:positionH>
            <wp:positionV relativeFrom="paragraph">
              <wp:posOffset>-200660</wp:posOffset>
            </wp:positionV>
            <wp:extent cx="5486400" cy="3574473"/>
            <wp:effectExtent l="0" t="0" r="0" b="6985"/>
            <wp:wrapNone/>
            <wp:docPr id="170919784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197845" name=""/>
                    <pic:cNvPicPr/>
                  </pic:nvPicPr>
                  <pic:blipFill rotWithShape="1">
                    <a:blip r:embed="rId26">
                      <a:extLst>
                        <a:ext uri="{28A0092B-C50C-407E-A947-70E740481C1C}">
                          <a14:useLocalDpi xmlns:a14="http://schemas.microsoft.com/office/drawing/2010/main" val="0"/>
                        </a:ext>
                      </a:extLst>
                    </a:blip>
                    <a:srcRect t="32140"/>
                    <a:stretch>
                      <a:fillRect/>
                    </a:stretch>
                  </pic:blipFill>
                  <pic:spPr bwMode="auto">
                    <a:xfrm>
                      <a:off x="0" y="0"/>
                      <a:ext cx="5486400" cy="35744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9703A1" w14:textId="7D9B4750" w:rsidR="00BF6D79" w:rsidRDefault="00BF6D79" w:rsidP="00BF6D79">
      <w:pPr>
        <w:jc w:val="center"/>
        <w:rPr>
          <w:b/>
        </w:rPr>
      </w:pPr>
    </w:p>
    <w:p w14:paraId="0A730F3C" w14:textId="73944F85" w:rsidR="00BF6D79" w:rsidRDefault="00BF6D79" w:rsidP="00BF6D79">
      <w:pPr>
        <w:jc w:val="center"/>
        <w:rPr>
          <w:b/>
        </w:rPr>
      </w:pPr>
    </w:p>
    <w:p w14:paraId="7B1C18CE" w14:textId="2DD18165" w:rsidR="00BF6D79" w:rsidRDefault="00BF6D79" w:rsidP="00BF6D79">
      <w:pPr>
        <w:jc w:val="center"/>
        <w:rPr>
          <w:b/>
        </w:rPr>
      </w:pPr>
    </w:p>
    <w:p w14:paraId="3CAC5E71" w14:textId="35F4FC60" w:rsidR="006D39C4" w:rsidRDefault="006D39C4" w:rsidP="001631A1">
      <w:pPr>
        <w:rPr>
          <w:b/>
          <w:noProof/>
        </w:rPr>
      </w:pPr>
    </w:p>
    <w:p w14:paraId="66F697CD" w14:textId="2C726C93" w:rsidR="006D39C4" w:rsidRDefault="006D39C4" w:rsidP="00BF6D79">
      <w:pPr>
        <w:jc w:val="center"/>
        <w:rPr>
          <w:b/>
          <w:noProof/>
        </w:rPr>
      </w:pPr>
    </w:p>
    <w:p w14:paraId="01F22DBE" w14:textId="08BF6BA4" w:rsidR="006D39C4" w:rsidRDefault="006D39C4" w:rsidP="00BF6D79">
      <w:pPr>
        <w:jc w:val="center"/>
        <w:rPr>
          <w:b/>
          <w:noProof/>
        </w:rPr>
      </w:pPr>
    </w:p>
    <w:p w14:paraId="7D42D6EB" w14:textId="4DEA2798" w:rsidR="006D39C4" w:rsidRDefault="006D39C4" w:rsidP="00BF6D79">
      <w:pPr>
        <w:jc w:val="center"/>
        <w:rPr>
          <w:b/>
        </w:rPr>
      </w:pPr>
    </w:p>
    <w:p w14:paraId="0677EB64" w14:textId="17606617" w:rsidR="00BF6D79" w:rsidRDefault="00BF6D79" w:rsidP="00BF6D79">
      <w:pPr>
        <w:jc w:val="center"/>
        <w:rPr>
          <w:b/>
        </w:rPr>
      </w:pPr>
    </w:p>
    <w:p w14:paraId="5DABEA5A" w14:textId="6B779E6C" w:rsidR="00BF6D79" w:rsidRDefault="00BF6D79" w:rsidP="00BF6D79">
      <w:pPr>
        <w:jc w:val="center"/>
        <w:rPr>
          <w:b/>
        </w:rPr>
      </w:pPr>
    </w:p>
    <w:p w14:paraId="274A6F77" w14:textId="69B5BD37" w:rsidR="00BF6D79" w:rsidRDefault="00BF6D79" w:rsidP="00BF6D79">
      <w:pPr>
        <w:jc w:val="center"/>
        <w:rPr>
          <w:b/>
        </w:rPr>
      </w:pPr>
    </w:p>
    <w:p w14:paraId="6DA2E9DD" w14:textId="0FE6F2BA" w:rsidR="00BF6D79" w:rsidRDefault="00BF6D79" w:rsidP="00BF6D79">
      <w:pPr>
        <w:jc w:val="center"/>
        <w:rPr>
          <w:b/>
        </w:rPr>
      </w:pPr>
    </w:p>
    <w:p w14:paraId="6BE332FB" w14:textId="1AE96FC3" w:rsidR="00BF6D79" w:rsidRDefault="00BF6D79" w:rsidP="00104786">
      <w:pPr>
        <w:jc w:val="center"/>
        <w:rPr>
          <w:b/>
        </w:rPr>
      </w:pPr>
    </w:p>
    <w:p w14:paraId="4CE3738A" w14:textId="744842E2" w:rsidR="001631A1" w:rsidRDefault="001631A1" w:rsidP="00104786">
      <w:pPr>
        <w:jc w:val="center"/>
        <w:rPr>
          <w:b/>
        </w:rPr>
      </w:pPr>
    </w:p>
    <w:p w14:paraId="0798DBA0" w14:textId="77777777" w:rsidR="001631A1" w:rsidRDefault="001631A1" w:rsidP="00104786">
      <w:pPr>
        <w:jc w:val="center"/>
        <w:rPr>
          <w:b/>
        </w:rPr>
      </w:pPr>
    </w:p>
    <w:p w14:paraId="1E33D8FE" w14:textId="45405E8F" w:rsidR="001631A1" w:rsidRDefault="001631A1" w:rsidP="00104786">
      <w:pPr>
        <w:jc w:val="center"/>
        <w:rPr>
          <w:b/>
        </w:rPr>
      </w:pPr>
    </w:p>
    <w:p w14:paraId="3B811C19" w14:textId="5AC0A175" w:rsidR="00BF6D79" w:rsidRDefault="00BF6D79" w:rsidP="00104786">
      <w:pPr>
        <w:jc w:val="center"/>
        <w:rPr>
          <w:b/>
        </w:rPr>
      </w:pPr>
    </w:p>
    <w:p w14:paraId="5234A18A" w14:textId="105062CB" w:rsidR="00BF6D79" w:rsidRDefault="00BF6D79" w:rsidP="00104786">
      <w:pPr>
        <w:jc w:val="center"/>
        <w:rPr>
          <w:b/>
        </w:rPr>
      </w:pPr>
    </w:p>
    <w:p w14:paraId="75B374F6" w14:textId="346A36D8" w:rsidR="00BF6D79" w:rsidRDefault="00BF6D79" w:rsidP="00104786">
      <w:pPr>
        <w:jc w:val="center"/>
        <w:rPr>
          <w:b/>
        </w:rPr>
      </w:pPr>
    </w:p>
    <w:p w14:paraId="6C6EB392" w14:textId="05961C6F" w:rsidR="001631A1" w:rsidRDefault="00345203" w:rsidP="00104786">
      <w:pPr>
        <w:jc w:val="center"/>
        <w:rPr>
          <w:b/>
        </w:rPr>
      </w:pPr>
      <w:r w:rsidRPr="006D39C4">
        <w:rPr>
          <w:b/>
          <w:noProof/>
        </w:rPr>
        <w:drawing>
          <wp:anchor distT="0" distB="0" distL="114300" distR="114300" simplePos="0" relativeHeight="251678720" behindDoc="0" locked="0" layoutInCell="1" allowOverlap="1" wp14:anchorId="2AC3F350" wp14:editId="5610AD2F">
            <wp:simplePos x="0" y="0"/>
            <wp:positionH relativeFrom="column">
              <wp:posOffset>574040</wp:posOffset>
            </wp:positionH>
            <wp:positionV relativeFrom="paragraph">
              <wp:posOffset>12065</wp:posOffset>
            </wp:positionV>
            <wp:extent cx="4890135" cy="2095500"/>
            <wp:effectExtent l="0" t="0" r="5715" b="0"/>
            <wp:wrapNone/>
            <wp:docPr id="16732516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251606" name=""/>
                    <pic:cNvPicPr/>
                  </pic:nvPicPr>
                  <pic:blipFill rotWithShape="1">
                    <a:blip r:embed="rId27">
                      <a:extLst>
                        <a:ext uri="{28A0092B-C50C-407E-A947-70E740481C1C}">
                          <a14:useLocalDpi xmlns:a14="http://schemas.microsoft.com/office/drawing/2010/main" val="0"/>
                        </a:ext>
                      </a:extLst>
                    </a:blip>
                    <a:srcRect r="6614"/>
                    <a:stretch>
                      <a:fillRect/>
                    </a:stretch>
                  </pic:blipFill>
                  <pic:spPr bwMode="auto">
                    <a:xfrm>
                      <a:off x="0" y="0"/>
                      <a:ext cx="4890135" cy="209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BDADF5" w14:textId="1F61CA2E" w:rsidR="001631A1" w:rsidRDefault="001631A1" w:rsidP="00104786">
      <w:pPr>
        <w:jc w:val="center"/>
        <w:rPr>
          <w:b/>
        </w:rPr>
      </w:pPr>
    </w:p>
    <w:p w14:paraId="45E766AC" w14:textId="51F061B3" w:rsidR="001631A1" w:rsidRDefault="001631A1" w:rsidP="00104786">
      <w:pPr>
        <w:jc w:val="center"/>
        <w:rPr>
          <w:b/>
        </w:rPr>
      </w:pPr>
    </w:p>
    <w:p w14:paraId="079F0F2A" w14:textId="77777777" w:rsidR="001631A1" w:rsidRDefault="001631A1" w:rsidP="00104786">
      <w:pPr>
        <w:jc w:val="center"/>
        <w:rPr>
          <w:b/>
        </w:rPr>
      </w:pPr>
    </w:p>
    <w:p w14:paraId="5C8578CE" w14:textId="77777777" w:rsidR="001631A1" w:rsidRDefault="001631A1" w:rsidP="00104786">
      <w:pPr>
        <w:jc w:val="center"/>
        <w:rPr>
          <w:b/>
        </w:rPr>
      </w:pPr>
    </w:p>
    <w:p w14:paraId="3084AE73" w14:textId="77777777" w:rsidR="001631A1" w:rsidRDefault="001631A1" w:rsidP="00104786">
      <w:pPr>
        <w:jc w:val="center"/>
        <w:rPr>
          <w:b/>
        </w:rPr>
      </w:pPr>
    </w:p>
    <w:p w14:paraId="4712A944" w14:textId="77777777" w:rsidR="001631A1" w:rsidRDefault="001631A1" w:rsidP="00104786">
      <w:pPr>
        <w:jc w:val="center"/>
        <w:rPr>
          <w:b/>
        </w:rPr>
      </w:pPr>
    </w:p>
    <w:p w14:paraId="08A481F7" w14:textId="77777777" w:rsidR="001631A1" w:rsidRDefault="001631A1" w:rsidP="00104786">
      <w:pPr>
        <w:jc w:val="center"/>
        <w:rPr>
          <w:b/>
        </w:rPr>
      </w:pPr>
    </w:p>
    <w:p w14:paraId="5A63B387" w14:textId="77777777" w:rsidR="001631A1" w:rsidRDefault="001631A1" w:rsidP="00104786">
      <w:pPr>
        <w:jc w:val="center"/>
        <w:rPr>
          <w:b/>
        </w:rPr>
      </w:pPr>
    </w:p>
    <w:p w14:paraId="7EE1870C" w14:textId="77777777" w:rsidR="001631A1" w:rsidRDefault="001631A1" w:rsidP="00104786">
      <w:pPr>
        <w:jc w:val="center"/>
        <w:rPr>
          <w:b/>
        </w:rPr>
      </w:pPr>
    </w:p>
    <w:p w14:paraId="79BF4A1C" w14:textId="77777777" w:rsidR="001631A1" w:rsidRDefault="001631A1" w:rsidP="00104786">
      <w:pPr>
        <w:jc w:val="center"/>
        <w:rPr>
          <w:b/>
        </w:rPr>
      </w:pPr>
    </w:p>
    <w:p w14:paraId="02D06D1D" w14:textId="77777777" w:rsidR="001631A1" w:rsidRDefault="001631A1" w:rsidP="00104786">
      <w:pPr>
        <w:jc w:val="center"/>
        <w:rPr>
          <w:b/>
        </w:rPr>
      </w:pPr>
    </w:p>
    <w:p w14:paraId="6189D13C" w14:textId="77777777" w:rsidR="001631A1" w:rsidRDefault="001631A1" w:rsidP="00104786">
      <w:pPr>
        <w:jc w:val="center"/>
        <w:rPr>
          <w:b/>
        </w:rPr>
      </w:pPr>
    </w:p>
    <w:p w14:paraId="78433C0D" w14:textId="77777777" w:rsidR="001631A1" w:rsidRDefault="001631A1" w:rsidP="00104786">
      <w:pPr>
        <w:jc w:val="center"/>
        <w:rPr>
          <w:b/>
        </w:rPr>
      </w:pPr>
    </w:p>
    <w:p w14:paraId="78700092" w14:textId="77777777" w:rsidR="001631A1" w:rsidRDefault="001631A1" w:rsidP="00104786">
      <w:pPr>
        <w:jc w:val="center"/>
        <w:rPr>
          <w:b/>
        </w:rPr>
      </w:pPr>
    </w:p>
    <w:p w14:paraId="2497961F" w14:textId="6C64FD30" w:rsidR="00BF6D79" w:rsidRDefault="00BF6D79" w:rsidP="00BF6D79">
      <w:pPr>
        <w:rPr>
          <w:b/>
        </w:rPr>
      </w:pPr>
    </w:p>
    <w:p w14:paraId="5835400F" w14:textId="77777777" w:rsidR="00BF6D79" w:rsidRDefault="00BF6D79" w:rsidP="00DC260B">
      <w:pPr>
        <w:rPr>
          <w:b/>
        </w:rPr>
      </w:pPr>
    </w:p>
    <w:p w14:paraId="02F6D3EA" w14:textId="5A726683" w:rsidR="00BF6D79" w:rsidRDefault="00DC260B" w:rsidP="00104786">
      <w:pPr>
        <w:jc w:val="center"/>
        <w:rPr>
          <w:b/>
        </w:rPr>
      </w:pPr>
      <w:hyperlink r:id="rId28" w:history="1">
        <w:r w:rsidRPr="008A0C53">
          <w:rPr>
            <w:rStyle w:val="Hipervnculo"/>
            <w:b/>
          </w:rPr>
          <w:t>https://docs.google.com/forms/d/e/1FAIpQLScBixwoSoYP0gUONTUaOtPtiESAtGtIE0dFady8zPPk71-L6g/viewform?usp=header</w:t>
        </w:r>
      </w:hyperlink>
    </w:p>
    <w:p w14:paraId="163FC38B" w14:textId="77777777" w:rsidR="00DC260B" w:rsidRDefault="00DC260B" w:rsidP="00104786">
      <w:pPr>
        <w:jc w:val="center"/>
        <w:rPr>
          <w:b/>
        </w:rPr>
      </w:pPr>
    </w:p>
    <w:p w14:paraId="0F6EAB58" w14:textId="77777777" w:rsidR="00BF6D79" w:rsidRDefault="00BF6D79" w:rsidP="00104786">
      <w:pPr>
        <w:jc w:val="center"/>
        <w:rPr>
          <w:b/>
        </w:rPr>
      </w:pPr>
    </w:p>
    <w:p w14:paraId="307A96AF" w14:textId="5499CFCE" w:rsidR="00BF6D79" w:rsidRDefault="00BF6D79" w:rsidP="00104786">
      <w:pPr>
        <w:jc w:val="center"/>
        <w:rPr>
          <w:b/>
        </w:rPr>
      </w:pPr>
    </w:p>
    <w:p w14:paraId="517255EE" w14:textId="414FAECE" w:rsidR="006D39C4" w:rsidRDefault="006D39C4" w:rsidP="00104786">
      <w:pPr>
        <w:jc w:val="center"/>
        <w:rPr>
          <w:b/>
        </w:rPr>
      </w:pPr>
    </w:p>
    <w:p w14:paraId="215A1341" w14:textId="77777777" w:rsidR="006D39C4" w:rsidRDefault="006D39C4" w:rsidP="00104786">
      <w:pPr>
        <w:jc w:val="center"/>
        <w:rPr>
          <w:b/>
        </w:rPr>
      </w:pPr>
    </w:p>
    <w:p w14:paraId="2701B665" w14:textId="77777777" w:rsidR="006D39C4" w:rsidRDefault="006D39C4" w:rsidP="00104786">
      <w:pPr>
        <w:jc w:val="center"/>
        <w:rPr>
          <w:b/>
        </w:rPr>
      </w:pPr>
    </w:p>
    <w:p w14:paraId="47DA170E" w14:textId="77777777" w:rsidR="006D39C4" w:rsidRDefault="006D39C4" w:rsidP="00104786">
      <w:pPr>
        <w:jc w:val="center"/>
        <w:rPr>
          <w:b/>
        </w:rPr>
      </w:pPr>
    </w:p>
    <w:p w14:paraId="3D4B7413" w14:textId="77777777" w:rsidR="006D39C4" w:rsidRDefault="006D39C4" w:rsidP="00104786">
      <w:pPr>
        <w:jc w:val="center"/>
        <w:rPr>
          <w:b/>
        </w:rPr>
      </w:pPr>
    </w:p>
    <w:p w14:paraId="21AD10EB" w14:textId="77777777" w:rsidR="006D39C4" w:rsidRDefault="006D39C4" w:rsidP="00104786">
      <w:pPr>
        <w:jc w:val="center"/>
        <w:rPr>
          <w:b/>
        </w:rPr>
      </w:pPr>
    </w:p>
    <w:p w14:paraId="404A6E40" w14:textId="77777777" w:rsidR="006D39C4" w:rsidRDefault="006D39C4" w:rsidP="00104786">
      <w:pPr>
        <w:jc w:val="center"/>
        <w:rPr>
          <w:b/>
        </w:rPr>
      </w:pPr>
    </w:p>
    <w:p w14:paraId="47AF0300" w14:textId="77777777" w:rsidR="006D39C4" w:rsidRDefault="006D39C4" w:rsidP="00104786">
      <w:pPr>
        <w:jc w:val="center"/>
        <w:rPr>
          <w:b/>
        </w:rPr>
      </w:pPr>
    </w:p>
    <w:p w14:paraId="11AB70EA" w14:textId="77777777" w:rsidR="006D39C4" w:rsidRDefault="006D39C4" w:rsidP="00104786">
      <w:pPr>
        <w:jc w:val="center"/>
        <w:rPr>
          <w:b/>
        </w:rPr>
      </w:pPr>
    </w:p>
    <w:p w14:paraId="130D9409" w14:textId="77777777" w:rsidR="006D39C4" w:rsidRDefault="006D39C4" w:rsidP="00104786">
      <w:pPr>
        <w:jc w:val="center"/>
        <w:rPr>
          <w:b/>
        </w:rPr>
      </w:pPr>
    </w:p>
    <w:p w14:paraId="6B669329" w14:textId="77777777" w:rsidR="006D39C4" w:rsidRDefault="006D39C4" w:rsidP="00104786">
      <w:pPr>
        <w:jc w:val="center"/>
        <w:rPr>
          <w:b/>
        </w:rPr>
      </w:pPr>
    </w:p>
    <w:p w14:paraId="03BBAB06" w14:textId="77777777" w:rsidR="006D39C4" w:rsidRDefault="006D39C4" w:rsidP="00104786">
      <w:pPr>
        <w:jc w:val="center"/>
        <w:rPr>
          <w:b/>
        </w:rPr>
      </w:pPr>
    </w:p>
    <w:p w14:paraId="67CE7498" w14:textId="77777777" w:rsidR="00345203" w:rsidRDefault="00345203" w:rsidP="00104786">
      <w:pPr>
        <w:jc w:val="center"/>
        <w:rPr>
          <w:b/>
        </w:rPr>
      </w:pPr>
    </w:p>
    <w:p w14:paraId="13E24230" w14:textId="77777777" w:rsidR="00345203" w:rsidRDefault="00345203" w:rsidP="00104786">
      <w:pPr>
        <w:jc w:val="center"/>
        <w:rPr>
          <w:b/>
        </w:rPr>
      </w:pPr>
    </w:p>
    <w:p w14:paraId="514D9398" w14:textId="77777777" w:rsidR="00D1226B" w:rsidRDefault="00D1226B" w:rsidP="00104786">
      <w:pPr>
        <w:jc w:val="center"/>
        <w:rPr>
          <w:b/>
        </w:rPr>
      </w:pPr>
    </w:p>
    <w:p w14:paraId="0830C651" w14:textId="77777777" w:rsidR="00D1226B" w:rsidRDefault="00D1226B" w:rsidP="00104786">
      <w:pPr>
        <w:jc w:val="center"/>
        <w:rPr>
          <w:b/>
        </w:rPr>
      </w:pPr>
    </w:p>
    <w:p w14:paraId="4BCF721A" w14:textId="77777777" w:rsidR="00345203" w:rsidRDefault="00345203" w:rsidP="00104786">
      <w:pPr>
        <w:jc w:val="center"/>
        <w:rPr>
          <w:b/>
        </w:rPr>
      </w:pPr>
    </w:p>
    <w:p w14:paraId="2A4947E5" w14:textId="77777777" w:rsidR="00345203" w:rsidRDefault="00345203" w:rsidP="00104786">
      <w:pPr>
        <w:jc w:val="center"/>
        <w:rPr>
          <w:b/>
        </w:rPr>
      </w:pPr>
    </w:p>
    <w:p w14:paraId="417AE318" w14:textId="77777777" w:rsidR="00345203" w:rsidRDefault="00345203" w:rsidP="00104786">
      <w:pPr>
        <w:jc w:val="center"/>
        <w:rPr>
          <w:b/>
        </w:rPr>
      </w:pPr>
    </w:p>
    <w:p w14:paraId="5779F673" w14:textId="77777777" w:rsidR="001631A1" w:rsidRDefault="001631A1" w:rsidP="00104786">
      <w:pPr>
        <w:jc w:val="center"/>
        <w:rPr>
          <w:b/>
        </w:rPr>
      </w:pPr>
    </w:p>
    <w:p w14:paraId="31874F71" w14:textId="77777777" w:rsidR="001631A1" w:rsidRDefault="001631A1" w:rsidP="00104786">
      <w:pPr>
        <w:jc w:val="center"/>
        <w:rPr>
          <w:b/>
        </w:rPr>
      </w:pPr>
    </w:p>
    <w:p w14:paraId="02794CD2" w14:textId="77777777" w:rsidR="006D39C4" w:rsidRDefault="006D39C4" w:rsidP="00104786">
      <w:pPr>
        <w:jc w:val="center"/>
        <w:rPr>
          <w:b/>
        </w:rPr>
      </w:pPr>
    </w:p>
    <w:p w14:paraId="3CFE8436" w14:textId="77777777" w:rsidR="006D39C4" w:rsidRDefault="006D39C4" w:rsidP="00104786">
      <w:pPr>
        <w:jc w:val="center"/>
        <w:rPr>
          <w:b/>
        </w:rPr>
      </w:pPr>
    </w:p>
    <w:p w14:paraId="28DC41F8" w14:textId="03931DAE" w:rsidR="00095371" w:rsidRDefault="009676D4" w:rsidP="00095371">
      <w:pPr>
        <w:jc w:val="center"/>
        <w:rPr>
          <w:b/>
        </w:rPr>
      </w:pPr>
      <w:r>
        <w:rPr>
          <w:b/>
        </w:rPr>
        <w:t>ANEXO</w:t>
      </w:r>
      <w:r w:rsidR="00095371">
        <w:rPr>
          <w:b/>
        </w:rPr>
        <w:t xml:space="preserve"> N°2</w:t>
      </w:r>
    </w:p>
    <w:p w14:paraId="24DB9BFD" w14:textId="55ECE15F" w:rsidR="00095371" w:rsidRDefault="00095371" w:rsidP="00095371">
      <w:pPr>
        <w:jc w:val="center"/>
        <w:rPr>
          <w:b/>
        </w:rPr>
      </w:pPr>
    </w:p>
    <w:p w14:paraId="17FC0B09" w14:textId="77777777" w:rsidR="00095371" w:rsidRDefault="00095371" w:rsidP="00104786">
      <w:pPr>
        <w:jc w:val="center"/>
        <w:rPr>
          <w:b/>
        </w:rPr>
      </w:pPr>
      <w:r>
        <w:rPr>
          <w:b/>
        </w:rPr>
        <w:t>TABLAS Y FIGURAS</w:t>
      </w:r>
    </w:p>
    <w:p w14:paraId="3B400EBE" w14:textId="77777777" w:rsidR="00095371" w:rsidRDefault="00095371" w:rsidP="00104786">
      <w:pPr>
        <w:jc w:val="center"/>
        <w:rPr>
          <w:b/>
        </w:rPr>
      </w:pPr>
    </w:p>
    <w:p w14:paraId="23826AE3" w14:textId="330FD8ED" w:rsidR="00095371" w:rsidRDefault="00095371" w:rsidP="00104786">
      <w:pPr>
        <w:jc w:val="center"/>
        <w:rPr>
          <w:b/>
        </w:rPr>
      </w:pPr>
    </w:p>
    <w:p w14:paraId="5D4B5477" w14:textId="5B5336F7" w:rsidR="00095371" w:rsidRDefault="00095371" w:rsidP="00104786">
      <w:pPr>
        <w:jc w:val="center"/>
        <w:rPr>
          <w:b/>
        </w:rPr>
      </w:pPr>
    </w:p>
    <w:p w14:paraId="2DF43671" w14:textId="77777777" w:rsidR="00095371" w:rsidRDefault="00095371" w:rsidP="00104786">
      <w:pPr>
        <w:jc w:val="center"/>
        <w:rPr>
          <w:b/>
        </w:rPr>
      </w:pPr>
    </w:p>
    <w:p w14:paraId="0CD96565" w14:textId="77777777" w:rsidR="00095371" w:rsidRDefault="00095371" w:rsidP="00104786">
      <w:pPr>
        <w:jc w:val="center"/>
        <w:rPr>
          <w:b/>
        </w:rPr>
      </w:pPr>
    </w:p>
    <w:p w14:paraId="0B138D17" w14:textId="77777777" w:rsidR="00095371" w:rsidRDefault="00095371" w:rsidP="00104786">
      <w:pPr>
        <w:jc w:val="center"/>
        <w:rPr>
          <w:b/>
        </w:rPr>
      </w:pPr>
    </w:p>
    <w:p w14:paraId="08186414" w14:textId="77777777" w:rsidR="00095371" w:rsidRDefault="00095371" w:rsidP="00104786">
      <w:pPr>
        <w:jc w:val="center"/>
        <w:rPr>
          <w:b/>
        </w:rPr>
      </w:pPr>
    </w:p>
    <w:p w14:paraId="2AC41A00" w14:textId="499141E5" w:rsidR="00095371" w:rsidRDefault="00095371" w:rsidP="00104786">
      <w:pPr>
        <w:jc w:val="center"/>
        <w:rPr>
          <w:b/>
        </w:rPr>
      </w:pPr>
    </w:p>
    <w:p w14:paraId="40263775" w14:textId="04A4A122" w:rsidR="00095371" w:rsidRDefault="00095371" w:rsidP="00104786">
      <w:pPr>
        <w:jc w:val="center"/>
        <w:rPr>
          <w:b/>
        </w:rPr>
      </w:pPr>
    </w:p>
    <w:p w14:paraId="152A6BF5" w14:textId="5AAE8A74" w:rsidR="00095371" w:rsidRDefault="00095371" w:rsidP="00104786">
      <w:pPr>
        <w:jc w:val="center"/>
        <w:rPr>
          <w:b/>
        </w:rPr>
      </w:pPr>
    </w:p>
    <w:p w14:paraId="177C516D" w14:textId="77777777" w:rsidR="00095371" w:rsidRDefault="00095371" w:rsidP="00104786">
      <w:pPr>
        <w:jc w:val="center"/>
        <w:rPr>
          <w:b/>
        </w:rPr>
      </w:pPr>
    </w:p>
    <w:p w14:paraId="174C77A6" w14:textId="6EA370C0" w:rsidR="00095371" w:rsidRDefault="00095371" w:rsidP="00104786">
      <w:pPr>
        <w:jc w:val="center"/>
        <w:rPr>
          <w:b/>
        </w:rPr>
      </w:pPr>
    </w:p>
    <w:p w14:paraId="6B96E5DB" w14:textId="77777777" w:rsidR="00095371" w:rsidRDefault="00095371" w:rsidP="00104786">
      <w:pPr>
        <w:jc w:val="center"/>
        <w:rPr>
          <w:b/>
        </w:rPr>
      </w:pPr>
    </w:p>
    <w:p w14:paraId="16FCF880" w14:textId="77777777" w:rsidR="00095371" w:rsidRDefault="00095371" w:rsidP="00104786">
      <w:pPr>
        <w:jc w:val="center"/>
        <w:rPr>
          <w:b/>
        </w:rPr>
      </w:pPr>
    </w:p>
    <w:p w14:paraId="01D5F662" w14:textId="77777777" w:rsidR="00095371" w:rsidRDefault="00095371" w:rsidP="00104786">
      <w:pPr>
        <w:jc w:val="center"/>
        <w:rPr>
          <w:b/>
        </w:rPr>
      </w:pPr>
    </w:p>
    <w:p w14:paraId="1E570C50" w14:textId="77777777" w:rsidR="00F80F25" w:rsidRDefault="00F80F25" w:rsidP="00104786">
      <w:pPr>
        <w:jc w:val="center"/>
        <w:rPr>
          <w:b/>
        </w:rPr>
      </w:pPr>
    </w:p>
    <w:p w14:paraId="2C6FE220" w14:textId="77777777" w:rsidR="00F80F25" w:rsidRDefault="00F80F25" w:rsidP="00104786">
      <w:pPr>
        <w:jc w:val="center"/>
        <w:rPr>
          <w:b/>
        </w:rPr>
      </w:pPr>
    </w:p>
    <w:p w14:paraId="0859C3B4" w14:textId="77777777" w:rsidR="00095371" w:rsidRDefault="00095371" w:rsidP="00104786">
      <w:pPr>
        <w:jc w:val="center"/>
        <w:rPr>
          <w:b/>
        </w:rPr>
      </w:pPr>
    </w:p>
    <w:p w14:paraId="76B58969" w14:textId="77777777" w:rsidR="00095371" w:rsidRDefault="00095371" w:rsidP="00104786">
      <w:pPr>
        <w:jc w:val="center"/>
        <w:rPr>
          <w:b/>
        </w:rPr>
      </w:pPr>
    </w:p>
    <w:p w14:paraId="2D657ABF" w14:textId="77777777" w:rsidR="00095371" w:rsidRDefault="00095371" w:rsidP="00104786">
      <w:pPr>
        <w:jc w:val="center"/>
        <w:rPr>
          <w:b/>
        </w:rPr>
      </w:pPr>
    </w:p>
    <w:p w14:paraId="2922B473" w14:textId="77777777" w:rsidR="00095371" w:rsidRDefault="00095371" w:rsidP="00104786">
      <w:pPr>
        <w:jc w:val="center"/>
        <w:rPr>
          <w:b/>
        </w:rPr>
      </w:pPr>
    </w:p>
    <w:p w14:paraId="3371690F" w14:textId="77777777" w:rsidR="00095371" w:rsidRDefault="00095371" w:rsidP="00104786">
      <w:pPr>
        <w:jc w:val="center"/>
        <w:rPr>
          <w:b/>
        </w:rPr>
      </w:pPr>
    </w:p>
    <w:p w14:paraId="19D5D1F5" w14:textId="77777777" w:rsidR="00095371" w:rsidRDefault="00095371" w:rsidP="002F6530">
      <w:pPr>
        <w:rPr>
          <w:b/>
        </w:rPr>
      </w:pPr>
    </w:p>
    <w:p w14:paraId="71679A43" w14:textId="77777777" w:rsidR="00F70D74" w:rsidRDefault="00F70D74" w:rsidP="002F6530">
      <w:pPr>
        <w:rPr>
          <w:b/>
        </w:rPr>
      </w:pPr>
    </w:p>
    <w:p w14:paraId="4B95EBC7" w14:textId="77777777" w:rsidR="00F70D74" w:rsidRDefault="00F70D74" w:rsidP="002F6530">
      <w:pPr>
        <w:rPr>
          <w:b/>
        </w:rPr>
      </w:pPr>
    </w:p>
    <w:p w14:paraId="2A26D658" w14:textId="77777777" w:rsidR="00F70D74" w:rsidRDefault="00F70D74" w:rsidP="002F6530">
      <w:pPr>
        <w:rPr>
          <w:b/>
        </w:rPr>
      </w:pPr>
    </w:p>
    <w:p w14:paraId="4B24554B" w14:textId="77777777" w:rsidR="00EE35DB" w:rsidRDefault="00EE35DB" w:rsidP="00EE35DB">
      <w:pPr>
        <w:rPr>
          <w:b/>
        </w:rPr>
      </w:pPr>
    </w:p>
    <w:p w14:paraId="690B3AE4" w14:textId="77777777" w:rsidR="002F6530" w:rsidRPr="00752DD1" w:rsidRDefault="00EE35DB" w:rsidP="002F6530">
      <w:pPr>
        <w:spacing w:line="480" w:lineRule="auto"/>
        <w:ind w:firstLine="720"/>
        <w:jc w:val="both"/>
        <w:rPr>
          <w:rFonts w:eastAsia="Times New Roman"/>
          <w:b/>
        </w:rPr>
      </w:pPr>
      <w:r>
        <w:rPr>
          <w:b/>
        </w:rPr>
        <w:lastRenderedPageBreak/>
        <w:tab/>
      </w:r>
      <w:r w:rsidR="002F6530" w:rsidRPr="00752DD1">
        <w:rPr>
          <w:rFonts w:eastAsia="Times New Roman"/>
          <w:b/>
        </w:rPr>
        <w:t>Tabla 1</w:t>
      </w:r>
    </w:p>
    <w:p w14:paraId="6EDF390F" w14:textId="77777777" w:rsidR="002F6530" w:rsidRDefault="002F6530" w:rsidP="002F6530">
      <w:pPr>
        <w:spacing w:line="480" w:lineRule="auto"/>
        <w:ind w:firstLine="720"/>
        <w:jc w:val="both"/>
        <w:rPr>
          <w:rFonts w:eastAsia="Times New Roman"/>
          <w:bCs/>
          <w:i/>
          <w:iCs/>
        </w:rPr>
      </w:pPr>
      <w:r w:rsidRPr="003E23B5">
        <w:rPr>
          <w:rFonts w:eastAsia="Times New Roman"/>
          <w:bCs/>
          <w:i/>
          <w:iCs/>
        </w:rPr>
        <w:t>Valoraciones del personal docente sobre estrategias claras para atender las conductas disruptivas de los estudiantes.</w:t>
      </w:r>
    </w:p>
    <w:tbl>
      <w:tblPr>
        <w:tblStyle w:val="Tablaconcuadrcula"/>
        <w:tblW w:w="0" w:type="auto"/>
        <w:tblLook w:val="04A0" w:firstRow="1" w:lastRow="0" w:firstColumn="1" w:lastColumn="0" w:noHBand="0" w:noVBand="1"/>
      </w:tblPr>
      <w:tblGrid>
        <w:gridCol w:w="4675"/>
        <w:gridCol w:w="4675"/>
      </w:tblGrid>
      <w:tr w:rsidR="002F6530" w14:paraId="0F8E7407" w14:textId="77777777" w:rsidTr="00B46CDF">
        <w:trPr>
          <w:trHeight w:val="730"/>
        </w:trPr>
        <w:tc>
          <w:tcPr>
            <w:tcW w:w="9350" w:type="dxa"/>
            <w:gridSpan w:val="2"/>
          </w:tcPr>
          <w:p w14:paraId="049CD470" w14:textId="77777777" w:rsidR="002F6530" w:rsidRPr="00424F7D" w:rsidRDefault="002F6530" w:rsidP="00B46CDF">
            <w:pPr>
              <w:spacing w:line="480" w:lineRule="auto"/>
              <w:jc w:val="center"/>
              <w:rPr>
                <w:rFonts w:eastAsia="Times New Roman"/>
                <w:bCs/>
              </w:rPr>
            </w:pPr>
            <w:r w:rsidRPr="00424F7D">
              <w:rPr>
                <w:rFonts w:eastAsia="Times New Roman"/>
                <w:bCs/>
              </w:rPr>
              <w:t>Estrategias claras para atender las conductas disruptivas de los estudiantes.</w:t>
            </w:r>
          </w:p>
        </w:tc>
      </w:tr>
      <w:tr w:rsidR="002F6530" w14:paraId="7C69CB92" w14:textId="77777777" w:rsidTr="00B46CDF">
        <w:tc>
          <w:tcPr>
            <w:tcW w:w="4675" w:type="dxa"/>
          </w:tcPr>
          <w:p w14:paraId="6705F1E1" w14:textId="77777777" w:rsidR="002F6530" w:rsidRPr="00424F7D" w:rsidRDefault="002F6530" w:rsidP="00B46CDF">
            <w:pPr>
              <w:spacing w:line="480" w:lineRule="auto"/>
              <w:jc w:val="center"/>
              <w:rPr>
                <w:rFonts w:eastAsia="Times New Roman"/>
                <w:bCs/>
              </w:rPr>
            </w:pPr>
            <w:r w:rsidRPr="00424F7D">
              <w:rPr>
                <w:rFonts w:eastAsia="Times New Roman"/>
                <w:bCs/>
              </w:rPr>
              <w:t>Escala</w:t>
            </w:r>
          </w:p>
        </w:tc>
        <w:tc>
          <w:tcPr>
            <w:tcW w:w="4675" w:type="dxa"/>
          </w:tcPr>
          <w:p w14:paraId="6A1D2D90" w14:textId="77777777" w:rsidR="002F6530" w:rsidRPr="00424F7D" w:rsidRDefault="002F6530" w:rsidP="00B46CDF">
            <w:pPr>
              <w:spacing w:line="480" w:lineRule="auto"/>
              <w:jc w:val="center"/>
              <w:rPr>
                <w:rFonts w:eastAsia="Times New Roman"/>
                <w:bCs/>
              </w:rPr>
            </w:pPr>
            <w:r w:rsidRPr="00424F7D">
              <w:rPr>
                <w:rFonts w:eastAsia="Times New Roman"/>
                <w:bCs/>
              </w:rPr>
              <w:t>N</w:t>
            </w:r>
            <w:r>
              <w:rPr>
                <w:rFonts w:eastAsia="Times New Roman"/>
                <w:bCs/>
              </w:rPr>
              <w:t>ú</w:t>
            </w:r>
            <w:r w:rsidRPr="00424F7D">
              <w:rPr>
                <w:rFonts w:eastAsia="Times New Roman"/>
                <w:bCs/>
              </w:rPr>
              <w:t>mero de respuestas</w:t>
            </w:r>
          </w:p>
        </w:tc>
      </w:tr>
      <w:tr w:rsidR="002F6530" w14:paraId="2392F333" w14:textId="77777777" w:rsidTr="00B46CDF">
        <w:tc>
          <w:tcPr>
            <w:tcW w:w="4675" w:type="dxa"/>
          </w:tcPr>
          <w:p w14:paraId="01B38D37" w14:textId="77777777" w:rsidR="002F6530" w:rsidRPr="00424F7D" w:rsidRDefault="002F6530" w:rsidP="00B46CDF">
            <w:pPr>
              <w:spacing w:line="480" w:lineRule="auto"/>
              <w:jc w:val="both"/>
              <w:rPr>
                <w:rFonts w:eastAsia="Times New Roman"/>
                <w:bCs/>
              </w:rPr>
            </w:pPr>
            <w:r w:rsidRPr="00424F7D">
              <w:rPr>
                <w:rFonts w:eastAsia="Times New Roman"/>
                <w:bCs/>
              </w:rPr>
              <w:t xml:space="preserve">Nunca </w:t>
            </w:r>
          </w:p>
        </w:tc>
        <w:tc>
          <w:tcPr>
            <w:tcW w:w="4675" w:type="dxa"/>
          </w:tcPr>
          <w:p w14:paraId="603D1D1E" w14:textId="77777777" w:rsidR="002F6530" w:rsidRPr="00424F7D" w:rsidRDefault="002F6530" w:rsidP="00B46CDF">
            <w:pPr>
              <w:spacing w:line="480" w:lineRule="auto"/>
              <w:jc w:val="both"/>
              <w:rPr>
                <w:rFonts w:eastAsia="Times New Roman"/>
                <w:bCs/>
              </w:rPr>
            </w:pPr>
            <w:r w:rsidRPr="00424F7D">
              <w:rPr>
                <w:rFonts w:eastAsia="Times New Roman"/>
                <w:bCs/>
              </w:rPr>
              <w:t>0</w:t>
            </w:r>
          </w:p>
        </w:tc>
      </w:tr>
      <w:tr w:rsidR="002F6530" w14:paraId="721447F8" w14:textId="77777777" w:rsidTr="00B46CDF">
        <w:tc>
          <w:tcPr>
            <w:tcW w:w="4675" w:type="dxa"/>
          </w:tcPr>
          <w:p w14:paraId="5788BA33" w14:textId="77777777" w:rsidR="002F6530" w:rsidRPr="00424F7D" w:rsidRDefault="002F6530" w:rsidP="00B46CDF">
            <w:pPr>
              <w:spacing w:line="480" w:lineRule="auto"/>
              <w:jc w:val="both"/>
              <w:rPr>
                <w:rFonts w:eastAsia="Times New Roman"/>
                <w:bCs/>
              </w:rPr>
            </w:pPr>
            <w:r w:rsidRPr="00424F7D">
              <w:rPr>
                <w:rFonts w:eastAsia="Times New Roman"/>
                <w:bCs/>
              </w:rPr>
              <w:t xml:space="preserve">A veces </w:t>
            </w:r>
          </w:p>
        </w:tc>
        <w:tc>
          <w:tcPr>
            <w:tcW w:w="4675" w:type="dxa"/>
          </w:tcPr>
          <w:p w14:paraId="335C2C17" w14:textId="77777777" w:rsidR="002F6530" w:rsidRPr="00424F7D" w:rsidRDefault="002F6530" w:rsidP="00B46CDF">
            <w:pPr>
              <w:spacing w:line="480" w:lineRule="auto"/>
              <w:jc w:val="both"/>
              <w:rPr>
                <w:rFonts w:eastAsia="Times New Roman"/>
                <w:bCs/>
              </w:rPr>
            </w:pPr>
            <w:r w:rsidRPr="00424F7D">
              <w:rPr>
                <w:rFonts w:eastAsia="Times New Roman"/>
                <w:bCs/>
              </w:rPr>
              <w:t>0</w:t>
            </w:r>
          </w:p>
        </w:tc>
      </w:tr>
      <w:tr w:rsidR="002F6530" w14:paraId="384DA3D7" w14:textId="77777777" w:rsidTr="00B46CDF">
        <w:tc>
          <w:tcPr>
            <w:tcW w:w="4675" w:type="dxa"/>
          </w:tcPr>
          <w:p w14:paraId="0F19D83A" w14:textId="77777777" w:rsidR="002F6530" w:rsidRPr="00424F7D" w:rsidRDefault="002F6530" w:rsidP="00B46CDF">
            <w:pPr>
              <w:spacing w:line="480" w:lineRule="auto"/>
              <w:jc w:val="both"/>
              <w:rPr>
                <w:rFonts w:eastAsia="Times New Roman"/>
                <w:bCs/>
              </w:rPr>
            </w:pPr>
            <w:r w:rsidRPr="00424F7D">
              <w:rPr>
                <w:rFonts w:eastAsia="Times New Roman"/>
                <w:bCs/>
              </w:rPr>
              <w:t xml:space="preserve">Casi siempre </w:t>
            </w:r>
          </w:p>
        </w:tc>
        <w:tc>
          <w:tcPr>
            <w:tcW w:w="4675" w:type="dxa"/>
          </w:tcPr>
          <w:p w14:paraId="6D88E888" w14:textId="77777777" w:rsidR="002F6530" w:rsidRPr="00424F7D" w:rsidRDefault="002F6530" w:rsidP="00B46CDF">
            <w:pPr>
              <w:spacing w:line="480" w:lineRule="auto"/>
              <w:jc w:val="both"/>
              <w:rPr>
                <w:rFonts w:eastAsia="Times New Roman"/>
                <w:bCs/>
              </w:rPr>
            </w:pPr>
            <w:r w:rsidRPr="00424F7D">
              <w:rPr>
                <w:rFonts w:eastAsia="Times New Roman"/>
                <w:bCs/>
              </w:rPr>
              <w:t>0</w:t>
            </w:r>
          </w:p>
        </w:tc>
      </w:tr>
      <w:tr w:rsidR="002F6530" w14:paraId="16601FD1" w14:textId="77777777" w:rsidTr="00B46CDF">
        <w:tc>
          <w:tcPr>
            <w:tcW w:w="4675" w:type="dxa"/>
          </w:tcPr>
          <w:p w14:paraId="15934174" w14:textId="77777777" w:rsidR="002F6530" w:rsidRPr="00424F7D" w:rsidRDefault="002F6530" w:rsidP="00B46CDF">
            <w:pPr>
              <w:spacing w:line="480" w:lineRule="auto"/>
              <w:jc w:val="both"/>
              <w:rPr>
                <w:rFonts w:eastAsia="Times New Roman"/>
                <w:bCs/>
              </w:rPr>
            </w:pPr>
            <w:r w:rsidRPr="00424F7D">
              <w:rPr>
                <w:rFonts w:eastAsia="Times New Roman"/>
                <w:bCs/>
              </w:rPr>
              <w:t>Siempre</w:t>
            </w:r>
          </w:p>
        </w:tc>
        <w:tc>
          <w:tcPr>
            <w:tcW w:w="4675" w:type="dxa"/>
          </w:tcPr>
          <w:p w14:paraId="4D42CA85" w14:textId="77777777" w:rsidR="002F6530" w:rsidRPr="00424F7D" w:rsidRDefault="002F6530" w:rsidP="00B46CDF">
            <w:pPr>
              <w:spacing w:line="480" w:lineRule="auto"/>
              <w:jc w:val="both"/>
              <w:rPr>
                <w:rFonts w:eastAsia="Times New Roman"/>
                <w:bCs/>
              </w:rPr>
            </w:pPr>
            <w:r w:rsidRPr="00424F7D">
              <w:rPr>
                <w:rFonts w:eastAsia="Times New Roman"/>
                <w:bCs/>
              </w:rPr>
              <w:t>10</w:t>
            </w:r>
          </w:p>
        </w:tc>
      </w:tr>
    </w:tbl>
    <w:p w14:paraId="41D93273" w14:textId="1C18C3F0" w:rsidR="002F6530" w:rsidRPr="002F6530" w:rsidRDefault="002F6530" w:rsidP="00E40323">
      <w:pPr>
        <w:spacing w:line="360" w:lineRule="auto"/>
        <w:ind w:firstLine="720"/>
        <w:jc w:val="both"/>
        <w:rPr>
          <w:rFonts w:eastAsia="Times New Roman"/>
          <w:bCs/>
          <w:i/>
          <w:iCs/>
        </w:rPr>
      </w:pPr>
      <w:r>
        <w:rPr>
          <w:rFonts w:eastAsia="Times New Roman"/>
          <w:bCs/>
          <w:i/>
          <w:iCs/>
        </w:rPr>
        <w:t xml:space="preserve">Nota: </w:t>
      </w:r>
      <w:r w:rsidRPr="00424F7D">
        <w:rPr>
          <w:rFonts w:eastAsia="Times New Roman"/>
          <w:bCs/>
        </w:rPr>
        <w:t>elaboración propia a partir de los datos obtenidos mediante el cuestionario aplicado al personal docente de la Escuela Los Ángeles</w:t>
      </w:r>
    </w:p>
    <w:p w14:paraId="46B6ACAD" w14:textId="77777777" w:rsidR="002F6530" w:rsidRDefault="002F6530" w:rsidP="00EE35DB">
      <w:pPr>
        <w:tabs>
          <w:tab w:val="left" w:pos="829"/>
        </w:tabs>
        <w:jc w:val="both"/>
        <w:rPr>
          <w:b/>
        </w:rPr>
      </w:pPr>
    </w:p>
    <w:p w14:paraId="204808E1" w14:textId="1652391E" w:rsidR="00EE35DB" w:rsidRDefault="00EE35DB" w:rsidP="002F6530">
      <w:pPr>
        <w:tabs>
          <w:tab w:val="left" w:pos="829"/>
        </w:tabs>
        <w:spacing w:line="480" w:lineRule="auto"/>
        <w:ind w:firstLine="720"/>
        <w:jc w:val="both"/>
        <w:rPr>
          <w:b/>
        </w:rPr>
      </w:pPr>
      <w:r>
        <w:rPr>
          <w:b/>
        </w:rPr>
        <w:t>Figura 1</w:t>
      </w:r>
    </w:p>
    <w:p w14:paraId="61356984" w14:textId="2BA8C6B3" w:rsidR="00EE35DB" w:rsidRDefault="00EE35DB" w:rsidP="00EE35DB">
      <w:pPr>
        <w:rPr>
          <w:b/>
        </w:rPr>
      </w:pPr>
      <w:r w:rsidRPr="00B12D7B">
        <w:rPr>
          <w:rFonts w:eastAsia="Times New Roman"/>
          <w:bCs/>
          <w:i/>
          <w:iCs/>
        </w:rPr>
        <w:t>Estrategias claras para atender las conductas disruptivas de los estudiantes</w:t>
      </w:r>
    </w:p>
    <w:p w14:paraId="693D2A70" w14:textId="1B55A4DD" w:rsidR="00EE35DB" w:rsidRDefault="00EE35DB" w:rsidP="00104786">
      <w:pPr>
        <w:jc w:val="center"/>
        <w:rPr>
          <w:b/>
        </w:rPr>
      </w:pPr>
      <w:r>
        <w:rPr>
          <w:rFonts w:eastAsia="Times New Roman"/>
          <w:bCs/>
          <w:noProof/>
        </w:rPr>
        <w:drawing>
          <wp:anchor distT="0" distB="0" distL="114300" distR="114300" simplePos="0" relativeHeight="251683840" behindDoc="0" locked="0" layoutInCell="1" allowOverlap="1" wp14:anchorId="3A98FD20" wp14:editId="5589DC7B">
            <wp:simplePos x="0" y="0"/>
            <wp:positionH relativeFrom="column">
              <wp:posOffset>111183</wp:posOffset>
            </wp:positionH>
            <wp:positionV relativeFrom="paragraph">
              <wp:posOffset>164465</wp:posOffset>
            </wp:positionV>
            <wp:extent cx="5777345" cy="2355273"/>
            <wp:effectExtent l="0" t="0" r="13970" b="6985"/>
            <wp:wrapNone/>
            <wp:docPr id="188049120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7D659944" w14:textId="0BCAB49D" w:rsidR="00EE35DB" w:rsidRDefault="00EE35DB" w:rsidP="00104786">
      <w:pPr>
        <w:jc w:val="center"/>
        <w:rPr>
          <w:b/>
        </w:rPr>
      </w:pPr>
    </w:p>
    <w:p w14:paraId="02C0B83C" w14:textId="42E9B871" w:rsidR="00EE35DB" w:rsidRDefault="00EE35DB" w:rsidP="00104786">
      <w:pPr>
        <w:jc w:val="center"/>
        <w:rPr>
          <w:b/>
        </w:rPr>
      </w:pPr>
    </w:p>
    <w:p w14:paraId="6364343B" w14:textId="77777777" w:rsidR="00EE35DB" w:rsidRDefault="00EE35DB" w:rsidP="00104786">
      <w:pPr>
        <w:jc w:val="center"/>
        <w:rPr>
          <w:b/>
        </w:rPr>
      </w:pPr>
    </w:p>
    <w:p w14:paraId="7E4EC20F" w14:textId="77777777" w:rsidR="00EE35DB" w:rsidRDefault="00EE35DB" w:rsidP="00104786">
      <w:pPr>
        <w:jc w:val="center"/>
        <w:rPr>
          <w:b/>
        </w:rPr>
      </w:pPr>
    </w:p>
    <w:p w14:paraId="40A45E3A" w14:textId="77777777" w:rsidR="00EE35DB" w:rsidRDefault="00EE35DB" w:rsidP="00104786">
      <w:pPr>
        <w:jc w:val="center"/>
        <w:rPr>
          <w:b/>
        </w:rPr>
      </w:pPr>
    </w:p>
    <w:p w14:paraId="61B90364" w14:textId="77777777" w:rsidR="00EE35DB" w:rsidRDefault="00EE35DB" w:rsidP="00104786">
      <w:pPr>
        <w:jc w:val="center"/>
        <w:rPr>
          <w:b/>
        </w:rPr>
      </w:pPr>
    </w:p>
    <w:p w14:paraId="27C13604" w14:textId="77777777" w:rsidR="00EE35DB" w:rsidRDefault="00EE35DB" w:rsidP="00104786">
      <w:pPr>
        <w:jc w:val="center"/>
        <w:rPr>
          <w:b/>
        </w:rPr>
      </w:pPr>
    </w:p>
    <w:p w14:paraId="0EF83176" w14:textId="77777777" w:rsidR="00EE35DB" w:rsidRDefault="00EE35DB" w:rsidP="00104786">
      <w:pPr>
        <w:jc w:val="center"/>
        <w:rPr>
          <w:b/>
        </w:rPr>
      </w:pPr>
    </w:p>
    <w:p w14:paraId="06617620" w14:textId="77777777" w:rsidR="00EE35DB" w:rsidRDefault="00EE35DB" w:rsidP="00104786">
      <w:pPr>
        <w:jc w:val="center"/>
        <w:rPr>
          <w:b/>
        </w:rPr>
      </w:pPr>
    </w:p>
    <w:p w14:paraId="07D2D82D" w14:textId="77777777" w:rsidR="00EE35DB" w:rsidRDefault="00EE35DB" w:rsidP="00104786">
      <w:pPr>
        <w:jc w:val="center"/>
        <w:rPr>
          <w:b/>
        </w:rPr>
      </w:pPr>
    </w:p>
    <w:p w14:paraId="49D81765" w14:textId="77777777" w:rsidR="00EE35DB" w:rsidRDefault="00EE35DB" w:rsidP="00104786">
      <w:pPr>
        <w:jc w:val="center"/>
        <w:rPr>
          <w:b/>
        </w:rPr>
      </w:pPr>
    </w:p>
    <w:p w14:paraId="46A9A17A" w14:textId="77777777" w:rsidR="00EE35DB" w:rsidRDefault="00EE35DB" w:rsidP="00104786">
      <w:pPr>
        <w:jc w:val="center"/>
        <w:rPr>
          <w:b/>
        </w:rPr>
      </w:pPr>
    </w:p>
    <w:p w14:paraId="34647A19" w14:textId="77777777" w:rsidR="00EE35DB" w:rsidRDefault="00EE35DB" w:rsidP="002F6530">
      <w:pPr>
        <w:rPr>
          <w:b/>
        </w:rPr>
      </w:pPr>
    </w:p>
    <w:p w14:paraId="22657B92" w14:textId="77777777" w:rsidR="002F6530" w:rsidRDefault="002F6530" w:rsidP="002F6530">
      <w:pPr>
        <w:rPr>
          <w:b/>
        </w:rPr>
      </w:pPr>
    </w:p>
    <w:p w14:paraId="23C29934" w14:textId="77777777" w:rsidR="00EE35DB" w:rsidRDefault="00EE35DB" w:rsidP="002F6530">
      <w:pPr>
        <w:ind w:firstLine="720"/>
        <w:jc w:val="both"/>
        <w:rPr>
          <w:rFonts w:eastAsia="Times New Roman"/>
          <w:bCs/>
        </w:rPr>
      </w:pPr>
      <w:r w:rsidRPr="00B12D7B">
        <w:rPr>
          <w:rFonts w:eastAsia="Times New Roman"/>
          <w:bCs/>
          <w:i/>
          <w:iCs/>
        </w:rPr>
        <w:t xml:space="preserve">Nota: </w:t>
      </w:r>
      <w:r>
        <w:rPr>
          <w:rFonts w:eastAsia="Times New Roman"/>
          <w:bCs/>
        </w:rPr>
        <w:t>Esta figura representa claramente la importancia de contar con estrategias claras en las instituciones. Obtenido del cuestionario aplicado a los docentes respuesta a la afirmación 1 (elaboración propia).</w:t>
      </w:r>
    </w:p>
    <w:p w14:paraId="4F524084" w14:textId="77777777" w:rsidR="002F6530" w:rsidRDefault="002F6530" w:rsidP="00EE35DB">
      <w:pPr>
        <w:ind w:firstLine="720"/>
        <w:rPr>
          <w:b/>
        </w:rPr>
      </w:pPr>
    </w:p>
    <w:p w14:paraId="0A165F2E" w14:textId="77777777" w:rsidR="00E40323" w:rsidRDefault="00E40323" w:rsidP="002F6530">
      <w:pPr>
        <w:spacing w:line="480" w:lineRule="auto"/>
        <w:ind w:firstLine="720"/>
        <w:jc w:val="both"/>
        <w:rPr>
          <w:rFonts w:eastAsia="Times New Roman"/>
          <w:b/>
        </w:rPr>
      </w:pPr>
    </w:p>
    <w:p w14:paraId="49880779" w14:textId="081E3650" w:rsidR="002F6530" w:rsidRPr="002F6530" w:rsidRDefault="002F6530" w:rsidP="002F6530">
      <w:pPr>
        <w:spacing w:line="480" w:lineRule="auto"/>
        <w:ind w:firstLine="720"/>
        <w:jc w:val="both"/>
        <w:rPr>
          <w:rFonts w:eastAsia="Times New Roman"/>
          <w:b/>
        </w:rPr>
      </w:pPr>
      <w:r w:rsidRPr="002F6530">
        <w:rPr>
          <w:rFonts w:eastAsia="Times New Roman"/>
          <w:b/>
        </w:rPr>
        <w:lastRenderedPageBreak/>
        <w:t>Tabla 2</w:t>
      </w:r>
    </w:p>
    <w:p w14:paraId="02938D2B" w14:textId="77777777" w:rsidR="002F6530" w:rsidRDefault="002F6530" w:rsidP="002F6530">
      <w:pPr>
        <w:spacing w:line="480" w:lineRule="auto"/>
        <w:ind w:firstLine="720"/>
        <w:jc w:val="both"/>
        <w:rPr>
          <w:rFonts w:eastAsia="Times New Roman"/>
          <w:bCs/>
          <w:i/>
          <w:iCs/>
        </w:rPr>
      </w:pPr>
      <w:r w:rsidRPr="00424F7D">
        <w:rPr>
          <w:rFonts w:eastAsia="Times New Roman"/>
          <w:bCs/>
          <w:i/>
          <w:iCs/>
        </w:rPr>
        <w:t>Valoraciones del personal docente sobre el acompañamiento y apoyo oportuno por parte de la gestión educativa en temas relacionados con el comportamiento estudiantil</w:t>
      </w:r>
    </w:p>
    <w:tbl>
      <w:tblPr>
        <w:tblStyle w:val="Tablaconcuadrcula"/>
        <w:tblW w:w="0" w:type="auto"/>
        <w:tblLook w:val="04A0" w:firstRow="1" w:lastRow="0" w:firstColumn="1" w:lastColumn="0" w:noHBand="0" w:noVBand="1"/>
      </w:tblPr>
      <w:tblGrid>
        <w:gridCol w:w="4675"/>
        <w:gridCol w:w="4675"/>
      </w:tblGrid>
      <w:tr w:rsidR="002F6530" w14:paraId="71C327C0" w14:textId="77777777" w:rsidTr="00B46CDF">
        <w:trPr>
          <w:trHeight w:val="730"/>
        </w:trPr>
        <w:tc>
          <w:tcPr>
            <w:tcW w:w="9350" w:type="dxa"/>
            <w:gridSpan w:val="2"/>
          </w:tcPr>
          <w:p w14:paraId="719B66C9" w14:textId="77777777" w:rsidR="002F6530" w:rsidRPr="00424F7D" w:rsidRDefault="002F6530" w:rsidP="00B46CDF">
            <w:pPr>
              <w:spacing w:line="480" w:lineRule="auto"/>
              <w:ind w:firstLine="720"/>
              <w:jc w:val="both"/>
              <w:rPr>
                <w:rFonts w:eastAsia="Times New Roman"/>
                <w:bCs/>
                <w:i/>
                <w:iCs/>
              </w:rPr>
            </w:pPr>
            <w:r w:rsidRPr="00424F7D">
              <w:rPr>
                <w:rFonts w:eastAsia="Times New Roman"/>
                <w:bCs/>
              </w:rPr>
              <w:t>Acompañamiento y apoyo oportuno por parte de la gestión educativa en temas relacionados con el comportamiento estudiantil</w:t>
            </w:r>
            <w:r w:rsidRPr="00E060B9">
              <w:rPr>
                <w:rFonts w:eastAsia="Times New Roman"/>
                <w:bCs/>
                <w:i/>
                <w:iCs/>
              </w:rPr>
              <w:t>.</w:t>
            </w:r>
          </w:p>
        </w:tc>
      </w:tr>
      <w:tr w:rsidR="002F6530" w14:paraId="38440D1B" w14:textId="77777777" w:rsidTr="00B46CDF">
        <w:tc>
          <w:tcPr>
            <w:tcW w:w="4675" w:type="dxa"/>
          </w:tcPr>
          <w:p w14:paraId="66D8F5E5" w14:textId="77777777" w:rsidR="002F6530" w:rsidRPr="00424F7D" w:rsidRDefault="002F6530" w:rsidP="00B46CDF">
            <w:pPr>
              <w:spacing w:line="480" w:lineRule="auto"/>
              <w:jc w:val="center"/>
              <w:rPr>
                <w:rFonts w:eastAsia="Times New Roman"/>
                <w:bCs/>
              </w:rPr>
            </w:pPr>
            <w:r w:rsidRPr="00424F7D">
              <w:rPr>
                <w:rFonts w:eastAsia="Times New Roman"/>
                <w:bCs/>
              </w:rPr>
              <w:t>Escala</w:t>
            </w:r>
          </w:p>
        </w:tc>
        <w:tc>
          <w:tcPr>
            <w:tcW w:w="4675" w:type="dxa"/>
          </w:tcPr>
          <w:p w14:paraId="2C5E49DA" w14:textId="77777777" w:rsidR="002F6530" w:rsidRPr="00424F7D" w:rsidRDefault="002F6530" w:rsidP="00B46CDF">
            <w:pPr>
              <w:spacing w:line="480" w:lineRule="auto"/>
              <w:jc w:val="center"/>
              <w:rPr>
                <w:rFonts w:eastAsia="Times New Roman"/>
                <w:bCs/>
              </w:rPr>
            </w:pPr>
            <w:r w:rsidRPr="00424F7D">
              <w:rPr>
                <w:rFonts w:eastAsia="Times New Roman"/>
                <w:bCs/>
              </w:rPr>
              <w:t>N</w:t>
            </w:r>
            <w:r>
              <w:rPr>
                <w:rFonts w:eastAsia="Times New Roman"/>
                <w:bCs/>
              </w:rPr>
              <w:t>ú</w:t>
            </w:r>
            <w:r w:rsidRPr="00424F7D">
              <w:rPr>
                <w:rFonts w:eastAsia="Times New Roman"/>
                <w:bCs/>
              </w:rPr>
              <w:t>mero de respuestas</w:t>
            </w:r>
          </w:p>
        </w:tc>
      </w:tr>
      <w:tr w:rsidR="002F6530" w14:paraId="4FFC4E17" w14:textId="77777777" w:rsidTr="00B46CDF">
        <w:tc>
          <w:tcPr>
            <w:tcW w:w="4675" w:type="dxa"/>
          </w:tcPr>
          <w:p w14:paraId="25B7A7A4" w14:textId="77777777" w:rsidR="002F6530" w:rsidRPr="00424F7D" w:rsidRDefault="002F6530" w:rsidP="00B46CDF">
            <w:pPr>
              <w:spacing w:line="480" w:lineRule="auto"/>
              <w:jc w:val="both"/>
              <w:rPr>
                <w:rFonts w:eastAsia="Times New Roman"/>
                <w:bCs/>
              </w:rPr>
            </w:pPr>
            <w:r w:rsidRPr="00424F7D">
              <w:rPr>
                <w:rFonts w:eastAsia="Times New Roman"/>
                <w:bCs/>
              </w:rPr>
              <w:t xml:space="preserve">Nunca </w:t>
            </w:r>
          </w:p>
        </w:tc>
        <w:tc>
          <w:tcPr>
            <w:tcW w:w="4675" w:type="dxa"/>
          </w:tcPr>
          <w:p w14:paraId="11A70876" w14:textId="77777777" w:rsidR="002F6530" w:rsidRPr="00424F7D" w:rsidRDefault="002F6530" w:rsidP="00B46CDF">
            <w:pPr>
              <w:spacing w:line="480" w:lineRule="auto"/>
              <w:jc w:val="both"/>
              <w:rPr>
                <w:rFonts w:eastAsia="Times New Roman"/>
                <w:bCs/>
              </w:rPr>
            </w:pPr>
            <w:r w:rsidRPr="00424F7D">
              <w:rPr>
                <w:rFonts w:eastAsia="Times New Roman"/>
                <w:bCs/>
              </w:rPr>
              <w:t>0</w:t>
            </w:r>
          </w:p>
        </w:tc>
      </w:tr>
      <w:tr w:rsidR="002F6530" w14:paraId="0B9F1976" w14:textId="77777777" w:rsidTr="00B46CDF">
        <w:tc>
          <w:tcPr>
            <w:tcW w:w="4675" w:type="dxa"/>
          </w:tcPr>
          <w:p w14:paraId="1D4C9D2D" w14:textId="77777777" w:rsidR="002F6530" w:rsidRPr="00424F7D" w:rsidRDefault="002F6530" w:rsidP="00B46CDF">
            <w:pPr>
              <w:spacing w:line="480" w:lineRule="auto"/>
              <w:jc w:val="both"/>
              <w:rPr>
                <w:rFonts w:eastAsia="Times New Roman"/>
                <w:bCs/>
              </w:rPr>
            </w:pPr>
            <w:r w:rsidRPr="00424F7D">
              <w:rPr>
                <w:rFonts w:eastAsia="Times New Roman"/>
                <w:bCs/>
              </w:rPr>
              <w:t xml:space="preserve">A veces </w:t>
            </w:r>
          </w:p>
        </w:tc>
        <w:tc>
          <w:tcPr>
            <w:tcW w:w="4675" w:type="dxa"/>
          </w:tcPr>
          <w:p w14:paraId="1F369281" w14:textId="77777777" w:rsidR="002F6530" w:rsidRPr="00424F7D" w:rsidRDefault="002F6530" w:rsidP="00B46CDF">
            <w:pPr>
              <w:spacing w:line="480" w:lineRule="auto"/>
              <w:jc w:val="both"/>
              <w:rPr>
                <w:rFonts w:eastAsia="Times New Roman"/>
                <w:bCs/>
              </w:rPr>
            </w:pPr>
            <w:r>
              <w:rPr>
                <w:rFonts w:eastAsia="Times New Roman"/>
                <w:bCs/>
              </w:rPr>
              <w:t>9</w:t>
            </w:r>
          </w:p>
        </w:tc>
      </w:tr>
      <w:tr w:rsidR="002F6530" w14:paraId="41A35290" w14:textId="77777777" w:rsidTr="00B46CDF">
        <w:tc>
          <w:tcPr>
            <w:tcW w:w="4675" w:type="dxa"/>
          </w:tcPr>
          <w:p w14:paraId="71A078FD" w14:textId="77777777" w:rsidR="002F6530" w:rsidRPr="00424F7D" w:rsidRDefault="002F6530" w:rsidP="00B46CDF">
            <w:pPr>
              <w:spacing w:line="480" w:lineRule="auto"/>
              <w:jc w:val="both"/>
              <w:rPr>
                <w:rFonts w:eastAsia="Times New Roman"/>
                <w:bCs/>
              </w:rPr>
            </w:pPr>
            <w:r w:rsidRPr="00424F7D">
              <w:rPr>
                <w:rFonts w:eastAsia="Times New Roman"/>
                <w:bCs/>
              </w:rPr>
              <w:t xml:space="preserve">Casi siempre </w:t>
            </w:r>
          </w:p>
        </w:tc>
        <w:tc>
          <w:tcPr>
            <w:tcW w:w="4675" w:type="dxa"/>
          </w:tcPr>
          <w:p w14:paraId="344E79CC" w14:textId="77777777" w:rsidR="002F6530" w:rsidRPr="00424F7D" w:rsidRDefault="002F6530" w:rsidP="00B46CDF">
            <w:pPr>
              <w:spacing w:line="480" w:lineRule="auto"/>
              <w:jc w:val="both"/>
              <w:rPr>
                <w:rFonts w:eastAsia="Times New Roman"/>
                <w:bCs/>
              </w:rPr>
            </w:pPr>
            <w:r>
              <w:rPr>
                <w:rFonts w:eastAsia="Times New Roman"/>
                <w:bCs/>
              </w:rPr>
              <w:t>1</w:t>
            </w:r>
          </w:p>
        </w:tc>
      </w:tr>
      <w:tr w:rsidR="002F6530" w14:paraId="1528D16B" w14:textId="77777777" w:rsidTr="00B46CDF">
        <w:tc>
          <w:tcPr>
            <w:tcW w:w="4675" w:type="dxa"/>
          </w:tcPr>
          <w:p w14:paraId="31A334C8" w14:textId="77777777" w:rsidR="002F6530" w:rsidRPr="00424F7D" w:rsidRDefault="002F6530" w:rsidP="00B46CDF">
            <w:pPr>
              <w:spacing w:line="480" w:lineRule="auto"/>
              <w:jc w:val="both"/>
              <w:rPr>
                <w:rFonts w:eastAsia="Times New Roman"/>
                <w:bCs/>
              </w:rPr>
            </w:pPr>
            <w:r w:rsidRPr="00424F7D">
              <w:rPr>
                <w:rFonts w:eastAsia="Times New Roman"/>
                <w:bCs/>
              </w:rPr>
              <w:t>Siempre</w:t>
            </w:r>
          </w:p>
        </w:tc>
        <w:tc>
          <w:tcPr>
            <w:tcW w:w="4675" w:type="dxa"/>
          </w:tcPr>
          <w:p w14:paraId="5D2CA7A8" w14:textId="77777777" w:rsidR="002F6530" w:rsidRPr="00424F7D" w:rsidRDefault="002F6530" w:rsidP="00B46CDF">
            <w:pPr>
              <w:spacing w:line="480" w:lineRule="auto"/>
              <w:jc w:val="both"/>
              <w:rPr>
                <w:rFonts w:eastAsia="Times New Roman"/>
                <w:bCs/>
              </w:rPr>
            </w:pPr>
            <w:r>
              <w:rPr>
                <w:rFonts w:eastAsia="Times New Roman"/>
                <w:bCs/>
              </w:rPr>
              <w:t>0</w:t>
            </w:r>
          </w:p>
        </w:tc>
      </w:tr>
    </w:tbl>
    <w:p w14:paraId="3E8DAC0A" w14:textId="063BD253" w:rsidR="002F6530" w:rsidRPr="002F6530" w:rsidRDefault="002F6530" w:rsidP="00E40323">
      <w:pPr>
        <w:spacing w:line="360" w:lineRule="auto"/>
        <w:ind w:firstLine="720"/>
        <w:jc w:val="both"/>
        <w:rPr>
          <w:rFonts w:eastAsia="Times New Roman"/>
          <w:bCs/>
        </w:rPr>
      </w:pPr>
      <w:r>
        <w:rPr>
          <w:rFonts w:eastAsia="Times New Roman"/>
          <w:bCs/>
          <w:i/>
          <w:iCs/>
        </w:rPr>
        <w:t xml:space="preserve">Nota: </w:t>
      </w:r>
      <w:r w:rsidRPr="00424F7D">
        <w:rPr>
          <w:rFonts w:eastAsia="Times New Roman"/>
          <w:bCs/>
        </w:rPr>
        <w:t>elaboración propia a partir de los datos obtenidos mediante el cuestionario aplicado al personal docente de la Escuela Los Ángeles</w:t>
      </w:r>
    </w:p>
    <w:p w14:paraId="5F691587" w14:textId="77777777" w:rsidR="00E40323" w:rsidRDefault="00E40323" w:rsidP="00EE35DB">
      <w:pPr>
        <w:ind w:firstLine="720"/>
        <w:rPr>
          <w:b/>
        </w:rPr>
      </w:pPr>
    </w:p>
    <w:p w14:paraId="2CD345D8" w14:textId="74EA6672" w:rsidR="00EE35DB" w:rsidRDefault="00EE35DB" w:rsidP="00EE35DB">
      <w:pPr>
        <w:ind w:firstLine="720"/>
        <w:rPr>
          <w:b/>
        </w:rPr>
      </w:pPr>
      <w:r>
        <w:rPr>
          <w:b/>
        </w:rPr>
        <w:t>Figura 2</w:t>
      </w:r>
    </w:p>
    <w:p w14:paraId="0BDC465C" w14:textId="77777777" w:rsidR="00E40323" w:rsidRDefault="00E40323" w:rsidP="00EE35DB">
      <w:pPr>
        <w:ind w:firstLine="720"/>
        <w:rPr>
          <w:b/>
        </w:rPr>
      </w:pPr>
    </w:p>
    <w:p w14:paraId="34D3EB24" w14:textId="1DE4376C" w:rsidR="00EE35DB" w:rsidRDefault="00EE35DB" w:rsidP="00EE35DB">
      <w:pPr>
        <w:spacing w:line="480" w:lineRule="auto"/>
        <w:ind w:firstLine="720"/>
        <w:jc w:val="both"/>
        <w:rPr>
          <w:rFonts w:eastAsia="Times New Roman"/>
          <w:bCs/>
          <w:i/>
          <w:iCs/>
        </w:rPr>
      </w:pPr>
      <w:r w:rsidRPr="00E060B9">
        <w:rPr>
          <w:rFonts w:eastAsia="Times New Roman"/>
          <w:bCs/>
          <w:i/>
          <w:iCs/>
        </w:rPr>
        <w:t>Acompañamiento y apoyo oportuno por parte de la gestión educativa en temas relacionados con el comportamiento estudiantil.</w:t>
      </w:r>
    </w:p>
    <w:p w14:paraId="40F08A70" w14:textId="572EFCBB" w:rsidR="00EE35DB" w:rsidRPr="00E060B9" w:rsidRDefault="00EE35DB" w:rsidP="00EE35DB">
      <w:pPr>
        <w:spacing w:line="480" w:lineRule="auto"/>
        <w:ind w:firstLine="720"/>
        <w:jc w:val="both"/>
        <w:rPr>
          <w:rFonts w:eastAsia="Times New Roman"/>
          <w:bCs/>
          <w:i/>
          <w:iCs/>
        </w:rPr>
      </w:pPr>
      <w:r>
        <w:rPr>
          <w:rFonts w:eastAsia="Times New Roman"/>
          <w:bCs/>
          <w:i/>
          <w:iCs/>
          <w:noProof/>
        </w:rPr>
        <w:drawing>
          <wp:anchor distT="0" distB="0" distL="114300" distR="114300" simplePos="0" relativeHeight="251685888" behindDoc="0" locked="0" layoutInCell="1" allowOverlap="1" wp14:anchorId="634656A3" wp14:editId="5FB467D4">
            <wp:simplePos x="0" y="0"/>
            <wp:positionH relativeFrom="column">
              <wp:posOffset>643947</wp:posOffset>
            </wp:positionH>
            <wp:positionV relativeFrom="paragraph">
              <wp:posOffset>30595</wp:posOffset>
            </wp:positionV>
            <wp:extent cx="4585854" cy="1946563"/>
            <wp:effectExtent l="0" t="0" r="5715" b="15875"/>
            <wp:wrapNone/>
            <wp:docPr id="1032873837"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66FBB3AA" w14:textId="358C65FB" w:rsidR="00EE35DB" w:rsidRDefault="00EE35DB" w:rsidP="00EE35DB">
      <w:pPr>
        <w:spacing w:line="480" w:lineRule="auto"/>
        <w:ind w:firstLine="720"/>
        <w:jc w:val="both"/>
        <w:rPr>
          <w:rFonts w:eastAsia="Times New Roman"/>
          <w:bCs/>
        </w:rPr>
      </w:pPr>
    </w:p>
    <w:p w14:paraId="61287DD0" w14:textId="77777777" w:rsidR="00EE35DB" w:rsidRPr="00B12D7B" w:rsidRDefault="00EE35DB" w:rsidP="00EE35DB">
      <w:pPr>
        <w:spacing w:line="480" w:lineRule="auto"/>
        <w:ind w:firstLine="720"/>
        <w:jc w:val="both"/>
        <w:rPr>
          <w:rFonts w:eastAsia="Times New Roman"/>
          <w:bCs/>
        </w:rPr>
      </w:pPr>
    </w:p>
    <w:p w14:paraId="696F7478" w14:textId="77777777" w:rsidR="00EE35DB" w:rsidRDefault="00EE35DB" w:rsidP="00EE35DB">
      <w:pPr>
        <w:spacing w:line="480" w:lineRule="auto"/>
        <w:ind w:firstLine="720"/>
        <w:jc w:val="both"/>
        <w:rPr>
          <w:rFonts w:eastAsia="Times New Roman"/>
          <w:bCs/>
        </w:rPr>
      </w:pPr>
    </w:p>
    <w:p w14:paraId="6914ED38" w14:textId="77777777" w:rsidR="00EE35DB" w:rsidRDefault="00EE35DB" w:rsidP="00EE35DB">
      <w:pPr>
        <w:spacing w:line="480" w:lineRule="auto"/>
        <w:jc w:val="both"/>
        <w:rPr>
          <w:rFonts w:eastAsia="Times New Roman"/>
          <w:bCs/>
        </w:rPr>
      </w:pPr>
    </w:p>
    <w:p w14:paraId="1FF430E8" w14:textId="77777777" w:rsidR="00EE35DB" w:rsidRDefault="00EE35DB" w:rsidP="00EE35DB">
      <w:pPr>
        <w:spacing w:line="480" w:lineRule="auto"/>
        <w:jc w:val="both"/>
        <w:rPr>
          <w:rFonts w:eastAsia="Times New Roman"/>
          <w:bCs/>
        </w:rPr>
      </w:pPr>
    </w:p>
    <w:p w14:paraId="62DD6A5D" w14:textId="77777777" w:rsidR="00EE35DB" w:rsidRDefault="00EE35DB" w:rsidP="00E40323">
      <w:pPr>
        <w:spacing w:line="360" w:lineRule="auto"/>
        <w:ind w:firstLine="720"/>
        <w:jc w:val="both"/>
        <w:rPr>
          <w:rFonts w:eastAsia="Times New Roman"/>
          <w:bCs/>
        </w:rPr>
      </w:pPr>
      <w:r w:rsidRPr="00516F04">
        <w:rPr>
          <w:rFonts w:eastAsia="Times New Roman"/>
          <w:bCs/>
          <w:i/>
          <w:iCs/>
        </w:rPr>
        <w:t>Nota</w:t>
      </w:r>
      <w:r>
        <w:rPr>
          <w:rFonts w:eastAsia="Times New Roman"/>
          <w:bCs/>
        </w:rPr>
        <w:t>: Esta figura representa el 90% de la necesidad de recibir acompañamiento. Obtenido del cuestionario aplicado a los docentes, respuesta a la afirmación 2 (elaboración propia).</w:t>
      </w:r>
    </w:p>
    <w:p w14:paraId="29CC5AE7" w14:textId="77777777" w:rsidR="002F6530" w:rsidRDefault="002F6530" w:rsidP="002F6530">
      <w:pPr>
        <w:spacing w:line="480" w:lineRule="auto"/>
        <w:jc w:val="both"/>
        <w:rPr>
          <w:rFonts w:eastAsia="Times New Roman"/>
          <w:bCs/>
        </w:rPr>
      </w:pPr>
    </w:p>
    <w:p w14:paraId="41BB3B45" w14:textId="77777777" w:rsidR="002F6530" w:rsidRDefault="002F6530" w:rsidP="002F6530">
      <w:pPr>
        <w:spacing w:line="480" w:lineRule="auto"/>
        <w:ind w:firstLine="720"/>
        <w:jc w:val="both"/>
        <w:rPr>
          <w:rFonts w:eastAsia="Times New Roman"/>
          <w:b/>
        </w:rPr>
      </w:pPr>
      <w:r>
        <w:rPr>
          <w:rFonts w:eastAsia="Times New Roman"/>
          <w:b/>
        </w:rPr>
        <w:lastRenderedPageBreak/>
        <w:t>Tabla 3</w:t>
      </w:r>
    </w:p>
    <w:p w14:paraId="46DD9B8F" w14:textId="77777777" w:rsidR="002F6530" w:rsidRDefault="002F6530" w:rsidP="002F6530">
      <w:pPr>
        <w:spacing w:line="480" w:lineRule="auto"/>
        <w:ind w:firstLine="720"/>
        <w:jc w:val="both"/>
        <w:rPr>
          <w:rFonts w:eastAsia="Times New Roman"/>
          <w:b/>
        </w:rPr>
      </w:pPr>
      <w:r w:rsidRPr="00424F7D">
        <w:rPr>
          <w:rFonts w:eastAsia="Times New Roman"/>
          <w:bCs/>
          <w:i/>
          <w:iCs/>
        </w:rPr>
        <w:t>Valoraciones del personal docente sobre</w:t>
      </w:r>
      <w:r>
        <w:rPr>
          <w:rFonts w:eastAsia="Times New Roman"/>
          <w:bCs/>
          <w:i/>
          <w:iCs/>
        </w:rPr>
        <w:t xml:space="preserve"> la a</w:t>
      </w:r>
      <w:r w:rsidRPr="009374B6">
        <w:rPr>
          <w:rFonts w:eastAsia="Times New Roman"/>
          <w:bCs/>
          <w:i/>
          <w:iCs/>
        </w:rPr>
        <w:t>plicación de estrategias de modificación de conducta</w:t>
      </w:r>
      <w:r>
        <w:rPr>
          <w:rFonts w:eastAsia="Times New Roman"/>
          <w:bCs/>
          <w:i/>
          <w:iCs/>
        </w:rPr>
        <w:t>.</w:t>
      </w:r>
    </w:p>
    <w:tbl>
      <w:tblPr>
        <w:tblStyle w:val="Tablaconcuadrcula"/>
        <w:tblW w:w="0" w:type="auto"/>
        <w:tblLook w:val="04A0" w:firstRow="1" w:lastRow="0" w:firstColumn="1" w:lastColumn="0" w:noHBand="0" w:noVBand="1"/>
      </w:tblPr>
      <w:tblGrid>
        <w:gridCol w:w="3664"/>
        <w:gridCol w:w="5730"/>
      </w:tblGrid>
      <w:tr w:rsidR="002F6530" w14:paraId="7309645E" w14:textId="77777777" w:rsidTr="002F6530">
        <w:trPr>
          <w:trHeight w:val="878"/>
        </w:trPr>
        <w:tc>
          <w:tcPr>
            <w:tcW w:w="0" w:type="auto"/>
            <w:gridSpan w:val="2"/>
          </w:tcPr>
          <w:p w14:paraId="3EA5A074" w14:textId="77777777" w:rsidR="002F6530" w:rsidRPr="00424F7D" w:rsidRDefault="002F6530" w:rsidP="002F6530">
            <w:pPr>
              <w:spacing w:line="480" w:lineRule="auto"/>
              <w:jc w:val="both"/>
              <w:rPr>
                <w:rFonts w:eastAsia="Times New Roman"/>
                <w:bCs/>
              </w:rPr>
            </w:pPr>
            <w:r w:rsidRPr="00424F7D">
              <w:rPr>
                <w:rFonts w:eastAsia="Times New Roman"/>
                <w:bCs/>
              </w:rPr>
              <w:t>Aplicación de estrategias de modificación de conducta, es fundamental para favorecer los procesos de enseñanza- aprendizaje</w:t>
            </w:r>
          </w:p>
        </w:tc>
      </w:tr>
      <w:tr w:rsidR="002F6530" w14:paraId="6A81F5F4" w14:textId="77777777" w:rsidTr="002F6530">
        <w:trPr>
          <w:trHeight w:val="341"/>
        </w:trPr>
        <w:tc>
          <w:tcPr>
            <w:tcW w:w="0" w:type="auto"/>
          </w:tcPr>
          <w:p w14:paraId="4A5C6F5F" w14:textId="77777777" w:rsidR="002F6530" w:rsidRPr="00424F7D" w:rsidRDefault="002F6530" w:rsidP="00B46CDF">
            <w:pPr>
              <w:spacing w:line="480" w:lineRule="auto"/>
              <w:jc w:val="center"/>
              <w:rPr>
                <w:rFonts w:eastAsia="Times New Roman"/>
                <w:bCs/>
              </w:rPr>
            </w:pPr>
            <w:r w:rsidRPr="00424F7D">
              <w:rPr>
                <w:rFonts w:eastAsia="Times New Roman"/>
                <w:bCs/>
              </w:rPr>
              <w:t>Escala</w:t>
            </w:r>
          </w:p>
        </w:tc>
        <w:tc>
          <w:tcPr>
            <w:tcW w:w="0" w:type="auto"/>
          </w:tcPr>
          <w:p w14:paraId="572967DA" w14:textId="77777777" w:rsidR="002F6530" w:rsidRPr="00424F7D" w:rsidRDefault="002F6530" w:rsidP="00B46CDF">
            <w:pPr>
              <w:spacing w:line="480" w:lineRule="auto"/>
              <w:jc w:val="center"/>
              <w:rPr>
                <w:rFonts w:eastAsia="Times New Roman"/>
                <w:bCs/>
              </w:rPr>
            </w:pPr>
            <w:r w:rsidRPr="00424F7D">
              <w:rPr>
                <w:rFonts w:eastAsia="Times New Roman"/>
                <w:bCs/>
              </w:rPr>
              <w:t>N</w:t>
            </w:r>
            <w:r>
              <w:rPr>
                <w:rFonts w:eastAsia="Times New Roman"/>
                <w:bCs/>
              </w:rPr>
              <w:t>ú</w:t>
            </w:r>
            <w:r w:rsidRPr="00424F7D">
              <w:rPr>
                <w:rFonts w:eastAsia="Times New Roman"/>
                <w:bCs/>
              </w:rPr>
              <w:t>mero de respuestas</w:t>
            </w:r>
          </w:p>
        </w:tc>
      </w:tr>
      <w:tr w:rsidR="002F6530" w14:paraId="3635B3CC" w14:textId="77777777" w:rsidTr="002F6530">
        <w:trPr>
          <w:trHeight w:val="513"/>
        </w:trPr>
        <w:tc>
          <w:tcPr>
            <w:tcW w:w="0" w:type="auto"/>
          </w:tcPr>
          <w:p w14:paraId="16C570BA" w14:textId="77777777" w:rsidR="002F6530" w:rsidRPr="00424F7D" w:rsidRDefault="002F6530" w:rsidP="00B46CDF">
            <w:pPr>
              <w:spacing w:line="480" w:lineRule="auto"/>
              <w:jc w:val="both"/>
              <w:rPr>
                <w:rFonts w:eastAsia="Times New Roman"/>
                <w:bCs/>
              </w:rPr>
            </w:pPr>
            <w:r w:rsidRPr="00424F7D">
              <w:rPr>
                <w:rFonts w:eastAsia="Times New Roman"/>
                <w:bCs/>
              </w:rPr>
              <w:t xml:space="preserve">Nunca </w:t>
            </w:r>
          </w:p>
        </w:tc>
        <w:tc>
          <w:tcPr>
            <w:tcW w:w="0" w:type="auto"/>
          </w:tcPr>
          <w:p w14:paraId="2F82564E" w14:textId="77777777" w:rsidR="002F6530" w:rsidRPr="00424F7D" w:rsidRDefault="002F6530" w:rsidP="00B46CDF">
            <w:pPr>
              <w:spacing w:line="480" w:lineRule="auto"/>
              <w:jc w:val="both"/>
              <w:rPr>
                <w:rFonts w:eastAsia="Times New Roman"/>
                <w:bCs/>
              </w:rPr>
            </w:pPr>
            <w:r w:rsidRPr="00424F7D">
              <w:rPr>
                <w:rFonts w:eastAsia="Times New Roman"/>
                <w:bCs/>
              </w:rPr>
              <w:t>0</w:t>
            </w:r>
          </w:p>
        </w:tc>
      </w:tr>
      <w:tr w:rsidR="002F6530" w14:paraId="019F1555" w14:textId="77777777" w:rsidTr="002F6530">
        <w:trPr>
          <w:trHeight w:val="524"/>
        </w:trPr>
        <w:tc>
          <w:tcPr>
            <w:tcW w:w="0" w:type="auto"/>
          </w:tcPr>
          <w:p w14:paraId="453F5B32" w14:textId="77777777" w:rsidR="002F6530" w:rsidRPr="00424F7D" w:rsidRDefault="002F6530" w:rsidP="00B46CDF">
            <w:pPr>
              <w:spacing w:line="480" w:lineRule="auto"/>
              <w:jc w:val="both"/>
              <w:rPr>
                <w:rFonts w:eastAsia="Times New Roman"/>
                <w:bCs/>
              </w:rPr>
            </w:pPr>
            <w:r w:rsidRPr="00424F7D">
              <w:rPr>
                <w:rFonts w:eastAsia="Times New Roman"/>
                <w:bCs/>
              </w:rPr>
              <w:t xml:space="preserve">A veces </w:t>
            </w:r>
          </w:p>
        </w:tc>
        <w:tc>
          <w:tcPr>
            <w:tcW w:w="0" w:type="auto"/>
          </w:tcPr>
          <w:p w14:paraId="2A9A6EF2" w14:textId="77777777" w:rsidR="002F6530" w:rsidRPr="00424F7D" w:rsidRDefault="002F6530" w:rsidP="00B46CDF">
            <w:pPr>
              <w:spacing w:line="480" w:lineRule="auto"/>
              <w:jc w:val="both"/>
              <w:rPr>
                <w:rFonts w:eastAsia="Times New Roman"/>
                <w:bCs/>
              </w:rPr>
            </w:pPr>
            <w:r>
              <w:rPr>
                <w:rFonts w:eastAsia="Times New Roman"/>
                <w:bCs/>
              </w:rPr>
              <w:t>0</w:t>
            </w:r>
          </w:p>
        </w:tc>
      </w:tr>
      <w:tr w:rsidR="002F6530" w14:paraId="3F0D0618" w14:textId="77777777" w:rsidTr="002F6530">
        <w:trPr>
          <w:trHeight w:val="513"/>
        </w:trPr>
        <w:tc>
          <w:tcPr>
            <w:tcW w:w="0" w:type="auto"/>
          </w:tcPr>
          <w:p w14:paraId="4F020212" w14:textId="77777777" w:rsidR="002F6530" w:rsidRPr="00424F7D" w:rsidRDefault="002F6530" w:rsidP="00B46CDF">
            <w:pPr>
              <w:spacing w:line="480" w:lineRule="auto"/>
              <w:jc w:val="both"/>
              <w:rPr>
                <w:rFonts w:eastAsia="Times New Roman"/>
                <w:bCs/>
              </w:rPr>
            </w:pPr>
            <w:r w:rsidRPr="00424F7D">
              <w:rPr>
                <w:rFonts w:eastAsia="Times New Roman"/>
                <w:bCs/>
              </w:rPr>
              <w:t xml:space="preserve">Casi siempre </w:t>
            </w:r>
          </w:p>
        </w:tc>
        <w:tc>
          <w:tcPr>
            <w:tcW w:w="0" w:type="auto"/>
          </w:tcPr>
          <w:p w14:paraId="1B163C1E" w14:textId="77777777" w:rsidR="002F6530" w:rsidRPr="00424F7D" w:rsidRDefault="002F6530" w:rsidP="00B46CDF">
            <w:pPr>
              <w:spacing w:line="480" w:lineRule="auto"/>
              <w:jc w:val="both"/>
              <w:rPr>
                <w:rFonts w:eastAsia="Times New Roman"/>
                <w:bCs/>
              </w:rPr>
            </w:pPr>
            <w:r>
              <w:rPr>
                <w:rFonts w:eastAsia="Times New Roman"/>
                <w:bCs/>
              </w:rPr>
              <w:t>1</w:t>
            </w:r>
          </w:p>
        </w:tc>
      </w:tr>
      <w:tr w:rsidR="002F6530" w14:paraId="34FD785C" w14:textId="77777777" w:rsidTr="002F6530">
        <w:trPr>
          <w:trHeight w:val="524"/>
        </w:trPr>
        <w:tc>
          <w:tcPr>
            <w:tcW w:w="0" w:type="auto"/>
          </w:tcPr>
          <w:p w14:paraId="71AF8D39" w14:textId="77777777" w:rsidR="002F6530" w:rsidRPr="00424F7D" w:rsidRDefault="002F6530" w:rsidP="00B46CDF">
            <w:pPr>
              <w:spacing w:line="480" w:lineRule="auto"/>
              <w:jc w:val="both"/>
              <w:rPr>
                <w:rFonts w:eastAsia="Times New Roman"/>
                <w:bCs/>
              </w:rPr>
            </w:pPr>
            <w:r w:rsidRPr="00424F7D">
              <w:rPr>
                <w:rFonts w:eastAsia="Times New Roman"/>
                <w:bCs/>
              </w:rPr>
              <w:t>Siempre</w:t>
            </w:r>
          </w:p>
        </w:tc>
        <w:tc>
          <w:tcPr>
            <w:tcW w:w="0" w:type="auto"/>
          </w:tcPr>
          <w:p w14:paraId="76C9C0FC" w14:textId="77777777" w:rsidR="002F6530" w:rsidRPr="00424F7D" w:rsidRDefault="002F6530" w:rsidP="00B46CDF">
            <w:pPr>
              <w:spacing w:line="480" w:lineRule="auto"/>
              <w:jc w:val="both"/>
              <w:rPr>
                <w:rFonts w:eastAsia="Times New Roman"/>
                <w:bCs/>
              </w:rPr>
            </w:pPr>
            <w:r>
              <w:rPr>
                <w:rFonts w:eastAsia="Times New Roman"/>
                <w:bCs/>
              </w:rPr>
              <w:t>9</w:t>
            </w:r>
          </w:p>
        </w:tc>
      </w:tr>
    </w:tbl>
    <w:p w14:paraId="5085C19F" w14:textId="60B9480B" w:rsidR="002F6530" w:rsidRPr="002F6530" w:rsidRDefault="002F6530" w:rsidP="00E40323">
      <w:pPr>
        <w:spacing w:line="360" w:lineRule="auto"/>
        <w:ind w:firstLine="720"/>
        <w:jc w:val="both"/>
        <w:rPr>
          <w:rFonts w:eastAsia="Times New Roman"/>
          <w:bCs/>
          <w:i/>
          <w:iCs/>
        </w:rPr>
      </w:pPr>
      <w:r>
        <w:rPr>
          <w:rFonts w:eastAsia="Times New Roman"/>
          <w:bCs/>
          <w:i/>
          <w:iCs/>
        </w:rPr>
        <w:t xml:space="preserve">Nota: </w:t>
      </w:r>
      <w:r w:rsidRPr="00424F7D">
        <w:rPr>
          <w:rFonts w:eastAsia="Times New Roman"/>
          <w:bCs/>
        </w:rPr>
        <w:t>elaboración propia a partir de los datos obtenidos mediante el cuestionario aplicado al personal docente de la Escuela Los Ángeles</w:t>
      </w:r>
    </w:p>
    <w:p w14:paraId="5FA67320" w14:textId="77777777" w:rsidR="002F6530" w:rsidRDefault="002F6530" w:rsidP="00EE35DB">
      <w:pPr>
        <w:rPr>
          <w:b/>
        </w:rPr>
      </w:pPr>
    </w:p>
    <w:p w14:paraId="569CD966" w14:textId="3661C3EF" w:rsidR="00EE35DB" w:rsidRDefault="00EE35DB" w:rsidP="00EE35DB">
      <w:pPr>
        <w:rPr>
          <w:b/>
        </w:rPr>
      </w:pPr>
      <w:r>
        <w:rPr>
          <w:b/>
        </w:rPr>
        <w:t>Figura 3</w:t>
      </w:r>
    </w:p>
    <w:p w14:paraId="24D088D8" w14:textId="77777777" w:rsidR="00EE35DB" w:rsidRDefault="00EE35DB" w:rsidP="002F6530">
      <w:pPr>
        <w:rPr>
          <w:b/>
        </w:rPr>
      </w:pPr>
    </w:p>
    <w:p w14:paraId="16C5AB3D" w14:textId="77777777" w:rsidR="00E40323" w:rsidRDefault="00EE35DB" w:rsidP="00E40323">
      <w:pPr>
        <w:spacing w:line="480" w:lineRule="auto"/>
        <w:ind w:firstLine="720"/>
        <w:jc w:val="both"/>
        <w:rPr>
          <w:rFonts w:eastAsia="Times New Roman"/>
          <w:bCs/>
          <w:i/>
          <w:iCs/>
        </w:rPr>
      </w:pPr>
      <w:r w:rsidRPr="009374B6">
        <w:rPr>
          <w:rFonts w:eastAsia="Times New Roman"/>
          <w:bCs/>
          <w:i/>
          <w:iCs/>
        </w:rPr>
        <w:t>Aplicación de estrategias de modificación de conducta, es fundamental para favorecer los procesos de enseñanza- aprendizaje</w:t>
      </w:r>
    </w:p>
    <w:p w14:paraId="64098CCB" w14:textId="0A6D1B86" w:rsidR="00EE35DB" w:rsidRPr="002F6530" w:rsidRDefault="00EE35DB" w:rsidP="00E40323">
      <w:pPr>
        <w:spacing w:line="480" w:lineRule="auto"/>
        <w:ind w:firstLine="720"/>
        <w:jc w:val="both"/>
        <w:rPr>
          <w:rFonts w:eastAsia="Times New Roman"/>
          <w:bCs/>
          <w:i/>
          <w:iCs/>
        </w:rPr>
      </w:pPr>
      <w:r>
        <w:rPr>
          <w:rFonts w:eastAsia="Times New Roman"/>
          <w:bCs/>
          <w:noProof/>
        </w:rPr>
        <w:drawing>
          <wp:anchor distT="0" distB="0" distL="114300" distR="114300" simplePos="0" relativeHeight="251687936" behindDoc="0" locked="0" layoutInCell="1" allowOverlap="1" wp14:anchorId="6991B3CE" wp14:editId="6B58F75A">
            <wp:simplePos x="0" y="0"/>
            <wp:positionH relativeFrom="column">
              <wp:posOffset>322385</wp:posOffset>
            </wp:positionH>
            <wp:positionV relativeFrom="paragraph">
              <wp:posOffset>307877</wp:posOffset>
            </wp:positionV>
            <wp:extent cx="5125720" cy="2643554"/>
            <wp:effectExtent l="0" t="0" r="17780" b="4445"/>
            <wp:wrapNone/>
            <wp:docPr id="228166323"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5D6B3092" w14:textId="77777777" w:rsidR="00EE35DB" w:rsidRDefault="00EE35DB" w:rsidP="00EE35DB">
      <w:pPr>
        <w:spacing w:line="480" w:lineRule="auto"/>
        <w:ind w:firstLine="720"/>
        <w:jc w:val="both"/>
        <w:rPr>
          <w:rFonts w:eastAsia="Times New Roman"/>
          <w:bCs/>
        </w:rPr>
      </w:pPr>
    </w:p>
    <w:p w14:paraId="74332F4C" w14:textId="77777777" w:rsidR="00EE35DB" w:rsidRDefault="00EE35DB" w:rsidP="00EE35DB">
      <w:pPr>
        <w:spacing w:line="480" w:lineRule="auto"/>
        <w:ind w:firstLine="720"/>
        <w:jc w:val="both"/>
        <w:rPr>
          <w:rFonts w:eastAsia="Times New Roman"/>
          <w:bCs/>
        </w:rPr>
      </w:pPr>
    </w:p>
    <w:p w14:paraId="6AAA63C7" w14:textId="77777777" w:rsidR="00EE35DB" w:rsidRDefault="00EE35DB" w:rsidP="00EE35DB">
      <w:pPr>
        <w:spacing w:line="480" w:lineRule="auto"/>
        <w:ind w:firstLine="720"/>
        <w:jc w:val="both"/>
        <w:rPr>
          <w:rFonts w:eastAsia="Times New Roman"/>
          <w:bCs/>
        </w:rPr>
      </w:pPr>
    </w:p>
    <w:p w14:paraId="25C2BC29" w14:textId="77777777" w:rsidR="00EE35DB" w:rsidRDefault="00EE35DB" w:rsidP="00EE35DB">
      <w:pPr>
        <w:spacing w:line="480" w:lineRule="auto"/>
        <w:ind w:firstLine="720"/>
        <w:jc w:val="both"/>
        <w:rPr>
          <w:rFonts w:eastAsia="Times New Roman"/>
          <w:bCs/>
        </w:rPr>
      </w:pPr>
    </w:p>
    <w:p w14:paraId="3AB935D4" w14:textId="77777777" w:rsidR="00EE35DB" w:rsidRDefault="00EE35DB" w:rsidP="00EE35DB">
      <w:pPr>
        <w:spacing w:line="480" w:lineRule="auto"/>
        <w:ind w:firstLine="720"/>
        <w:jc w:val="both"/>
        <w:rPr>
          <w:rFonts w:eastAsia="Times New Roman"/>
          <w:bCs/>
        </w:rPr>
      </w:pPr>
    </w:p>
    <w:p w14:paraId="6E52E40C" w14:textId="77777777" w:rsidR="00EE35DB" w:rsidRDefault="00EE35DB" w:rsidP="00EE35DB">
      <w:pPr>
        <w:spacing w:line="480" w:lineRule="auto"/>
        <w:ind w:firstLine="720"/>
        <w:jc w:val="both"/>
        <w:rPr>
          <w:rFonts w:eastAsia="Times New Roman"/>
          <w:bCs/>
        </w:rPr>
      </w:pPr>
    </w:p>
    <w:p w14:paraId="3AE6FE0D" w14:textId="77777777" w:rsidR="00EE35DB" w:rsidRDefault="00EE35DB" w:rsidP="00E40323">
      <w:pPr>
        <w:spacing w:line="480" w:lineRule="auto"/>
        <w:jc w:val="both"/>
        <w:rPr>
          <w:rFonts w:eastAsia="Times New Roman"/>
          <w:bCs/>
        </w:rPr>
      </w:pPr>
    </w:p>
    <w:p w14:paraId="4AACFDCE" w14:textId="079966D5" w:rsidR="00EE35DB" w:rsidRDefault="00EE35DB" w:rsidP="00E40323">
      <w:pPr>
        <w:spacing w:line="360" w:lineRule="auto"/>
        <w:ind w:firstLine="720"/>
        <w:jc w:val="both"/>
        <w:rPr>
          <w:rFonts w:eastAsia="Times New Roman"/>
          <w:bCs/>
        </w:rPr>
      </w:pPr>
      <w:r w:rsidRPr="009374B6">
        <w:rPr>
          <w:rFonts w:eastAsia="Times New Roman"/>
          <w:bCs/>
          <w:i/>
          <w:iCs/>
        </w:rPr>
        <w:lastRenderedPageBreak/>
        <w:t xml:space="preserve">Nota: </w:t>
      </w:r>
      <w:r>
        <w:rPr>
          <w:rFonts w:eastAsia="Times New Roman"/>
          <w:bCs/>
        </w:rPr>
        <w:t>E</w:t>
      </w:r>
      <w:r w:rsidRPr="009374B6">
        <w:rPr>
          <w:rFonts w:eastAsia="Times New Roman"/>
          <w:bCs/>
        </w:rPr>
        <w:t>ste grafico</w:t>
      </w:r>
      <w:r>
        <w:rPr>
          <w:rFonts w:eastAsia="Times New Roman"/>
          <w:bCs/>
          <w:i/>
          <w:iCs/>
        </w:rPr>
        <w:t xml:space="preserve"> </w:t>
      </w:r>
      <w:r w:rsidRPr="009374B6">
        <w:rPr>
          <w:rFonts w:eastAsia="Times New Roman"/>
          <w:bCs/>
        </w:rPr>
        <w:t>ilustra que 9 de cada 10 docente</w:t>
      </w:r>
      <w:r w:rsidR="003E23B5">
        <w:rPr>
          <w:rFonts w:eastAsia="Times New Roman"/>
          <w:bCs/>
        </w:rPr>
        <w:t>s</w:t>
      </w:r>
      <w:r>
        <w:rPr>
          <w:rFonts w:eastAsia="Times New Roman"/>
          <w:bCs/>
        </w:rPr>
        <w:t xml:space="preserve"> </w:t>
      </w:r>
      <w:r w:rsidRPr="009374B6">
        <w:rPr>
          <w:rFonts w:eastAsia="Times New Roman"/>
          <w:bCs/>
        </w:rPr>
        <w:t>consideran que siempre y casi siempre la aplicación de estrategias favorece el aprendizaje.</w:t>
      </w:r>
      <w:r>
        <w:rPr>
          <w:rFonts w:eastAsia="Times New Roman"/>
          <w:bCs/>
        </w:rPr>
        <w:t xml:space="preserve"> O</w:t>
      </w:r>
      <w:r w:rsidRPr="009374B6">
        <w:rPr>
          <w:rFonts w:eastAsia="Times New Roman"/>
          <w:bCs/>
        </w:rPr>
        <w:t xml:space="preserve">btenido del cuestionario aplicado </w:t>
      </w:r>
      <w:r>
        <w:rPr>
          <w:rFonts w:eastAsia="Times New Roman"/>
          <w:bCs/>
        </w:rPr>
        <w:t xml:space="preserve">a los </w:t>
      </w:r>
      <w:r w:rsidRPr="009374B6">
        <w:rPr>
          <w:rFonts w:eastAsia="Times New Roman"/>
          <w:bCs/>
        </w:rPr>
        <w:t>docente</w:t>
      </w:r>
      <w:r>
        <w:rPr>
          <w:rFonts w:eastAsia="Times New Roman"/>
          <w:bCs/>
        </w:rPr>
        <w:t>s</w:t>
      </w:r>
      <w:r w:rsidRPr="009374B6">
        <w:rPr>
          <w:rFonts w:eastAsia="Times New Roman"/>
          <w:bCs/>
        </w:rPr>
        <w:t>. Respuesta a la afirmación 10 (elaboración propia).</w:t>
      </w:r>
    </w:p>
    <w:p w14:paraId="02EAC00B" w14:textId="77777777" w:rsidR="00EE35DB" w:rsidRDefault="00EE35DB" w:rsidP="00104786">
      <w:pPr>
        <w:jc w:val="center"/>
        <w:rPr>
          <w:b/>
        </w:rPr>
      </w:pPr>
    </w:p>
    <w:p w14:paraId="68969FE8" w14:textId="77777777" w:rsidR="00EE35DB" w:rsidRDefault="00EE35DB" w:rsidP="00104786">
      <w:pPr>
        <w:jc w:val="center"/>
        <w:rPr>
          <w:b/>
        </w:rPr>
      </w:pPr>
    </w:p>
    <w:p w14:paraId="2C6268C9" w14:textId="77777777" w:rsidR="00EE35DB" w:rsidRDefault="00EE35DB" w:rsidP="00104786">
      <w:pPr>
        <w:jc w:val="center"/>
        <w:rPr>
          <w:b/>
        </w:rPr>
      </w:pPr>
    </w:p>
    <w:p w14:paraId="72FEA595" w14:textId="77777777" w:rsidR="00EE35DB" w:rsidRDefault="00EE35DB" w:rsidP="00104786">
      <w:pPr>
        <w:jc w:val="center"/>
        <w:rPr>
          <w:b/>
        </w:rPr>
      </w:pPr>
    </w:p>
    <w:p w14:paraId="687FF30F" w14:textId="4868A9D0" w:rsidR="009C4606" w:rsidRPr="002F6530" w:rsidRDefault="00326FEF" w:rsidP="009C4606">
      <w:pPr>
        <w:rPr>
          <w:b/>
        </w:rPr>
      </w:pPr>
      <w:r w:rsidRPr="002F6530">
        <w:rPr>
          <w:b/>
        </w:rPr>
        <w:t>Figura 4</w:t>
      </w:r>
    </w:p>
    <w:p w14:paraId="14D2C360" w14:textId="77777777" w:rsidR="00326FEF" w:rsidRDefault="00326FEF" w:rsidP="009C4606">
      <w:pPr>
        <w:rPr>
          <w:bCs/>
        </w:rPr>
      </w:pPr>
    </w:p>
    <w:p w14:paraId="3995D9E9" w14:textId="4DC4E5E1" w:rsidR="00326FEF" w:rsidRDefault="00326FEF" w:rsidP="009C4606">
      <w:pPr>
        <w:rPr>
          <w:bCs/>
        </w:rPr>
      </w:pPr>
      <w:r>
        <w:rPr>
          <w:bCs/>
          <w:noProof/>
        </w:rPr>
        <w:drawing>
          <wp:inline distT="0" distB="0" distL="0" distR="0" wp14:anchorId="15B3C2E1" wp14:editId="35D52C92">
            <wp:extent cx="5486400" cy="3200400"/>
            <wp:effectExtent l="0" t="0" r="0" b="0"/>
            <wp:docPr id="1231303288"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8C12F78" w14:textId="77777777" w:rsidR="00095371" w:rsidRDefault="00095371" w:rsidP="00104786">
      <w:pPr>
        <w:jc w:val="center"/>
        <w:rPr>
          <w:b/>
        </w:rPr>
      </w:pPr>
    </w:p>
    <w:p w14:paraId="564701C2" w14:textId="77777777" w:rsidR="00095371" w:rsidRDefault="00095371" w:rsidP="00104786">
      <w:pPr>
        <w:jc w:val="center"/>
        <w:rPr>
          <w:b/>
        </w:rPr>
      </w:pPr>
    </w:p>
    <w:p w14:paraId="7D1B5048" w14:textId="735DC2E7" w:rsidR="00095371" w:rsidRPr="003E23B5" w:rsidRDefault="00E079EE" w:rsidP="00E40323">
      <w:pPr>
        <w:spacing w:line="360" w:lineRule="auto"/>
        <w:ind w:firstLine="720"/>
        <w:rPr>
          <w:rFonts w:eastAsia="Times New Roman"/>
          <w:bCs/>
        </w:rPr>
      </w:pPr>
      <w:r w:rsidRPr="00E079EE">
        <w:rPr>
          <w:bCs/>
          <w:i/>
          <w:iCs/>
        </w:rPr>
        <w:t>Nota:</w:t>
      </w:r>
      <w:r w:rsidRPr="00E079EE">
        <w:t xml:space="preserve"> </w:t>
      </w:r>
      <w:r w:rsidRPr="003E23B5">
        <w:rPr>
          <w:rFonts w:eastAsia="Times New Roman"/>
          <w:bCs/>
        </w:rPr>
        <w:t>Gráfico general de los resultados obtenidos a partir del cuestionario aplicado al personal docente de la Escuela Los Ángeles (elaboración propia).</w:t>
      </w:r>
    </w:p>
    <w:p w14:paraId="1BE3CE13" w14:textId="77777777" w:rsidR="00095371" w:rsidRDefault="00095371" w:rsidP="00104786">
      <w:pPr>
        <w:jc w:val="center"/>
        <w:rPr>
          <w:b/>
        </w:rPr>
      </w:pPr>
    </w:p>
    <w:p w14:paraId="0D656262" w14:textId="462F43BB" w:rsidR="00095371" w:rsidRDefault="00095371" w:rsidP="00104786">
      <w:pPr>
        <w:jc w:val="center"/>
        <w:rPr>
          <w:b/>
        </w:rPr>
      </w:pPr>
    </w:p>
    <w:p w14:paraId="416AA7B3" w14:textId="17988475" w:rsidR="00B41E1A" w:rsidRDefault="00B41E1A" w:rsidP="00104786">
      <w:pPr>
        <w:jc w:val="center"/>
        <w:rPr>
          <w:b/>
        </w:rPr>
      </w:pPr>
    </w:p>
    <w:p w14:paraId="11413924" w14:textId="680CA3E9" w:rsidR="00B41E1A" w:rsidRDefault="00B41E1A" w:rsidP="00853F44">
      <w:pPr>
        <w:rPr>
          <w:b/>
        </w:rPr>
      </w:pPr>
    </w:p>
    <w:p w14:paraId="59FCF8DA" w14:textId="77777777" w:rsidR="00B41E1A" w:rsidRDefault="00B41E1A" w:rsidP="00104786">
      <w:pPr>
        <w:jc w:val="center"/>
        <w:rPr>
          <w:b/>
        </w:rPr>
      </w:pPr>
    </w:p>
    <w:p w14:paraId="31BB3509" w14:textId="6328AEF2" w:rsidR="00B41E1A" w:rsidRDefault="00B41E1A" w:rsidP="00104786">
      <w:pPr>
        <w:jc w:val="center"/>
        <w:rPr>
          <w:b/>
        </w:rPr>
      </w:pPr>
    </w:p>
    <w:p w14:paraId="53F8353C" w14:textId="77777777" w:rsidR="00B41E1A" w:rsidRDefault="00B41E1A" w:rsidP="00104786">
      <w:pPr>
        <w:jc w:val="center"/>
        <w:rPr>
          <w:b/>
        </w:rPr>
      </w:pPr>
    </w:p>
    <w:p w14:paraId="6C0048D8" w14:textId="77777777" w:rsidR="00B41E1A" w:rsidRDefault="00B41E1A" w:rsidP="00104786">
      <w:pPr>
        <w:jc w:val="center"/>
        <w:rPr>
          <w:b/>
        </w:rPr>
      </w:pPr>
    </w:p>
    <w:p w14:paraId="6E8656C8" w14:textId="4C820D1E" w:rsidR="00B41E1A" w:rsidRDefault="00B41E1A" w:rsidP="00104786">
      <w:pPr>
        <w:jc w:val="center"/>
        <w:rPr>
          <w:b/>
        </w:rPr>
      </w:pPr>
    </w:p>
    <w:p w14:paraId="791B8D0B" w14:textId="77777777" w:rsidR="00B41E1A" w:rsidRDefault="00B41E1A" w:rsidP="00104786">
      <w:pPr>
        <w:jc w:val="center"/>
        <w:rPr>
          <w:b/>
        </w:rPr>
      </w:pPr>
    </w:p>
    <w:p w14:paraId="3B5E2984" w14:textId="77777777" w:rsidR="00B41E1A" w:rsidRDefault="00B41E1A" w:rsidP="00104786">
      <w:pPr>
        <w:jc w:val="center"/>
        <w:rPr>
          <w:b/>
        </w:rPr>
      </w:pPr>
    </w:p>
    <w:p w14:paraId="04DA1A09" w14:textId="0B54B8B9" w:rsidR="00B41E1A" w:rsidRDefault="00B41E1A" w:rsidP="00104786">
      <w:pPr>
        <w:jc w:val="center"/>
        <w:rPr>
          <w:b/>
        </w:rPr>
      </w:pPr>
    </w:p>
    <w:p w14:paraId="40370EA7" w14:textId="77777777" w:rsidR="00B41E1A" w:rsidRDefault="00B41E1A" w:rsidP="00104786">
      <w:pPr>
        <w:jc w:val="center"/>
        <w:rPr>
          <w:b/>
        </w:rPr>
      </w:pPr>
    </w:p>
    <w:p w14:paraId="0A9B6C3B" w14:textId="1E463BCC" w:rsidR="00B41E1A" w:rsidRDefault="00B41E1A" w:rsidP="00104786">
      <w:pPr>
        <w:jc w:val="center"/>
        <w:rPr>
          <w:b/>
        </w:rPr>
      </w:pPr>
    </w:p>
    <w:p w14:paraId="11C5F259" w14:textId="19575C62" w:rsidR="00853F44" w:rsidRDefault="00853F44" w:rsidP="00F51B45">
      <w:pPr>
        <w:tabs>
          <w:tab w:val="left" w:pos="912"/>
        </w:tabs>
        <w:rPr>
          <w:b/>
        </w:rPr>
      </w:pPr>
    </w:p>
    <w:p w14:paraId="75CB9099" w14:textId="77777777" w:rsidR="00853F44" w:rsidRDefault="00853F44" w:rsidP="00104786">
      <w:pPr>
        <w:jc w:val="center"/>
        <w:rPr>
          <w:b/>
        </w:rPr>
      </w:pPr>
    </w:p>
    <w:p w14:paraId="017EC5DF" w14:textId="77777777" w:rsidR="00853F44" w:rsidRDefault="00853F44" w:rsidP="00104786">
      <w:pPr>
        <w:jc w:val="center"/>
        <w:rPr>
          <w:b/>
        </w:rPr>
      </w:pPr>
    </w:p>
    <w:p w14:paraId="14452974" w14:textId="77777777" w:rsidR="00853F44" w:rsidRDefault="00853F44" w:rsidP="00104786">
      <w:pPr>
        <w:jc w:val="center"/>
        <w:rPr>
          <w:b/>
        </w:rPr>
      </w:pPr>
    </w:p>
    <w:p w14:paraId="144DA19D" w14:textId="77777777" w:rsidR="00853F44" w:rsidRDefault="00853F44" w:rsidP="00104786">
      <w:pPr>
        <w:jc w:val="center"/>
        <w:rPr>
          <w:b/>
        </w:rPr>
      </w:pPr>
    </w:p>
    <w:p w14:paraId="37B8CE22" w14:textId="77777777" w:rsidR="00853F44" w:rsidRDefault="00853F44" w:rsidP="00104786">
      <w:pPr>
        <w:jc w:val="center"/>
        <w:rPr>
          <w:b/>
        </w:rPr>
      </w:pPr>
    </w:p>
    <w:p w14:paraId="786FF224" w14:textId="77777777" w:rsidR="00853F44" w:rsidRDefault="00853F44" w:rsidP="00104786">
      <w:pPr>
        <w:jc w:val="center"/>
        <w:rPr>
          <w:b/>
        </w:rPr>
      </w:pPr>
    </w:p>
    <w:p w14:paraId="2EAB8548" w14:textId="77777777" w:rsidR="00795102" w:rsidRDefault="00795102" w:rsidP="00384335">
      <w:pPr>
        <w:rPr>
          <w:b/>
        </w:rPr>
      </w:pPr>
    </w:p>
    <w:p w14:paraId="7245956E" w14:textId="77777777" w:rsidR="00795102" w:rsidRDefault="00795102" w:rsidP="00104786">
      <w:pPr>
        <w:jc w:val="center"/>
        <w:rPr>
          <w:b/>
        </w:rPr>
      </w:pPr>
    </w:p>
    <w:p w14:paraId="0EE22384" w14:textId="77777777" w:rsidR="00E40323" w:rsidRDefault="00E40323" w:rsidP="00104786">
      <w:pPr>
        <w:jc w:val="center"/>
        <w:rPr>
          <w:b/>
        </w:rPr>
      </w:pPr>
    </w:p>
    <w:p w14:paraId="075FC558" w14:textId="77777777" w:rsidR="00E40323" w:rsidRDefault="00E40323" w:rsidP="00104786">
      <w:pPr>
        <w:jc w:val="center"/>
        <w:rPr>
          <w:b/>
        </w:rPr>
      </w:pPr>
    </w:p>
    <w:p w14:paraId="4701F241" w14:textId="77777777" w:rsidR="00E40323" w:rsidRDefault="00E40323" w:rsidP="00104786">
      <w:pPr>
        <w:jc w:val="center"/>
        <w:rPr>
          <w:b/>
        </w:rPr>
      </w:pPr>
    </w:p>
    <w:p w14:paraId="0D04C726" w14:textId="77777777" w:rsidR="00E40323" w:rsidRDefault="00E40323" w:rsidP="00104786">
      <w:pPr>
        <w:jc w:val="center"/>
        <w:rPr>
          <w:b/>
        </w:rPr>
      </w:pPr>
    </w:p>
    <w:p w14:paraId="63C31396" w14:textId="77777777" w:rsidR="00E40323" w:rsidRDefault="00E40323" w:rsidP="00104786">
      <w:pPr>
        <w:jc w:val="center"/>
        <w:rPr>
          <w:b/>
        </w:rPr>
      </w:pPr>
    </w:p>
    <w:p w14:paraId="3E1620D7" w14:textId="77777777" w:rsidR="00E40323" w:rsidRDefault="00E40323" w:rsidP="00104786">
      <w:pPr>
        <w:jc w:val="center"/>
        <w:rPr>
          <w:b/>
        </w:rPr>
      </w:pPr>
    </w:p>
    <w:p w14:paraId="18AE9C2E" w14:textId="77777777" w:rsidR="00795102" w:rsidRDefault="00795102" w:rsidP="00104786">
      <w:pPr>
        <w:jc w:val="center"/>
        <w:rPr>
          <w:b/>
        </w:rPr>
      </w:pPr>
    </w:p>
    <w:p w14:paraId="73CC3400" w14:textId="77777777" w:rsidR="00853F44" w:rsidRDefault="00853F44" w:rsidP="00104786">
      <w:pPr>
        <w:jc w:val="center"/>
        <w:rPr>
          <w:b/>
        </w:rPr>
      </w:pPr>
    </w:p>
    <w:p w14:paraId="1F3416EA" w14:textId="77777777" w:rsidR="00FD0E38" w:rsidRDefault="00FD0E38" w:rsidP="00104786">
      <w:pPr>
        <w:jc w:val="center"/>
        <w:rPr>
          <w:b/>
        </w:rPr>
      </w:pPr>
    </w:p>
    <w:p w14:paraId="56AB085D" w14:textId="77777777" w:rsidR="00095371" w:rsidRDefault="00095371" w:rsidP="00095371">
      <w:pPr>
        <w:jc w:val="center"/>
        <w:rPr>
          <w:b/>
        </w:rPr>
      </w:pPr>
      <w:r>
        <w:rPr>
          <w:b/>
        </w:rPr>
        <w:t>ANEXO N°3</w:t>
      </w:r>
    </w:p>
    <w:p w14:paraId="7A6CC135" w14:textId="77777777" w:rsidR="00095371" w:rsidRDefault="00095371" w:rsidP="00095371">
      <w:pPr>
        <w:jc w:val="center"/>
        <w:rPr>
          <w:b/>
        </w:rPr>
      </w:pPr>
    </w:p>
    <w:p w14:paraId="17718284" w14:textId="463FFE06" w:rsidR="00095371" w:rsidRDefault="00095371" w:rsidP="00FD0E38">
      <w:pPr>
        <w:jc w:val="center"/>
        <w:rPr>
          <w:b/>
        </w:rPr>
      </w:pPr>
      <w:r>
        <w:rPr>
          <w:b/>
        </w:rPr>
        <w:t>DECLARACIÓN JURADA</w:t>
      </w:r>
    </w:p>
    <w:p w14:paraId="78A8CE27" w14:textId="77777777" w:rsidR="00095371" w:rsidRDefault="00095371" w:rsidP="00104786">
      <w:pPr>
        <w:jc w:val="center"/>
        <w:rPr>
          <w:b/>
        </w:rPr>
      </w:pPr>
    </w:p>
    <w:p w14:paraId="7EF9A3F4" w14:textId="77777777" w:rsidR="00095371" w:rsidRDefault="00095371" w:rsidP="00104786">
      <w:pPr>
        <w:jc w:val="center"/>
        <w:rPr>
          <w:b/>
        </w:rPr>
      </w:pPr>
    </w:p>
    <w:p w14:paraId="4A0C708B" w14:textId="77777777" w:rsidR="003B55B9" w:rsidRDefault="003B55B9" w:rsidP="00104786">
      <w:pPr>
        <w:jc w:val="center"/>
        <w:rPr>
          <w:b/>
        </w:rPr>
      </w:pPr>
    </w:p>
    <w:p w14:paraId="2275F7AA" w14:textId="77777777" w:rsidR="003B55B9" w:rsidRDefault="003B55B9" w:rsidP="00E40323">
      <w:pPr>
        <w:rPr>
          <w:b/>
        </w:rPr>
      </w:pPr>
    </w:p>
    <w:p w14:paraId="1334451C" w14:textId="77777777" w:rsidR="003B55B9" w:rsidRDefault="003B55B9" w:rsidP="00104786">
      <w:pPr>
        <w:jc w:val="center"/>
        <w:rPr>
          <w:b/>
        </w:rPr>
      </w:pPr>
    </w:p>
    <w:p w14:paraId="16BB2191" w14:textId="44B952C5" w:rsidR="003B55B9" w:rsidRDefault="003B55B9" w:rsidP="00104786">
      <w:pPr>
        <w:jc w:val="center"/>
        <w:rPr>
          <w:b/>
        </w:rPr>
      </w:pPr>
    </w:p>
    <w:p w14:paraId="6785B326" w14:textId="6982ADA0" w:rsidR="003B55B9" w:rsidRDefault="003B55B9" w:rsidP="00104786">
      <w:pPr>
        <w:jc w:val="center"/>
        <w:rPr>
          <w:b/>
        </w:rPr>
      </w:pPr>
    </w:p>
    <w:p w14:paraId="7F96B07A" w14:textId="49A000B9" w:rsidR="00853F44" w:rsidRDefault="00853F44" w:rsidP="00104786">
      <w:pPr>
        <w:jc w:val="center"/>
        <w:rPr>
          <w:b/>
        </w:rPr>
      </w:pPr>
    </w:p>
    <w:p w14:paraId="56F583DB" w14:textId="7D485A86" w:rsidR="00853F44" w:rsidRDefault="00853F44" w:rsidP="00104786">
      <w:pPr>
        <w:jc w:val="center"/>
        <w:rPr>
          <w:b/>
        </w:rPr>
      </w:pPr>
    </w:p>
    <w:p w14:paraId="0B7B4798" w14:textId="37ECCA6C" w:rsidR="00853F44" w:rsidRDefault="00853F44" w:rsidP="00104786">
      <w:pPr>
        <w:jc w:val="center"/>
        <w:rPr>
          <w:b/>
        </w:rPr>
      </w:pPr>
    </w:p>
    <w:p w14:paraId="3E398E5C" w14:textId="3794417C" w:rsidR="00853F44" w:rsidRDefault="00853F44" w:rsidP="00104786">
      <w:pPr>
        <w:jc w:val="center"/>
        <w:rPr>
          <w:b/>
        </w:rPr>
      </w:pPr>
    </w:p>
    <w:p w14:paraId="30A98BC9" w14:textId="4049423A" w:rsidR="00853F44" w:rsidRDefault="00853F44" w:rsidP="00104786">
      <w:pPr>
        <w:jc w:val="center"/>
        <w:rPr>
          <w:b/>
        </w:rPr>
      </w:pPr>
    </w:p>
    <w:p w14:paraId="7A3A5661" w14:textId="77777777" w:rsidR="00E40323" w:rsidRDefault="00E40323" w:rsidP="00FD0E38">
      <w:pPr>
        <w:rPr>
          <w:b/>
        </w:rPr>
      </w:pPr>
    </w:p>
    <w:p w14:paraId="3E4FC555" w14:textId="77777777" w:rsidR="00E40323" w:rsidRDefault="00E40323" w:rsidP="00FD0E38">
      <w:pPr>
        <w:rPr>
          <w:b/>
        </w:rPr>
      </w:pPr>
    </w:p>
    <w:p w14:paraId="0AA27CD7" w14:textId="77777777" w:rsidR="00E40323" w:rsidRDefault="00E40323" w:rsidP="00FD0E38">
      <w:pPr>
        <w:rPr>
          <w:b/>
        </w:rPr>
      </w:pPr>
    </w:p>
    <w:p w14:paraId="78C37D4E" w14:textId="77777777" w:rsidR="00E40323" w:rsidRDefault="00E40323" w:rsidP="00FD0E38">
      <w:pPr>
        <w:rPr>
          <w:b/>
        </w:rPr>
      </w:pPr>
    </w:p>
    <w:p w14:paraId="0580EEFD" w14:textId="77777777" w:rsidR="00E40323" w:rsidRDefault="00E40323" w:rsidP="00FD0E38">
      <w:pPr>
        <w:rPr>
          <w:b/>
        </w:rPr>
      </w:pPr>
    </w:p>
    <w:p w14:paraId="14A3844B" w14:textId="77777777" w:rsidR="00E40323" w:rsidRDefault="00E40323" w:rsidP="00FD0E38">
      <w:pPr>
        <w:rPr>
          <w:b/>
        </w:rPr>
      </w:pPr>
    </w:p>
    <w:p w14:paraId="6B9604C1" w14:textId="77777777" w:rsidR="00E40323" w:rsidRDefault="00E40323" w:rsidP="00FD0E38">
      <w:pPr>
        <w:rPr>
          <w:b/>
        </w:rPr>
      </w:pPr>
    </w:p>
    <w:p w14:paraId="6402843F" w14:textId="77777777" w:rsidR="00E40323" w:rsidRDefault="00E40323" w:rsidP="00FD0E38">
      <w:pPr>
        <w:rPr>
          <w:b/>
        </w:rPr>
      </w:pPr>
    </w:p>
    <w:p w14:paraId="203DA524" w14:textId="77777777" w:rsidR="00E40323" w:rsidRDefault="00E40323" w:rsidP="00FD0E38">
      <w:pPr>
        <w:rPr>
          <w:b/>
        </w:rPr>
      </w:pPr>
    </w:p>
    <w:p w14:paraId="0E31A1A0" w14:textId="77777777" w:rsidR="00E40323" w:rsidRDefault="00E40323" w:rsidP="00FD0E38">
      <w:pPr>
        <w:rPr>
          <w:b/>
        </w:rPr>
      </w:pPr>
    </w:p>
    <w:p w14:paraId="4FB7361A" w14:textId="77777777" w:rsidR="00E40323" w:rsidRDefault="00E40323" w:rsidP="00FD0E38">
      <w:pPr>
        <w:rPr>
          <w:b/>
        </w:rPr>
      </w:pPr>
    </w:p>
    <w:p w14:paraId="105B49E7" w14:textId="77777777" w:rsidR="00E40323" w:rsidRDefault="00E40323" w:rsidP="00FD0E38">
      <w:pPr>
        <w:rPr>
          <w:b/>
        </w:rPr>
      </w:pPr>
    </w:p>
    <w:p w14:paraId="3FC0BE61" w14:textId="77777777" w:rsidR="00F70D74" w:rsidRDefault="00F70D74" w:rsidP="00FD0E38">
      <w:pPr>
        <w:rPr>
          <w:b/>
        </w:rPr>
      </w:pPr>
    </w:p>
    <w:p w14:paraId="21D1501F" w14:textId="1B20BA54" w:rsidR="00F70D74" w:rsidRDefault="00F70D74" w:rsidP="00FD0E38">
      <w:pPr>
        <w:rPr>
          <w:b/>
        </w:rPr>
      </w:pPr>
      <w:r w:rsidRPr="00661C9D">
        <w:rPr>
          <w:noProof/>
        </w:rPr>
        <w:lastRenderedPageBreak/>
        <w:drawing>
          <wp:anchor distT="0" distB="0" distL="114300" distR="114300" simplePos="0" relativeHeight="251691008" behindDoc="0" locked="0" layoutInCell="1" allowOverlap="1" wp14:anchorId="2015D3D7" wp14:editId="335CA9AA">
            <wp:simplePos x="0" y="0"/>
            <wp:positionH relativeFrom="column">
              <wp:posOffset>-187960</wp:posOffset>
            </wp:positionH>
            <wp:positionV relativeFrom="paragraph">
              <wp:posOffset>-31750</wp:posOffset>
            </wp:positionV>
            <wp:extent cx="6373644" cy="5820508"/>
            <wp:effectExtent l="0" t="0" r="8255" b="8890"/>
            <wp:wrapNone/>
            <wp:docPr id="20378614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a:extLst>
                        <a:ext uri="{28A0092B-C50C-407E-A947-70E740481C1C}">
                          <a14:useLocalDpi xmlns:a14="http://schemas.microsoft.com/office/drawing/2010/main" val="0"/>
                        </a:ext>
                      </a:extLst>
                    </a:blip>
                    <a:srcRect t="9646" b="32526"/>
                    <a:stretch>
                      <a:fillRect/>
                    </a:stretch>
                  </pic:blipFill>
                  <pic:spPr bwMode="auto">
                    <a:xfrm>
                      <a:off x="0" y="0"/>
                      <a:ext cx="6373644" cy="58205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65380E" w14:textId="47A4DF8B" w:rsidR="00E40323" w:rsidRDefault="00E40323" w:rsidP="00FD0E38">
      <w:pPr>
        <w:rPr>
          <w:b/>
        </w:rPr>
      </w:pPr>
    </w:p>
    <w:p w14:paraId="4BB78AA7" w14:textId="42C78E8D" w:rsidR="00E40323" w:rsidRDefault="00E40323" w:rsidP="00FD0E38">
      <w:pPr>
        <w:rPr>
          <w:b/>
        </w:rPr>
      </w:pPr>
    </w:p>
    <w:p w14:paraId="7F3D1C9F" w14:textId="1EF007A6" w:rsidR="00E40323" w:rsidRDefault="00E40323" w:rsidP="00FD0E38">
      <w:pPr>
        <w:rPr>
          <w:b/>
        </w:rPr>
      </w:pPr>
    </w:p>
    <w:p w14:paraId="57BF3626" w14:textId="6D3E2ABB" w:rsidR="00E40323" w:rsidRDefault="00E40323" w:rsidP="00FD0E38">
      <w:pPr>
        <w:rPr>
          <w:b/>
        </w:rPr>
      </w:pPr>
    </w:p>
    <w:p w14:paraId="0F1F2E50" w14:textId="4E4DA9AC" w:rsidR="00E40323" w:rsidRDefault="00E40323" w:rsidP="00FD0E38">
      <w:pPr>
        <w:rPr>
          <w:b/>
        </w:rPr>
      </w:pPr>
    </w:p>
    <w:p w14:paraId="53938ED7" w14:textId="77777777" w:rsidR="00E40323" w:rsidRDefault="00E40323" w:rsidP="00FD0E38">
      <w:pPr>
        <w:rPr>
          <w:b/>
        </w:rPr>
      </w:pPr>
    </w:p>
    <w:p w14:paraId="2AE68AAD" w14:textId="77777777" w:rsidR="00E40323" w:rsidRDefault="00E40323" w:rsidP="00FD0E38">
      <w:pPr>
        <w:rPr>
          <w:b/>
        </w:rPr>
      </w:pPr>
    </w:p>
    <w:p w14:paraId="3BEC1122" w14:textId="1A2EF886" w:rsidR="003B55B9" w:rsidRDefault="003B55B9" w:rsidP="00FD0E38">
      <w:pPr>
        <w:rPr>
          <w:b/>
        </w:rPr>
      </w:pPr>
    </w:p>
    <w:p w14:paraId="25B2EB9B" w14:textId="361AF3A2" w:rsidR="00095371" w:rsidRDefault="00095371" w:rsidP="00104786">
      <w:pPr>
        <w:jc w:val="center"/>
        <w:rPr>
          <w:b/>
        </w:rPr>
      </w:pPr>
    </w:p>
    <w:p w14:paraId="06860036" w14:textId="61B7791F" w:rsidR="004525A0" w:rsidRDefault="004525A0" w:rsidP="00024623">
      <w:pPr>
        <w:pStyle w:val="Sinespaciado"/>
        <w:spacing w:line="480" w:lineRule="auto"/>
        <w:rPr>
          <w:rFonts w:ascii="Times New Roman" w:hAnsi="Times New Roman"/>
          <w:sz w:val="24"/>
          <w:szCs w:val="24"/>
        </w:rPr>
      </w:pPr>
    </w:p>
    <w:sectPr w:rsidR="004525A0" w:rsidSect="0080701F">
      <w:headerReference w:type="default" r:id="rId34"/>
      <w:pgSz w:w="12240" w:h="15840"/>
      <w:pgMar w:top="1418" w:right="1418"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4C55" w14:textId="77777777" w:rsidR="006A1A6D" w:rsidRDefault="006A1A6D" w:rsidP="002E22F3">
      <w:r>
        <w:separator/>
      </w:r>
    </w:p>
  </w:endnote>
  <w:endnote w:type="continuationSeparator" w:id="0">
    <w:p w14:paraId="140CACA3" w14:textId="77777777" w:rsidR="006A1A6D" w:rsidRDefault="006A1A6D"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03365" w14:textId="77777777" w:rsidR="006A1A6D" w:rsidRDefault="006A1A6D" w:rsidP="002E22F3">
      <w:r>
        <w:separator/>
      </w:r>
    </w:p>
  </w:footnote>
  <w:footnote w:type="continuationSeparator" w:id="0">
    <w:p w14:paraId="0584C7E6" w14:textId="77777777" w:rsidR="006A1A6D" w:rsidRDefault="006A1A6D"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4293" w14:textId="7A4271C9" w:rsidR="00D35B6D" w:rsidRPr="00D35B6D" w:rsidRDefault="00D35B6D" w:rsidP="00D35B6D">
    <w:pPr>
      <w:pStyle w:val="Encabezado"/>
      <w:jc w:val="center"/>
      <w:rPr>
        <w:b/>
        <w:sz w:val="28"/>
        <w:szCs w:val="28"/>
      </w:rPr>
    </w:pPr>
  </w:p>
  <w:p w14:paraId="54B9C117" w14:textId="77777777" w:rsidR="00D35B6D" w:rsidRDefault="00D35B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B65D4"/>
    <w:multiLevelType w:val="hybridMultilevel"/>
    <w:tmpl w:val="E9669F38"/>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2"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4" w15:restartNumberingAfterBreak="0">
    <w:nsid w:val="5E582C19"/>
    <w:multiLevelType w:val="hybridMultilevel"/>
    <w:tmpl w:val="E9669F38"/>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107777291">
    <w:abstractNumId w:val="9"/>
  </w:num>
  <w:num w:numId="2" w16cid:durableId="457379524">
    <w:abstractNumId w:val="2"/>
  </w:num>
  <w:num w:numId="3" w16cid:durableId="1451822892">
    <w:abstractNumId w:val="3"/>
  </w:num>
  <w:num w:numId="4" w16cid:durableId="1746142703">
    <w:abstractNumId w:val="5"/>
  </w:num>
  <w:num w:numId="5" w16cid:durableId="2044477169">
    <w:abstractNumId w:val="7"/>
  </w:num>
  <w:num w:numId="6" w16cid:durableId="1768379512">
    <w:abstractNumId w:val="1"/>
  </w:num>
  <w:num w:numId="7" w16cid:durableId="2082213271">
    <w:abstractNumId w:val="8"/>
  </w:num>
  <w:num w:numId="8" w16cid:durableId="65150995">
    <w:abstractNumId w:val="6"/>
  </w:num>
  <w:num w:numId="9" w16cid:durableId="847524386">
    <w:abstractNumId w:val="0"/>
  </w:num>
  <w:num w:numId="10" w16cid:durableId="117615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1777"/>
    <w:rsid w:val="00002116"/>
    <w:rsid w:val="00002B29"/>
    <w:rsid w:val="00003897"/>
    <w:rsid w:val="00024623"/>
    <w:rsid w:val="00024634"/>
    <w:rsid w:val="00024BBA"/>
    <w:rsid w:val="00036F56"/>
    <w:rsid w:val="00051676"/>
    <w:rsid w:val="000772C3"/>
    <w:rsid w:val="000839E1"/>
    <w:rsid w:val="00084AC1"/>
    <w:rsid w:val="00086DF6"/>
    <w:rsid w:val="00095371"/>
    <w:rsid w:val="00097755"/>
    <w:rsid w:val="000B0F61"/>
    <w:rsid w:val="000B115B"/>
    <w:rsid w:val="000C6101"/>
    <w:rsid w:val="000D3424"/>
    <w:rsid w:val="000E6E1F"/>
    <w:rsid w:val="000F1A0B"/>
    <w:rsid w:val="000F731B"/>
    <w:rsid w:val="001012E1"/>
    <w:rsid w:val="00104786"/>
    <w:rsid w:val="00105B90"/>
    <w:rsid w:val="00114194"/>
    <w:rsid w:val="00115B65"/>
    <w:rsid w:val="00121B02"/>
    <w:rsid w:val="0012707F"/>
    <w:rsid w:val="001271F6"/>
    <w:rsid w:val="00143D1E"/>
    <w:rsid w:val="00144AB4"/>
    <w:rsid w:val="001463B1"/>
    <w:rsid w:val="00152CB8"/>
    <w:rsid w:val="001551FB"/>
    <w:rsid w:val="00156C62"/>
    <w:rsid w:val="00161212"/>
    <w:rsid w:val="00162C27"/>
    <w:rsid w:val="001631A1"/>
    <w:rsid w:val="0016407E"/>
    <w:rsid w:val="0016492B"/>
    <w:rsid w:val="00171DCD"/>
    <w:rsid w:val="00181273"/>
    <w:rsid w:val="0018341A"/>
    <w:rsid w:val="00183A7E"/>
    <w:rsid w:val="00194A14"/>
    <w:rsid w:val="00194F92"/>
    <w:rsid w:val="0019508F"/>
    <w:rsid w:val="001B3183"/>
    <w:rsid w:val="001C3A09"/>
    <w:rsid w:val="001C3B06"/>
    <w:rsid w:val="001D00BE"/>
    <w:rsid w:val="001D1BFB"/>
    <w:rsid w:val="001D318A"/>
    <w:rsid w:val="001D5582"/>
    <w:rsid w:val="001F0A5B"/>
    <w:rsid w:val="001F1F7E"/>
    <w:rsid w:val="002002C9"/>
    <w:rsid w:val="002169F9"/>
    <w:rsid w:val="00217E8F"/>
    <w:rsid w:val="00235132"/>
    <w:rsid w:val="002410E8"/>
    <w:rsid w:val="00242089"/>
    <w:rsid w:val="00247D4E"/>
    <w:rsid w:val="00251137"/>
    <w:rsid w:val="00266748"/>
    <w:rsid w:val="0026680C"/>
    <w:rsid w:val="00281B43"/>
    <w:rsid w:val="002A5E39"/>
    <w:rsid w:val="002A61E3"/>
    <w:rsid w:val="002B5612"/>
    <w:rsid w:val="002B5B17"/>
    <w:rsid w:val="002B6A5E"/>
    <w:rsid w:val="002C475E"/>
    <w:rsid w:val="002C708D"/>
    <w:rsid w:val="002E22F3"/>
    <w:rsid w:val="002F3452"/>
    <w:rsid w:val="002F6530"/>
    <w:rsid w:val="003037C9"/>
    <w:rsid w:val="00304A38"/>
    <w:rsid w:val="00307CBB"/>
    <w:rsid w:val="003204B8"/>
    <w:rsid w:val="003243AB"/>
    <w:rsid w:val="00326DEE"/>
    <w:rsid w:val="00326EF3"/>
    <w:rsid w:val="00326FEF"/>
    <w:rsid w:val="00345203"/>
    <w:rsid w:val="00352A2F"/>
    <w:rsid w:val="00360F81"/>
    <w:rsid w:val="003769F2"/>
    <w:rsid w:val="00377BCF"/>
    <w:rsid w:val="00382D4A"/>
    <w:rsid w:val="00384335"/>
    <w:rsid w:val="00385936"/>
    <w:rsid w:val="00390C26"/>
    <w:rsid w:val="003A05FE"/>
    <w:rsid w:val="003B55B9"/>
    <w:rsid w:val="003B71EC"/>
    <w:rsid w:val="003D78F0"/>
    <w:rsid w:val="003E070E"/>
    <w:rsid w:val="003E23B5"/>
    <w:rsid w:val="003E472F"/>
    <w:rsid w:val="003F5BBB"/>
    <w:rsid w:val="004016AF"/>
    <w:rsid w:val="00406AC9"/>
    <w:rsid w:val="00412566"/>
    <w:rsid w:val="00412F8F"/>
    <w:rsid w:val="0041318E"/>
    <w:rsid w:val="00415DC5"/>
    <w:rsid w:val="004163C6"/>
    <w:rsid w:val="004223C7"/>
    <w:rsid w:val="004227F0"/>
    <w:rsid w:val="00424F7D"/>
    <w:rsid w:val="00425AD8"/>
    <w:rsid w:val="0043229C"/>
    <w:rsid w:val="004327AE"/>
    <w:rsid w:val="00435431"/>
    <w:rsid w:val="0044707E"/>
    <w:rsid w:val="00451CEB"/>
    <w:rsid w:val="004525A0"/>
    <w:rsid w:val="00460DFF"/>
    <w:rsid w:val="004674C1"/>
    <w:rsid w:val="00467923"/>
    <w:rsid w:val="0049411E"/>
    <w:rsid w:val="00496648"/>
    <w:rsid w:val="004C2890"/>
    <w:rsid w:val="004E17DB"/>
    <w:rsid w:val="004E6F7C"/>
    <w:rsid w:val="004E727F"/>
    <w:rsid w:val="004E7B2C"/>
    <w:rsid w:val="004F2C46"/>
    <w:rsid w:val="004F33FC"/>
    <w:rsid w:val="004F5287"/>
    <w:rsid w:val="004F7A43"/>
    <w:rsid w:val="00506052"/>
    <w:rsid w:val="005149D9"/>
    <w:rsid w:val="005165FD"/>
    <w:rsid w:val="00516F04"/>
    <w:rsid w:val="0052708C"/>
    <w:rsid w:val="00530176"/>
    <w:rsid w:val="00556D66"/>
    <w:rsid w:val="00566223"/>
    <w:rsid w:val="005854DD"/>
    <w:rsid w:val="005906F1"/>
    <w:rsid w:val="0059086A"/>
    <w:rsid w:val="005A6D41"/>
    <w:rsid w:val="005B0E60"/>
    <w:rsid w:val="005D148F"/>
    <w:rsid w:val="005D629B"/>
    <w:rsid w:val="005D7C8F"/>
    <w:rsid w:val="005E3DA7"/>
    <w:rsid w:val="005E6C3A"/>
    <w:rsid w:val="006273B6"/>
    <w:rsid w:val="00633DF0"/>
    <w:rsid w:val="00653445"/>
    <w:rsid w:val="00657523"/>
    <w:rsid w:val="00657836"/>
    <w:rsid w:val="00661C9D"/>
    <w:rsid w:val="006654F2"/>
    <w:rsid w:val="00670F4A"/>
    <w:rsid w:val="006718EA"/>
    <w:rsid w:val="006722C0"/>
    <w:rsid w:val="00672473"/>
    <w:rsid w:val="00683763"/>
    <w:rsid w:val="00686AC2"/>
    <w:rsid w:val="006A1A6D"/>
    <w:rsid w:val="006B2BF4"/>
    <w:rsid w:val="006C2198"/>
    <w:rsid w:val="006C34E2"/>
    <w:rsid w:val="006D39C4"/>
    <w:rsid w:val="006D7E06"/>
    <w:rsid w:val="006E0D55"/>
    <w:rsid w:val="006E4760"/>
    <w:rsid w:val="00710602"/>
    <w:rsid w:val="0071164E"/>
    <w:rsid w:val="007252A0"/>
    <w:rsid w:val="00726135"/>
    <w:rsid w:val="007340C6"/>
    <w:rsid w:val="007350A0"/>
    <w:rsid w:val="00744E8A"/>
    <w:rsid w:val="00752DD1"/>
    <w:rsid w:val="00755A5E"/>
    <w:rsid w:val="00763174"/>
    <w:rsid w:val="007725B3"/>
    <w:rsid w:val="00784651"/>
    <w:rsid w:val="00795102"/>
    <w:rsid w:val="0079592E"/>
    <w:rsid w:val="007A31AF"/>
    <w:rsid w:val="007A5668"/>
    <w:rsid w:val="007B0883"/>
    <w:rsid w:val="007B34B6"/>
    <w:rsid w:val="007C54D7"/>
    <w:rsid w:val="007D029E"/>
    <w:rsid w:val="007D5EE5"/>
    <w:rsid w:val="007E1BDB"/>
    <w:rsid w:val="007E4CE5"/>
    <w:rsid w:val="007E6D83"/>
    <w:rsid w:val="007F470C"/>
    <w:rsid w:val="00800727"/>
    <w:rsid w:val="00802786"/>
    <w:rsid w:val="0080701F"/>
    <w:rsid w:val="00815D36"/>
    <w:rsid w:val="00824A95"/>
    <w:rsid w:val="008268BB"/>
    <w:rsid w:val="008272E9"/>
    <w:rsid w:val="0083309F"/>
    <w:rsid w:val="008456B3"/>
    <w:rsid w:val="00846476"/>
    <w:rsid w:val="00853F44"/>
    <w:rsid w:val="00867660"/>
    <w:rsid w:val="00872433"/>
    <w:rsid w:val="00881914"/>
    <w:rsid w:val="00891E97"/>
    <w:rsid w:val="008A0BE3"/>
    <w:rsid w:val="008A4CDA"/>
    <w:rsid w:val="008A6005"/>
    <w:rsid w:val="008B5C3E"/>
    <w:rsid w:val="008C1390"/>
    <w:rsid w:val="008C2267"/>
    <w:rsid w:val="008D497D"/>
    <w:rsid w:val="008D5DB2"/>
    <w:rsid w:val="008E6B0E"/>
    <w:rsid w:val="008E7395"/>
    <w:rsid w:val="008E7A65"/>
    <w:rsid w:val="008F0199"/>
    <w:rsid w:val="0090108C"/>
    <w:rsid w:val="00903F38"/>
    <w:rsid w:val="00906299"/>
    <w:rsid w:val="009266A6"/>
    <w:rsid w:val="00932D0C"/>
    <w:rsid w:val="00934EFA"/>
    <w:rsid w:val="009374B6"/>
    <w:rsid w:val="0094160E"/>
    <w:rsid w:val="00947DB6"/>
    <w:rsid w:val="0095057A"/>
    <w:rsid w:val="00951769"/>
    <w:rsid w:val="00953344"/>
    <w:rsid w:val="009546ED"/>
    <w:rsid w:val="0096408A"/>
    <w:rsid w:val="009676D4"/>
    <w:rsid w:val="00972B2E"/>
    <w:rsid w:val="00974AA3"/>
    <w:rsid w:val="0097526F"/>
    <w:rsid w:val="00975336"/>
    <w:rsid w:val="00987FA2"/>
    <w:rsid w:val="00995386"/>
    <w:rsid w:val="009A3626"/>
    <w:rsid w:val="009A5D54"/>
    <w:rsid w:val="009B3386"/>
    <w:rsid w:val="009C4606"/>
    <w:rsid w:val="009D62F9"/>
    <w:rsid w:val="009F4B2A"/>
    <w:rsid w:val="009F6AAA"/>
    <w:rsid w:val="00A00627"/>
    <w:rsid w:val="00A010E6"/>
    <w:rsid w:val="00A05FA8"/>
    <w:rsid w:val="00A10653"/>
    <w:rsid w:val="00A1197E"/>
    <w:rsid w:val="00A160B2"/>
    <w:rsid w:val="00A24478"/>
    <w:rsid w:val="00A2715D"/>
    <w:rsid w:val="00A34D11"/>
    <w:rsid w:val="00A36C41"/>
    <w:rsid w:val="00A37BB1"/>
    <w:rsid w:val="00A40306"/>
    <w:rsid w:val="00A467A1"/>
    <w:rsid w:val="00A47DA7"/>
    <w:rsid w:val="00A5373D"/>
    <w:rsid w:val="00A538C7"/>
    <w:rsid w:val="00A5585A"/>
    <w:rsid w:val="00A56AE0"/>
    <w:rsid w:val="00A56F03"/>
    <w:rsid w:val="00A67F9B"/>
    <w:rsid w:val="00A7005C"/>
    <w:rsid w:val="00A81AA0"/>
    <w:rsid w:val="00A831CC"/>
    <w:rsid w:val="00A86145"/>
    <w:rsid w:val="00A86725"/>
    <w:rsid w:val="00A97991"/>
    <w:rsid w:val="00AA2FCC"/>
    <w:rsid w:val="00AA35A0"/>
    <w:rsid w:val="00AA3C9C"/>
    <w:rsid w:val="00AA59ED"/>
    <w:rsid w:val="00AB0882"/>
    <w:rsid w:val="00AB13B6"/>
    <w:rsid w:val="00AD3B00"/>
    <w:rsid w:val="00AE0DDF"/>
    <w:rsid w:val="00AF02E8"/>
    <w:rsid w:val="00B01A48"/>
    <w:rsid w:val="00B036EF"/>
    <w:rsid w:val="00B12D7B"/>
    <w:rsid w:val="00B17971"/>
    <w:rsid w:val="00B2067A"/>
    <w:rsid w:val="00B30354"/>
    <w:rsid w:val="00B34B30"/>
    <w:rsid w:val="00B35322"/>
    <w:rsid w:val="00B41E1A"/>
    <w:rsid w:val="00B43400"/>
    <w:rsid w:val="00B5016B"/>
    <w:rsid w:val="00B61C5E"/>
    <w:rsid w:val="00B6242C"/>
    <w:rsid w:val="00B625EE"/>
    <w:rsid w:val="00B638FA"/>
    <w:rsid w:val="00B73033"/>
    <w:rsid w:val="00B753E2"/>
    <w:rsid w:val="00B845F3"/>
    <w:rsid w:val="00B84AD4"/>
    <w:rsid w:val="00B87881"/>
    <w:rsid w:val="00B92C10"/>
    <w:rsid w:val="00BA3B9E"/>
    <w:rsid w:val="00BA5EBC"/>
    <w:rsid w:val="00BB0242"/>
    <w:rsid w:val="00BC61D2"/>
    <w:rsid w:val="00BD6436"/>
    <w:rsid w:val="00BD6BCE"/>
    <w:rsid w:val="00BE0A8F"/>
    <w:rsid w:val="00BE2934"/>
    <w:rsid w:val="00BE3B4A"/>
    <w:rsid w:val="00BF1E7E"/>
    <w:rsid w:val="00BF6D79"/>
    <w:rsid w:val="00C05C5C"/>
    <w:rsid w:val="00C26B8E"/>
    <w:rsid w:val="00C415F6"/>
    <w:rsid w:val="00C416A0"/>
    <w:rsid w:val="00C45577"/>
    <w:rsid w:val="00C47D5A"/>
    <w:rsid w:val="00C60218"/>
    <w:rsid w:val="00C62BA7"/>
    <w:rsid w:val="00C678C6"/>
    <w:rsid w:val="00C807E8"/>
    <w:rsid w:val="00C8312B"/>
    <w:rsid w:val="00C86450"/>
    <w:rsid w:val="00C92867"/>
    <w:rsid w:val="00C96BF8"/>
    <w:rsid w:val="00CA3E37"/>
    <w:rsid w:val="00CA62B2"/>
    <w:rsid w:val="00CB1A35"/>
    <w:rsid w:val="00CB2608"/>
    <w:rsid w:val="00CB437A"/>
    <w:rsid w:val="00CC5229"/>
    <w:rsid w:val="00CD7594"/>
    <w:rsid w:val="00CD7C39"/>
    <w:rsid w:val="00CF71D5"/>
    <w:rsid w:val="00CF7EFC"/>
    <w:rsid w:val="00D04199"/>
    <w:rsid w:val="00D0527F"/>
    <w:rsid w:val="00D1226B"/>
    <w:rsid w:val="00D229DB"/>
    <w:rsid w:val="00D247C3"/>
    <w:rsid w:val="00D2733E"/>
    <w:rsid w:val="00D31CA6"/>
    <w:rsid w:val="00D35B6D"/>
    <w:rsid w:val="00D4585A"/>
    <w:rsid w:val="00D45E1A"/>
    <w:rsid w:val="00D50190"/>
    <w:rsid w:val="00D518C6"/>
    <w:rsid w:val="00D610D1"/>
    <w:rsid w:val="00D6314C"/>
    <w:rsid w:val="00D63401"/>
    <w:rsid w:val="00D663AB"/>
    <w:rsid w:val="00D819D4"/>
    <w:rsid w:val="00D874BC"/>
    <w:rsid w:val="00D91E16"/>
    <w:rsid w:val="00D9340A"/>
    <w:rsid w:val="00D96D2B"/>
    <w:rsid w:val="00DB1DCC"/>
    <w:rsid w:val="00DB3569"/>
    <w:rsid w:val="00DC1AF7"/>
    <w:rsid w:val="00DC260B"/>
    <w:rsid w:val="00DC3DC5"/>
    <w:rsid w:val="00DD1D48"/>
    <w:rsid w:val="00DF5973"/>
    <w:rsid w:val="00DF5A9E"/>
    <w:rsid w:val="00E060B9"/>
    <w:rsid w:val="00E07686"/>
    <w:rsid w:val="00E079EE"/>
    <w:rsid w:val="00E27C12"/>
    <w:rsid w:val="00E306AC"/>
    <w:rsid w:val="00E34E8C"/>
    <w:rsid w:val="00E40323"/>
    <w:rsid w:val="00E40A44"/>
    <w:rsid w:val="00E47059"/>
    <w:rsid w:val="00E47C26"/>
    <w:rsid w:val="00E574C9"/>
    <w:rsid w:val="00E61FC1"/>
    <w:rsid w:val="00E62FEA"/>
    <w:rsid w:val="00E746FA"/>
    <w:rsid w:val="00E74706"/>
    <w:rsid w:val="00E82450"/>
    <w:rsid w:val="00E83FC2"/>
    <w:rsid w:val="00E8793D"/>
    <w:rsid w:val="00EA609F"/>
    <w:rsid w:val="00EC1E6E"/>
    <w:rsid w:val="00EC6213"/>
    <w:rsid w:val="00ED6815"/>
    <w:rsid w:val="00EE2A2E"/>
    <w:rsid w:val="00EE35DB"/>
    <w:rsid w:val="00EE4493"/>
    <w:rsid w:val="00EF03F9"/>
    <w:rsid w:val="00EF2879"/>
    <w:rsid w:val="00EF5F4A"/>
    <w:rsid w:val="00EF6E1B"/>
    <w:rsid w:val="00F024BC"/>
    <w:rsid w:val="00F044E0"/>
    <w:rsid w:val="00F1232B"/>
    <w:rsid w:val="00F21235"/>
    <w:rsid w:val="00F24418"/>
    <w:rsid w:val="00F25656"/>
    <w:rsid w:val="00F26055"/>
    <w:rsid w:val="00F267E2"/>
    <w:rsid w:val="00F32AB7"/>
    <w:rsid w:val="00F42E40"/>
    <w:rsid w:val="00F45F79"/>
    <w:rsid w:val="00F51B45"/>
    <w:rsid w:val="00F55FCF"/>
    <w:rsid w:val="00F612A7"/>
    <w:rsid w:val="00F70D74"/>
    <w:rsid w:val="00F80F25"/>
    <w:rsid w:val="00F921A0"/>
    <w:rsid w:val="00F95120"/>
    <w:rsid w:val="00FA4494"/>
    <w:rsid w:val="00FA4D33"/>
    <w:rsid w:val="00FB100C"/>
    <w:rsid w:val="00FC37D9"/>
    <w:rsid w:val="00FC4984"/>
    <w:rsid w:val="00FD0E38"/>
    <w:rsid w:val="00FD170A"/>
    <w:rsid w:val="00FD4C7B"/>
    <w:rsid w:val="00FF290E"/>
    <w:rsid w:val="00FF758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7F04A"/>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character" w:styleId="Hipervnculovisitado">
    <w:name w:val="FollowedHyperlink"/>
    <w:basedOn w:val="Fuentedeprrafopredeter"/>
    <w:uiPriority w:val="99"/>
    <w:semiHidden/>
    <w:unhideWhenUsed/>
    <w:rsid w:val="00171DCD"/>
    <w:rPr>
      <w:color w:val="954F72" w:themeColor="followedHyperlink"/>
      <w:u w:val="single"/>
    </w:rPr>
  </w:style>
  <w:style w:type="character" w:styleId="Mencinsinresolver">
    <w:name w:val="Unresolved Mention"/>
    <w:basedOn w:val="Fuentedeprrafopredeter"/>
    <w:uiPriority w:val="99"/>
    <w:semiHidden/>
    <w:unhideWhenUsed/>
    <w:rsid w:val="003B55B9"/>
    <w:rPr>
      <w:color w:val="605E5C"/>
      <w:shd w:val="clear" w:color="auto" w:fill="E1DFDD"/>
    </w:rPr>
  </w:style>
  <w:style w:type="paragraph" w:customStyle="1" w:styleId="Apa7">
    <w:name w:val="Apa 7"/>
    <w:basedOn w:val="Normal"/>
    <w:link w:val="Apa7Car"/>
    <w:qFormat/>
    <w:rsid w:val="009D62F9"/>
    <w:pPr>
      <w:spacing w:line="480" w:lineRule="auto"/>
      <w:ind w:firstLine="720"/>
    </w:pPr>
    <w:rPr>
      <w:rFonts w:eastAsiaTheme="minorHAnsi" w:cstheme="minorBidi"/>
      <w:kern w:val="2"/>
      <w:szCs w:val="22"/>
      <w:lang w:val="es-MX" w:eastAsia="en-US"/>
      <w14:ligatures w14:val="standardContextual"/>
    </w:rPr>
  </w:style>
  <w:style w:type="character" w:customStyle="1" w:styleId="Apa7Car">
    <w:name w:val="Apa 7 Car"/>
    <w:basedOn w:val="Fuentedeprrafopredeter"/>
    <w:link w:val="Apa7"/>
    <w:rsid w:val="009D62F9"/>
    <w:rPr>
      <w:rFonts w:ascii="Times New Roman" w:hAnsi="Times New Roman"/>
      <w:kern w:val="2"/>
      <w:sz w:val="24"/>
      <w:lang w:val="es-MX"/>
      <w14:ligatures w14:val="standardContextual"/>
    </w:rPr>
  </w:style>
  <w:style w:type="table" w:styleId="Tablaconcuadrcula">
    <w:name w:val="Table Grid"/>
    <w:basedOn w:val="Tablanormal"/>
    <w:uiPriority w:val="39"/>
    <w:rsid w:val="003E23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ibro.net/es/lc/uisil/titulos/277321" TargetMode="External"/><Relationship Id="rId18" Type="http://schemas.openxmlformats.org/officeDocument/2006/relationships/hyperlink" Target="https://doi.org/10.15517/rge.v8i1.51764" TargetMode="External"/><Relationship Id="rId26"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header" Target="header1.xml"/><Relationship Id="rId7" Type="http://schemas.openxmlformats.org/officeDocument/2006/relationships/hyperlink" Target="mailto:badilla381@hotmail.com" TargetMode="External"/><Relationship Id="rId12" Type="http://schemas.openxmlformats.org/officeDocument/2006/relationships/hyperlink" Target="https://doi.org/10.37811/cl_rcm.v7i2.6112" TargetMode="External"/><Relationship Id="rId17" Type="http://schemas.openxmlformats.org/officeDocument/2006/relationships/hyperlink" Target="https://revistas.udelas.ac.pa/index.php/redes/article/view/redes15-10" TargetMode="External"/><Relationship Id="rId25" Type="http://schemas.openxmlformats.org/officeDocument/2006/relationships/image" Target="media/image6.png"/><Relationship Id="rId33" Type="http://schemas.openxmlformats.org/officeDocument/2006/relationships/image" Target="media/image9.emf"/><Relationship Id="rId2" Type="http://schemas.openxmlformats.org/officeDocument/2006/relationships/styles" Target="styles.xml"/><Relationship Id="rId16" Type="http://schemas.openxmlformats.org/officeDocument/2006/relationships/hyperlink" Target="https://doi.org/10.15517/ap.v34i129.37013" TargetMode="External"/><Relationship Id="rId20" Type="http://schemas.openxmlformats.org/officeDocument/2006/relationships/image" Target="media/image2.png"/><Relationship Id="rId29" Type="http://schemas.openxmlformats.org/officeDocument/2006/relationships/chart" Target="charts/chart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3913/ride.v15i29.2141" TargetMode="External"/><Relationship Id="rId24" Type="http://schemas.openxmlformats.org/officeDocument/2006/relationships/image" Target="media/image5.png"/><Relationship Id="rId32" Type="http://schemas.openxmlformats.org/officeDocument/2006/relationships/chart" Target="charts/chart7.xml"/><Relationship Id="rId5" Type="http://schemas.openxmlformats.org/officeDocument/2006/relationships/footnotes" Target="footnotes.xml"/><Relationship Id="rId15" Type="http://schemas.openxmlformats.org/officeDocument/2006/relationships/hyperlink" Target="https://www.google.co.cr/books/edition/Metodolog%C3%ADa_de_la_investigaci%C3%B3n_M%C3%A9tod/e5otEAAAQBAJ?hl=es-419&amp;gbpv=1&amp;dq=metodologia+de+la+investigacion&amp;printsec=frontcover" TargetMode="External"/><Relationship Id="rId23" Type="http://schemas.openxmlformats.org/officeDocument/2006/relationships/image" Target="media/image4.png"/><Relationship Id="rId28" Type="http://schemas.openxmlformats.org/officeDocument/2006/relationships/hyperlink" Target="https://docs.google.com/forms/d/e/1FAIpQLScBixwoSoYP0gUONTUaOtPtiESAtGtIE0dFady8zPPk71-L6g/viewform?usp=header" TargetMode="External"/><Relationship Id="rId36"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image" Target="media/image1.png"/><Relationship Id="rId31"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s://repositorio.uncp.edu.pe/server/api/core/bitstreams/082c39dd-47b3-460a-a0be-b38e1bf9bcfd/content" TargetMode="External"/><Relationship Id="rId22" Type="http://schemas.openxmlformats.org/officeDocument/2006/relationships/hyperlink" Target="https://docs.google.com/forms/d/1j9M59SMj-hJhNksyPx0yp3lF-zh3nQRfyFRUvk5q9z4/edit" TargetMode="External"/><Relationship Id="rId27" Type="http://schemas.openxmlformats.org/officeDocument/2006/relationships/image" Target="media/image8.png"/><Relationship Id="rId30" Type="http://schemas.openxmlformats.org/officeDocument/2006/relationships/chart" Target="charts/chart5.xml"/><Relationship Id="rId35" Type="http://schemas.openxmlformats.org/officeDocument/2006/relationships/fontTable" Target="fontTable.xml"/><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Considero importante que la institución cuente con estrategias claras para atender conductas disruptivas de los estudiantes.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col"/>
        <c:grouping val="clustered"/>
        <c:varyColors val="0"/>
        <c:ser>
          <c:idx val="0"/>
          <c:order val="0"/>
          <c:tx>
            <c:strRef>
              <c:f>Hoja1!$B$1</c:f>
              <c:strCache>
                <c:ptCount val="1"/>
                <c:pt idx="0">
                  <c:v>Considero importante que la institución cuente con estrategias claras para atender conductas disruptivas de los estudiantes.</c:v>
                </c:pt>
              </c:strCache>
            </c:strRef>
          </c:tx>
          <c:spPr>
            <a:solidFill>
              <a:schemeClr val="accent1"/>
            </a:solidFill>
            <a:ln w="19050">
              <a:solidFill>
                <a:schemeClr val="lt1"/>
              </a:solidFill>
            </a:ln>
            <a:effectLst/>
          </c:spPr>
          <c:invertIfNegative val="0"/>
          <c:cat>
            <c:strRef>
              <c:f>Hoja1!$A$2:$A$5</c:f>
              <c:strCache>
                <c:ptCount val="4"/>
                <c:pt idx="0">
                  <c:v>Nunca</c:v>
                </c:pt>
                <c:pt idx="1">
                  <c:v>A veces</c:v>
                </c:pt>
                <c:pt idx="2">
                  <c:v>Casi Siempre</c:v>
                </c:pt>
                <c:pt idx="3">
                  <c:v>Siempre</c:v>
                </c:pt>
              </c:strCache>
            </c:strRef>
          </c:cat>
          <c:val>
            <c:numRef>
              <c:f>Hoja1!$B$2:$B$5</c:f>
              <c:numCache>
                <c:formatCode>General</c:formatCode>
                <c:ptCount val="4"/>
                <c:pt idx="0">
                  <c:v>0</c:v>
                </c:pt>
                <c:pt idx="1">
                  <c:v>0</c:v>
                </c:pt>
                <c:pt idx="2">
                  <c:v>0</c:v>
                </c:pt>
                <c:pt idx="3">
                  <c:v>10</c:v>
                </c:pt>
              </c:numCache>
            </c:numRef>
          </c:val>
          <c:extLst>
            <c:ext xmlns:c16="http://schemas.microsoft.com/office/drawing/2014/chart" uri="{C3380CC4-5D6E-409C-BE32-E72D297353CC}">
              <c16:uniqueId val="{00000000-DE66-4F89-B79C-A6E9C5476DD7}"/>
            </c:ext>
          </c:extLst>
        </c:ser>
        <c:dLbls>
          <c:showLegendKey val="0"/>
          <c:showVal val="0"/>
          <c:showCatName val="0"/>
          <c:showSerName val="0"/>
          <c:showPercent val="0"/>
          <c:showBubbleSize val="0"/>
        </c:dLbls>
        <c:gapWidth val="150"/>
        <c:axId val="1458298335"/>
        <c:axId val="1458297375"/>
      </c:barChart>
      <c:catAx>
        <c:axId val="1458298335"/>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458297375"/>
        <c:crosses val="autoZero"/>
        <c:auto val="1"/>
        <c:lblAlgn val="ctr"/>
        <c:lblOffset val="100"/>
        <c:noMultiLvlLbl val="0"/>
      </c:catAx>
      <c:valAx>
        <c:axId val="1458297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458298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Reciben los docentes acompañamiento y apoyo oportuno por parte de la gestión educativa en temas relacionados con el comportamiento estudiantil.</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ofPieChart>
        <c:ofPieType val="pie"/>
        <c:varyColors val="1"/>
        <c:ser>
          <c:idx val="0"/>
          <c:order val="0"/>
          <c:tx>
            <c:strRef>
              <c:f>Hoja1!$B$1</c:f>
              <c:strCache>
                <c:ptCount val="1"/>
                <c:pt idx="0">
                  <c:v>Reciben los docentes acompañamiento y apoyo oportuno por parte de la gestión educativa en temas relacionados con el comportamiento estudiantil.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487-4D26-B013-968DEF4D219B}"/>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B16-4592-9B83-C7D23EB91F53}"/>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B16-4592-9B83-C7D23EB91F53}"/>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C487-4D26-B013-968DEF4D219B}"/>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AB16-4592-9B83-C7D23EB91F53}"/>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4"/>
                <c:pt idx="0">
                  <c:v>Nunca</c:v>
                </c:pt>
                <c:pt idx="1">
                  <c:v>A veces</c:v>
                </c:pt>
                <c:pt idx="2">
                  <c:v>Casi siempre .</c:v>
                </c:pt>
                <c:pt idx="3">
                  <c:v>Siempre</c:v>
                </c:pt>
              </c:strCache>
            </c:strRef>
          </c:cat>
          <c:val>
            <c:numRef>
              <c:f>Hoja1!$B$2:$B$5</c:f>
              <c:numCache>
                <c:formatCode>General</c:formatCode>
                <c:ptCount val="4"/>
                <c:pt idx="0">
                  <c:v>0</c:v>
                </c:pt>
                <c:pt idx="1">
                  <c:v>9</c:v>
                </c:pt>
                <c:pt idx="2">
                  <c:v>1</c:v>
                </c:pt>
                <c:pt idx="3">
                  <c:v>0</c:v>
                </c:pt>
              </c:numCache>
            </c:numRef>
          </c:val>
          <c:extLst>
            <c:ext xmlns:c16="http://schemas.microsoft.com/office/drawing/2014/chart" uri="{C3380CC4-5D6E-409C-BE32-E72D297353CC}">
              <c16:uniqueId val="{00000000-C487-4D26-B013-968DEF4D219B}"/>
            </c:ext>
          </c:extLst>
        </c:ser>
        <c:dLbls>
          <c:dLblPos val="ctr"/>
          <c:showLegendKey val="0"/>
          <c:showVal val="0"/>
          <c:showCatName val="0"/>
          <c:showSerName val="0"/>
          <c:showPercent val="1"/>
          <c:showBubbleSize val="0"/>
          <c:showLeaderLines val="1"/>
        </c:dLbls>
        <c:gapWidth val="150"/>
        <c:secondPieSize val="75"/>
        <c:serLines>
          <c:spPr>
            <a:ln w="9525">
              <a:solidFill>
                <a:schemeClr val="dk1">
                  <a:lumMod val="50000"/>
                  <a:lumOff val="50000"/>
                </a:schemeClr>
              </a:solidFill>
              <a:round/>
            </a:ln>
            <a:effectLst/>
          </c:spPr>
        </c:serLines>
      </c:of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 </a:t>
            </a:r>
            <a:r>
              <a:rPr lang="en-US" sz="1200" cap="none"/>
              <a:t>Considero que la aplicación de estrategias de modificación de Conducta es fundamental para favorecer los procesos de Enseñanza</a:t>
            </a:r>
            <a:r>
              <a:rPr lang="en-US" sz="1200" cap="none" baseline="0"/>
              <a:t> -</a:t>
            </a:r>
            <a:r>
              <a:rPr lang="en-US" sz="1200" cap="none"/>
              <a:t> Aprendizaje.</a:t>
            </a:r>
            <a:endParaRPr lang="en-US" sz="1200"/>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 Considero que la aplicación de estrategias de modificación de conducta es fundamental para favorecer los procesos de enseñanza y aprendizaje.</c:v>
                </c:pt>
              </c:strCache>
            </c:strRef>
          </c:tx>
          <c:dPt>
            <c:idx val="0"/>
            <c:bubble3D val="0"/>
            <c:spPr>
              <a:solidFill>
                <a:schemeClr val="accent1"/>
              </a:solidFill>
              <a:ln w="19050">
                <a:solidFill>
                  <a:schemeClr val="lt1"/>
                </a:solidFill>
              </a:ln>
              <a:effectLst/>
              <a:sp3d contourW="19050">
                <a:contourClr>
                  <a:schemeClr val="lt1"/>
                </a:contourClr>
              </a:sp3d>
            </c:spPr>
            <c:extLst>
              <c:ext xmlns:c16="http://schemas.microsoft.com/office/drawing/2014/chart" uri="{C3380CC4-5D6E-409C-BE32-E72D297353CC}">
                <c16:uniqueId val="{00000001-8759-407D-AD8C-C2EC93365A45}"/>
              </c:ext>
            </c:extLst>
          </c:dPt>
          <c:dPt>
            <c:idx val="1"/>
            <c:bubble3D val="0"/>
            <c:spPr>
              <a:solidFill>
                <a:schemeClr val="accent2"/>
              </a:solidFill>
              <a:ln w="19050">
                <a:solidFill>
                  <a:schemeClr val="lt1"/>
                </a:solidFill>
              </a:ln>
              <a:effectLst/>
              <a:sp3d contourW="19050">
                <a:contourClr>
                  <a:schemeClr val="lt1"/>
                </a:contourClr>
              </a:sp3d>
            </c:spPr>
            <c:extLst>
              <c:ext xmlns:c16="http://schemas.microsoft.com/office/drawing/2014/chart" uri="{C3380CC4-5D6E-409C-BE32-E72D297353CC}">
                <c16:uniqueId val="{00000003-8759-407D-AD8C-C2EC93365A45}"/>
              </c:ext>
            </c:extLst>
          </c:dPt>
          <c:dPt>
            <c:idx val="2"/>
            <c:bubble3D val="0"/>
            <c:spPr>
              <a:solidFill>
                <a:schemeClr val="accent3"/>
              </a:solidFill>
              <a:ln w="19050">
                <a:solidFill>
                  <a:schemeClr val="lt1"/>
                </a:solidFill>
              </a:ln>
              <a:effectLst/>
              <a:sp3d contourW="19050">
                <a:contourClr>
                  <a:schemeClr val="lt1"/>
                </a:contourClr>
              </a:sp3d>
            </c:spPr>
            <c:extLst>
              <c:ext xmlns:c16="http://schemas.microsoft.com/office/drawing/2014/chart" uri="{C3380CC4-5D6E-409C-BE32-E72D297353CC}">
                <c16:uniqueId val="{00000005-8759-407D-AD8C-C2EC93365A45}"/>
              </c:ext>
            </c:extLst>
          </c:dPt>
          <c:dPt>
            <c:idx val="3"/>
            <c:bubble3D val="0"/>
            <c:spPr>
              <a:solidFill>
                <a:schemeClr val="accent4"/>
              </a:solidFill>
              <a:ln w="19050">
                <a:solidFill>
                  <a:schemeClr val="lt1"/>
                </a:solidFill>
              </a:ln>
              <a:effectLst/>
              <a:sp3d contourW="19050">
                <a:contourClr>
                  <a:schemeClr val="lt1"/>
                </a:contourClr>
              </a:sp3d>
            </c:spPr>
            <c:extLst>
              <c:ext xmlns:c16="http://schemas.microsoft.com/office/drawing/2014/chart" uri="{C3380CC4-5D6E-409C-BE32-E72D297353CC}">
                <c16:uniqueId val="{00000007-8759-407D-AD8C-C2EC93365A4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4"/>
                <c:pt idx="0">
                  <c:v>Nunca </c:v>
                </c:pt>
                <c:pt idx="1">
                  <c:v>A veces</c:v>
                </c:pt>
                <c:pt idx="2">
                  <c:v>Casi simpre</c:v>
                </c:pt>
                <c:pt idx="3">
                  <c:v>Siempre</c:v>
                </c:pt>
              </c:strCache>
            </c:strRef>
          </c:cat>
          <c:val>
            <c:numRef>
              <c:f>Hoja1!$B$2:$B$5</c:f>
              <c:numCache>
                <c:formatCode>General</c:formatCode>
                <c:ptCount val="4"/>
                <c:pt idx="0">
                  <c:v>0</c:v>
                </c:pt>
                <c:pt idx="1">
                  <c:v>0</c:v>
                </c:pt>
                <c:pt idx="2">
                  <c:v>1</c:v>
                </c:pt>
                <c:pt idx="3">
                  <c:v>9</c:v>
                </c:pt>
              </c:numCache>
            </c:numRef>
          </c:val>
          <c:extLst>
            <c:ext xmlns:c16="http://schemas.microsoft.com/office/drawing/2014/chart" uri="{C3380CC4-5D6E-409C-BE32-E72D297353CC}">
              <c16:uniqueId val="{00000000-0548-4B9A-B9E9-BA41321C44C9}"/>
            </c:ext>
          </c:extLst>
        </c:ser>
        <c:dLbls>
          <c:dLblPos val="inEnd"/>
          <c:showLegendKey val="0"/>
          <c:showVal val="0"/>
          <c:showCatName val="0"/>
          <c:showSerName val="0"/>
          <c:showPercent val="1"/>
          <c:showBubbleSize val="0"/>
          <c:showLeaderLines val="1"/>
        </c:dLbls>
      </c:pie3D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col"/>
        <c:grouping val="clustered"/>
        <c:varyColors val="0"/>
        <c:ser>
          <c:idx val="0"/>
          <c:order val="0"/>
          <c:tx>
            <c:strRef>
              <c:f>Hoja1!$B$1</c:f>
              <c:strCache>
                <c:ptCount val="1"/>
                <c:pt idx="0">
                  <c:v>Considero importante que la institución cuente con estrategias claras para atender conductas disruptivas de los estudiantes.</c:v>
                </c:pt>
              </c:strCache>
            </c:strRef>
          </c:tx>
          <c:spPr>
            <a:solidFill>
              <a:schemeClr val="accent1"/>
            </a:solidFill>
            <a:ln w="19050">
              <a:solidFill>
                <a:schemeClr val="lt1"/>
              </a:solidFill>
            </a:ln>
            <a:effectLst/>
          </c:spPr>
          <c:invertIfNegative val="0"/>
          <c:cat>
            <c:strRef>
              <c:f>Hoja1!$A$2:$A$5</c:f>
              <c:strCache>
                <c:ptCount val="4"/>
                <c:pt idx="0">
                  <c:v>Nunca</c:v>
                </c:pt>
                <c:pt idx="1">
                  <c:v>A veces</c:v>
                </c:pt>
                <c:pt idx="2">
                  <c:v>Casi Siempre</c:v>
                </c:pt>
                <c:pt idx="3">
                  <c:v>Siempre</c:v>
                </c:pt>
              </c:strCache>
            </c:strRef>
          </c:cat>
          <c:val>
            <c:numRef>
              <c:f>Hoja1!$B$2:$B$5</c:f>
              <c:numCache>
                <c:formatCode>General</c:formatCode>
                <c:ptCount val="4"/>
                <c:pt idx="0">
                  <c:v>0</c:v>
                </c:pt>
                <c:pt idx="1">
                  <c:v>0</c:v>
                </c:pt>
                <c:pt idx="2">
                  <c:v>0</c:v>
                </c:pt>
                <c:pt idx="3">
                  <c:v>10</c:v>
                </c:pt>
              </c:numCache>
            </c:numRef>
          </c:val>
          <c:extLst>
            <c:ext xmlns:c16="http://schemas.microsoft.com/office/drawing/2014/chart" uri="{C3380CC4-5D6E-409C-BE32-E72D297353CC}">
              <c16:uniqueId val="{00000000-A9EC-48E0-93EA-818EC5CA693B}"/>
            </c:ext>
          </c:extLst>
        </c:ser>
        <c:dLbls>
          <c:showLegendKey val="0"/>
          <c:showVal val="0"/>
          <c:showCatName val="0"/>
          <c:showSerName val="0"/>
          <c:showPercent val="0"/>
          <c:showBubbleSize val="0"/>
        </c:dLbls>
        <c:gapWidth val="150"/>
        <c:axId val="1458298335"/>
        <c:axId val="1458297375"/>
      </c:barChart>
      <c:catAx>
        <c:axId val="1458298335"/>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458297375"/>
        <c:crosses val="autoZero"/>
        <c:auto val="1"/>
        <c:lblAlgn val="ctr"/>
        <c:lblOffset val="100"/>
        <c:noMultiLvlLbl val="0"/>
      </c:catAx>
      <c:valAx>
        <c:axId val="145829737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458298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ofPieChart>
        <c:ofPieType val="pie"/>
        <c:varyColors val="1"/>
        <c:ser>
          <c:idx val="0"/>
          <c:order val="0"/>
          <c:tx>
            <c:strRef>
              <c:f>Hoja1!$B$1</c:f>
              <c:strCache>
                <c:ptCount val="1"/>
                <c:pt idx="0">
                  <c:v>Reciben los docentes acompañamiento y apoyo oportuno por parte de la gestión educativa en temas relacionados con el comportamiento estudiantil.</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50A-4C82-9C50-9E5A7EED34F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50A-4C82-9C50-9E5A7EED34F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50A-4C82-9C50-9E5A7EED34FD}"/>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50A-4C82-9C50-9E5A7EED34FD}"/>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50A-4C82-9C50-9E5A7EED34F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Hoja1!$A$2:$A$5</c:f>
              <c:strCache>
                <c:ptCount val="4"/>
                <c:pt idx="0">
                  <c:v>Nunca</c:v>
                </c:pt>
                <c:pt idx="1">
                  <c:v>A veces</c:v>
                </c:pt>
                <c:pt idx="2">
                  <c:v>Casi siempre .</c:v>
                </c:pt>
                <c:pt idx="3">
                  <c:v>Siempre</c:v>
                </c:pt>
              </c:strCache>
            </c:strRef>
          </c:cat>
          <c:val>
            <c:numRef>
              <c:f>Hoja1!$B$2:$B$5</c:f>
              <c:numCache>
                <c:formatCode>General</c:formatCode>
                <c:ptCount val="4"/>
                <c:pt idx="0">
                  <c:v>0</c:v>
                </c:pt>
                <c:pt idx="1">
                  <c:v>9</c:v>
                </c:pt>
                <c:pt idx="2">
                  <c:v>1</c:v>
                </c:pt>
                <c:pt idx="3">
                  <c:v>0</c:v>
                </c:pt>
              </c:numCache>
            </c:numRef>
          </c:val>
          <c:extLst>
            <c:ext xmlns:c16="http://schemas.microsoft.com/office/drawing/2014/chart" uri="{C3380CC4-5D6E-409C-BE32-E72D297353CC}">
              <c16:uniqueId val="{0000000A-250A-4C82-9C50-9E5A7EED34FD}"/>
            </c:ext>
          </c:extLst>
        </c:ser>
        <c:dLbls>
          <c:dLblPos val="ctr"/>
          <c:showLegendKey val="0"/>
          <c:showVal val="0"/>
          <c:showCatName val="0"/>
          <c:showSerName val="0"/>
          <c:showPercent val="1"/>
          <c:showBubbleSize val="0"/>
          <c:showLeaderLines val="1"/>
        </c:dLbls>
        <c:gapWidth val="150"/>
        <c:secondPieSize val="75"/>
        <c:serLines>
          <c:spPr>
            <a:ln w="9525">
              <a:solidFill>
                <a:schemeClr val="dk1">
                  <a:lumMod val="50000"/>
                  <a:lumOff val="50000"/>
                </a:schemeClr>
              </a:solidFill>
              <a:round/>
            </a:ln>
            <a:effectLst/>
          </c:spPr>
        </c:serLines>
      </c:of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 </a:t>
            </a:r>
            <a:r>
              <a:rPr lang="en-US" cap="none"/>
              <a:t>Considero que la aplicación de estrategias de modificación de Conducta es fundamental para favorecer los procesos de Enseñanza</a:t>
            </a:r>
            <a:r>
              <a:rPr lang="en-US" cap="none" baseline="0"/>
              <a:t> -</a:t>
            </a:r>
            <a:r>
              <a:rPr lang="en-US" cap="none"/>
              <a:t> Aprendizaje.</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 Considero que la aplicación de estrategias de modificación de conducta es fundamental para favorecer los procesos de enseñanza y aprendizaje.</c:v>
                </c:pt>
              </c:strCache>
            </c:strRef>
          </c:tx>
          <c:dPt>
            <c:idx val="0"/>
            <c:bubble3D val="0"/>
            <c:spPr>
              <a:solidFill>
                <a:schemeClr val="accent1"/>
              </a:solidFill>
              <a:ln w="19050">
                <a:solidFill>
                  <a:schemeClr val="lt1"/>
                </a:solidFill>
              </a:ln>
              <a:effectLst/>
              <a:sp3d contourW="19050">
                <a:contourClr>
                  <a:schemeClr val="lt1"/>
                </a:contourClr>
              </a:sp3d>
            </c:spPr>
            <c:extLst>
              <c:ext xmlns:c16="http://schemas.microsoft.com/office/drawing/2014/chart" uri="{C3380CC4-5D6E-409C-BE32-E72D297353CC}">
                <c16:uniqueId val="{00000001-D280-47E2-8BFA-529F0EEF08FA}"/>
              </c:ext>
            </c:extLst>
          </c:dPt>
          <c:dPt>
            <c:idx val="1"/>
            <c:bubble3D val="0"/>
            <c:spPr>
              <a:solidFill>
                <a:schemeClr val="accent2"/>
              </a:solidFill>
              <a:ln w="19050">
                <a:solidFill>
                  <a:schemeClr val="lt1"/>
                </a:solidFill>
              </a:ln>
              <a:effectLst/>
              <a:sp3d contourW="19050">
                <a:contourClr>
                  <a:schemeClr val="lt1"/>
                </a:contourClr>
              </a:sp3d>
            </c:spPr>
            <c:extLst>
              <c:ext xmlns:c16="http://schemas.microsoft.com/office/drawing/2014/chart" uri="{C3380CC4-5D6E-409C-BE32-E72D297353CC}">
                <c16:uniqueId val="{00000003-D280-47E2-8BFA-529F0EEF08FA}"/>
              </c:ext>
            </c:extLst>
          </c:dPt>
          <c:dPt>
            <c:idx val="2"/>
            <c:bubble3D val="0"/>
            <c:spPr>
              <a:solidFill>
                <a:schemeClr val="accent3"/>
              </a:solidFill>
              <a:ln w="19050">
                <a:solidFill>
                  <a:schemeClr val="lt1"/>
                </a:solidFill>
              </a:ln>
              <a:effectLst/>
              <a:sp3d contourW="19050">
                <a:contourClr>
                  <a:schemeClr val="lt1"/>
                </a:contourClr>
              </a:sp3d>
            </c:spPr>
            <c:extLst>
              <c:ext xmlns:c16="http://schemas.microsoft.com/office/drawing/2014/chart" uri="{C3380CC4-5D6E-409C-BE32-E72D297353CC}">
                <c16:uniqueId val="{00000005-D280-47E2-8BFA-529F0EEF08FA}"/>
              </c:ext>
            </c:extLst>
          </c:dPt>
          <c:dPt>
            <c:idx val="3"/>
            <c:bubble3D val="0"/>
            <c:spPr>
              <a:solidFill>
                <a:schemeClr val="accent4"/>
              </a:solidFill>
              <a:ln w="19050">
                <a:solidFill>
                  <a:schemeClr val="lt1"/>
                </a:solidFill>
              </a:ln>
              <a:effectLst/>
              <a:sp3d contourW="19050">
                <a:contourClr>
                  <a:schemeClr val="lt1"/>
                </a:contourClr>
              </a:sp3d>
            </c:spPr>
            <c:extLst>
              <c:ext xmlns:c16="http://schemas.microsoft.com/office/drawing/2014/chart" uri="{C3380CC4-5D6E-409C-BE32-E72D297353CC}">
                <c16:uniqueId val="{00000007-D280-47E2-8BFA-529F0EEF08F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C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Hoja1!$A$2:$A$5</c:f>
              <c:strCache>
                <c:ptCount val="4"/>
                <c:pt idx="0">
                  <c:v>Nunca </c:v>
                </c:pt>
                <c:pt idx="1">
                  <c:v>A veces</c:v>
                </c:pt>
                <c:pt idx="2">
                  <c:v>Casi simpre</c:v>
                </c:pt>
                <c:pt idx="3">
                  <c:v>Siempre</c:v>
                </c:pt>
              </c:strCache>
            </c:strRef>
          </c:cat>
          <c:val>
            <c:numRef>
              <c:f>Hoja1!$B$2:$B$5</c:f>
              <c:numCache>
                <c:formatCode>General</c:formatCode>
                <c:ptCount val="4"/>
                <c:pt idx="0">
                  <c:v>0</c:v>
                </c:pt>
                <c:pt idx="1">
                  <c:v>0</c:v>
                </c:pt>
                <c:pt idx="2">
                  <c:v>1</c:v>
                </c:pt>
                <c:pt idx="3">
                  <c:v>9</c:v>
                </c:pt>
              </c:numCache>
            </c:numRef>
          </c:val>
          <c:extLst>
            <c:ext xmlns:c16="http://schemas.microsoft.com/office/drawing/2014/chart" uri="{C3380CC4-5D6E-409C-BE32-E72D297353CC}">
              <c16:uniqueId val="{00000008-D280-47E2-8BFA-529F0EEF08FA}"/>
            </c:ext>
          </c:extLst>
        </c:ser>
        <c:dLbls>
          <c:dLblPos val="inEnd"/>
          <c:showLegendKey val="0"/>
          <c:showVal val="0"/>
          <c:showCatName val="0"/>
          <c:showSerName val="0"/>
          <c:showPercent val="1"/>
          <c:showBubbleSize val="0"/>
          <c:showLeaderLines val="1"/>
        </c:dLbls>
      </c:pie3D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R"/>
              <a:t>Gráfico general de resultados</a:t>
            </a:r>
            <a:r>
              <a:rPr lang="es-CR" baseline="0"/>
              <a:t> del cuestionario aplicado al personal docente</a:t>
            </a:r>
            <a:r>
              <a:rPr lang="es-CR"/>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barChart>
        <c:barDir val="col"/>
        <c:grouping val="clustered"/>
        <c:varyColors val="0"/>
        <c:ser>
          <c:idx val="0"/>
          <c:order val="0"/>
          <c:tx>
            <c:strRef>
              <c:f>Hoja1!$B$1</c:f>
              <c:strCache>
                <c:ptCount val="1"/>
                <c:pt idx="0">
                  <c:v>Nunca</c:v>
                </c:pt>
              </c:strCache>
            </c:strRef>
          </c:tx>
          <c:spPr>
            <a:solidFill>
              <a:schemeClr val="accent1"/>
            </a:solidFill>
            <a:ln>
              <a:noFill/>
            </a:ln>
            <a:effectLst/>
          </c:spPr>
          <c:invertIfNegative val="0"/>
          <c:cat>
            <c:strRef>
              <c:f>Hoja1!$A$2:$A$11</c:f>
              <c:strCache>
                <c:ptCount val="10"/>
                <c:pt idx="0">
                  <c:v>1. Considero importante que la institución cuente con estrategias claras para atender conductas disruptivas de los estudiantes.</c:v>
                </c:pt>
                <c:pt idx="1">
                  <c:v>2. Reciben los docentes acompañamiento y apoyo oportuno por parte de la gestión educativa en temas relacionados con el comportamiento estudiantil.</c:v>
                </c:pt>
                <c:pt idx="2">
                  <c:v>3. Considero que la gestión educativa, al actuar como promotora de la modificación de la conducta, contribuye al fortalecimiento de un clima de convivencia armónico y favorable para el aprendizaje</c:v>
                </c:pt>
                <c:pt idx="3">
                  <c:v>4. Considero que las estrategias de modificación de conducta favorecen el progreso de la mediación pedagógica en el aula</c:v>
                </c:pt>
                <c:pt idx="4">
                  <c:v>5. Conocen estrategias adecuadas para manejar conductas desafiantes en el aula.</c:v>
                </c:pt>
                <c:pt idx="5">
                  <c:v>6. Considero que los estudiantes muestran mayor apertura al proceso de enseñanza y aprendizaje cuando se aplican estrategias de manejo de conducta que favorecen la regulación asertiva de sus emociones.</c:v>
                </c:pt>
                <c:pt idx="6">
                  <c:v>7. considero importante recibir apoyo o capacitación sobre el manejo de conductas disruptivas en el contexto educativo</c:v>
                </c:pt>
                <c:pt idx="7">
                  <c:v>8. Considero que factores familiares influyen significativamente en la presencia de conductas disruptivas dentro del aula o la institución.</c:v>
                </c:pt>
                <c:pt idx="8">
                  <c:v>9. Considero que la gestión educativa debe implementar estrategias institucionales claras para fortalecer la convivencia escolar.</c:v>
                </c:pt>
                <c:pt idx="9">
                  <c:v>10. Considero que la aplicación de estrategias de modificación de conducta es fundamental para favorecer los procesos de enseñanza y aprendizaje.</c:v>
                </c:pt>
              </c:strCache>
            </c:strRef>
          </c:cat>
          <c:val>
            <c:numRef>
              <c:f>Hoja1!$B$2:$B$11</c:f>
              <c:numCache>
                <c:formatCode>General</c:formatCode>
                <c:ptCount val="10"/>
                <c:pt idx="0">
                  <c:v>0</c:v>
                </c:pt>
                <c:pt idx="1">
                  <c:v>0</c:v>
                </c:pt>
                <c:pt idx="2">
                  <c:v>0</c:v>
                </c:pt>
                <c:pt idx="3">
                  <c:v>0</c:v>
                </c:pt>
                <c:pt idx="4">
                  <c:v>0</c:v>
                </c:pt>
                <c:pt idx="5">
                  <c:v>0</c:v>
                </c:pt>
                <c:pt idx="6">
                  <c:v>0</c:v>
                </c:pt>
                <c:pt idx="7">
                  <c:v>0</c:v>
                </c:pt>
                <c:pt idx="8">
                  <c:v>0</c:v>
                </c:pt>
                <c:pt idx="9">
                  <c:v>0</c:v>
                </c:pt>
              </c:numCache>
            </c:numRef>
          </c:val>
          <c:extLst>
            <c:ext xmlns:c16="http://schemas.microsoft.com/office/drawing/2014/chart" uri="{C3380CC4-5D6E-409C-BE32-E72D297353CC}">
              <c16:uniqueId val="{00000000-E36B-4903-A287-63B58EA77F47}"/>
            </c:ext>
          </c:extLst>
        </c:ser>
        <c:ser>
          <c:idx val="1"/>
          <c:order val="1"/>
          <c:tx>
            <c:strRef>
              <c:f>Hoja1!$C$1</c:f>
              <c:strCache>
                <c:ptCount val="1"/>
                <c:pt idx="0">
                  <c:v>A veces</c:v>
                </c:pt>
              </c:strCache>
            </c:strRef>
          </c:tx>
          <c:spPr>
            <a:solidFill>
              <a:schemeClr val="accent2"/>
            </a:solidFill>
            <a:ln>
              <a:noFill/>
            </a:ln>
            <a:effectLst/>
          </c:spPr>
          <c:invertIfNegative val="0"/>
          <c:cat>
            <c:strRef>
              <c:f>Hoja1!$A$2:$A$11</c:f>
              <c:strCache>
                <c:ptCount val="10"/>
                <c:pt idx="0">
                  <c:v>1. Considero importante que la institución cuente con estrategias claras para atender conductas disruptivas de los estudiantes.</c:v>
                </c:pt>
                <c:pt idx="1">
                  <c:v>2. Reciben los docentes acompañamiento y apoyo oportuno por parte de la gestión educativa en temas relacionados con el comportamiento estudiantil.</c:v>
                </c:pt>
                <c:pt idx="2">
                  <c:v>3. Considero que la gestión educativa, al actuar como promotora de la modificación de la conducta, contribuye al fortalecimiento de un clima de convivencia armónico y favorable para el aprendizaje</c:v>
                </c:pt>
                <c:pt idx="3">
                  <c:v>4. Considero que las estrategias de modificación de conducta favorecen el progreso de la mediación pedagógica en el aula</c:v>
                </c:pt>
                <c:pt idx="4">
                  <c:v>5. Conocen estrategias adecuadas para manejar conductas desafiantes en el aula.</c:v>
                </c:pt>
                <c:pt idx="5">
                  <c:v>6. Considero que los estudiantes muestran mayor apertura al proceso de enseñanza y aprendizaje cuando se aplican estrategias de manejo de conducta que favorecen la regulación asertiva de sus emociones.</c:v>
                </c:pt>
                <c:pt idx="6">
                  <c:v>7. considero importante recibir apoyo o capacitación sobre el manejo de conductas disruptivas en el contexto educativo</c:v>
                </c:pt>
                <c:pt idx="7">
                  <c:v>8. Considero que factores familiares influyen significativamente en la presencia de conductas disruptivas dentro del aula o la institución.</c:v>
                </c:pt>
                <c:pt idx="8">
                  <c:v>9. Considero que la gestión educativa debe implementar estrategias institucionales claras para fortalecer la convivencia escolar.</c:v>
                </c:pt>
                <c:pt idx="9">
                  <c:v>10. Considero que la aplicación de estrategias de modificación de conducta es fundamental para favorecer los procesos de enseñanza y aprendizaje.</c:v>
                </c:pt>
              </c:strCache>
            </c:strRef>
          </c:cat>
          <c:val>
            <c:numRef>
              <c:f>Hoja1!$C$2:$C$11</c:f>
              <c:numCache>
                <c:formatCode>General</c:formatCode>
                <c:ptCount val="10"/>
                <c:pt idx="0">
                  <c:v>0</c:v>
                </c:pt>
                <c:pt idx="1">
                  <c:v>9</c:v>
                </c:pt>
                <c:pt idx="2">
                  <c:v>0</c:v>
                </c:pt>
                <c:pt idx="3">
                  <c:v>1</c:v>
                </c:pt>
                <c:pt idx="4">
                  <c:v>8</c:v>
                </c:pt>
                <c:pt idx="5">
                  <c:v>0</c:v>
                </c:pt>
                <c:pt idx="6">
                  <c:v>0</c:v>
                </c:pt>
                <c:pt idx="7">
                  <c:v>0</c:v>
                </c:pt>
                <c:pt idx="8">
                  <c:v>1</c:v>
                </c:pt>
                <c:pt idx="9">
                  <c:v>0</c:v>
                </c:pt>
              </c:numCache>
            </c:numRef>
          </c:val>
          <c:extLst>
            <c:ext xmlns:c16="http://schemas.microsoft.com/office/drawing/2014/chart" uri="{C3380CC4-5D6E-409C-BE32-E72D297353CC}">
              <c16:uniqueId val="{00000001-E36B-4903-A287-63B58EA77F47}"/>
            </c:ext>
          </c:extLst>
        </c:ser>
        <c:ser>
          <c:idx val="2"/>
          <c:order val="2"/>
          <c:tx>
            <c:strRef>
              <c:f>Hoja1!$D$1</c:f>
              <c:strCache>
                <c:ptCount val="1"/>
                <c:pt idx="0">
                  <c:v>Casi Siempre</c:v>
                </c:pt>
              </c:strCache>
            </c:strRef>
          </c:tx>
          <c:spPr>
            <a:solidFill>
              <a:schemeClr val="accent3"/>
            </a:solidFill>
            <a:ln>
              <a:noFill/>
            </a:ln>
            <a:effectLst/>
          </c:spPr>
          <c:invertIfNegative val="0"/>
          <c:cat>
            <c:strRef>
              <c:f>Hoja1!$A$2:$A$11</c:f>
              <c:strCache>
                <c:ptCount val="10"/>
                <c:pt idx="0">
                  <c:v>1. Considero importante que la institución cuente con estrategias claras para atender conductas disruptivas de los estudiantes.</c:v>
                </c:pt>
                <c:pt idx="1">
                  <c:v>2. Reciben los docentes acompañamiento y apoyo oportuno por parte de la gestión educativa en temas relacionados con el comportamiento estudiantil.</c:v>
                </c:pt>
                <c:pt idx="2">
                  <c:v>3. Considero que la gestión educativa, al actuar como promotora de la modificación de la conducta, contribuye al fortalecimiento de un clima de convivencia armónico y favorable para el aprendizaje</c:v>
                </c:pt>
                <c:pt idx="3">
                  <c:v>4. Considero que las estrategias de modificación de conducta favorecen el progreso de la mediación pedagógica en el aula</c:v>
                </c:pt>
                <c:pt idx="4">
                  <c:v>5. Conocen estrategias adecuadas para manejar conductas desafiantes en el aula.</c:v>
                </c:pt>
                <c:pt idx="5">
                  <c:v>6. Considero que los estudiantes muestran mayor apertura al proceso de enseñanza y aprendizaje cuando se aplican estrategias de manejo de conducta que favorecen la regulación asertiva de sus emociones.</c:v>
                </c:pt>
                <c:pt idx="6">
                  <c:v>7. considero importante recibir apoyo o capacitación sobre el manejo de conductas disruptivas en el contexto educativo</c:v>
                </c:pt>
                <c:pt idx="7">
                  <c:v>8. Considero que factores familiares influyen significativamente en la presencia de conductas disruptivas dentro del aula o la institución.</c:v>
                </c:pt>
                <c:pt idx="8">
                  <c:v>9. Considero que la gestión educativa debe implementar estrategias institucionales claras para fortalecer la convivencia escolar.</c:v>
                </c:pt>
                <c:pt idx="9">
                  <c:v>10. Considero que la aplicación de estrategias de modificación de conducta es fundamental para favorecer los procesos de enseñanza y aprendizaje.</c:v>
                </c:pt>
              </c:strCache>
            </c:strRef>
          </c:cat>
          <c:val>
            <c:numRef>
              <c:f>Hoja1!$D$2:$D$11</c:f>
              <c:numCache>
                <c:formatCode>General</c:formatCode>
                <c:ptCount val="10"/>
                <c:pt idx="0">
                  <c:v>0</c:v>
                </c:pt>
                <c:pt idx="1">
                  <c:v>1</c:v>
                </c:pt>
                <c:pt idx="2">
                  <c:v>2</c:v>
                </c:pt>
                <c:pt idx="3">
                  <c:v>1</c:v>
                </c:pt>
                <c:pt idx="4">
                  <c:v>1</c:v>
                </c:pt>
                <c:pt idx="5">
                  <c:v>2</c:v>
                </c:pt>
                <c:pt idx="6">
                  <c:v>1</c:v>
                </c:pt>
                <c:pt idx="7">
                  <c:v>2</c:v>
                </c:pt>
                <c:pt idx="8">
                  <c:v>0</c:v>
                </c:pt>
                <c:pt idx="9">
                  <c:v>1</c:v>
                </c:pt>
              </c:numCache>
            </c:numRef>
          </c:val>
          <c:extLst>
            <c:ext xmlns:c16="http://schemas.microsoft.com/office/drawing/2014/chart" uri="{C3380CC4-5D6E-409C-BE32-E72D297353CC}">
              <c16:uniqueId val="{00000002-E36B-4903-A287-63B58EA77F47}"/>
            </c:ext>
          </c:extLst>
        </c:ser>
        <c:ser>
          <c:idx val="3"/>
          <c:order val="3"/>
          <c:tx>
            <c:strRef>
              <c:f>Hoja1!$E$1</c:f>
              <c:strCache>
                <c:ptCount val="1"/>
                <c:pt idx="0">
                  <c:v>Siempre</c:v>
                </c:pt>
              </c:strCache>
            </c:strRef>
          </c:tx>
          <c:spPr>
            <a:solidFill>
              <a:schemeClr val="accent4"/>
            </a:solidFill>
            <a:ln>
              <a:noFill/>
            </a:ln>
            <a:effectLst/>
          </c:spPr>
          <c:invertIfNegative val="0"/>
          <c:cat>
            <c:strRef>
              <c:f>Hoja1!$A$2:$A$11</c:f>
              <c:strCache>
                <c:ptCount val="10"/>
                <c:pt idx="0">
                  <c:v>1. Considero importante que la institución cuente con estrategias claras para atender conductas disruptivas de los estudiantes.</c:v>
                </c:pt>
                <c:pt idx="1">
                  <c:v>2. Reciben los docentes acompañamiento y apoyo oportuno por parte de la gestión educativa en temas relacionados con el comportamiento estudiantil.</c:v>
                </c:pt>
                <c:pt idx="2">
                  <c:v>3. Considero que la gestión educativa, al actuar como promotora de la modificación de la conducta, contribuye al fortalecimiento de un clima de convivencia armónico y favorable para el aprendizaje</c:v>
                </c:pt>
                <c:pt idx="3">
                  <c:v>4. Considero que las estrategias de modificación de conducta favorecen el progreso de la mediación pedagógica en el aula</c:v>
                </c:pt>
                <c:pt idx="4">
                  <c:v>5. Conocen estrategias adecuadas para manejar conductas desafiantes en el aula.</c:v>
                </c:pt>
                <c:pt idx="5">
                  <c:v>6. Considero que los estudiantes muestran mayor apertura al proceso de enseñanza y aprendizaje cuando se aplican estrategias de manejo de conducta que favorecen la regulación asertiva de sus emociones.</c:v>
                </c:pt>
                <c:pt idx="6">
                  <c:v>7. considero importante recibir apoyo o capacitación sobre el manejo de conductas disruptivas en el contexto educativo</c:v>
                </c:pt>
                <c:pt idx="7">
                  <c:v>8. Considero que factores familiares influyen significativamente en la presencia de conductas disruptivas dentro del aula o la institución.</c:v>
                </c:pt>
                <c:pt idx="8">
                  <c:v>9. Considero que la gestión educativa debe implementar estrategias institucionales claras para fortalecer la convivencia escolar.</c:v>
                </c:pt>
                <c:pt idx="9">
                  <c:v>10. Considero que la aplicación de estrategias de modificación de conducta es fundamental para favorecer los procesos de enseñanza y aprendizaje.</c:v>
                </c:pt>
              </c:strCache>
            </c:strRef>
          </c:cat>
          <c:val>
            <c:numRef>
              <c:f>Hoja1!$E$2:$E$11</c:f>
              <c:numCache>
                <c:formatCode>General</c:formatCode>
                <c:ptCount val="10"/>
                <c:pt idx="0">
                  <c:v>10</c:v>
                </c:pt>
                <c:pt idx="1">
                  <c:v>0</c:v>
                </c:pt>
                <c:pt idx="2">
                  <c:v>8</c:v>
                </c:pt>
                <c:pt idx="3">
                  <c:v>8</c:v>
                </c:pt>
                <c:pt idx="4">
                  <c:v>1</c:v>
                </c:pt>
                <c:pt idx="5">
                  <c:v>8</c:v>
                </c:pt>
                <c:pt idx="6">
                  <c:v>9</c:v>
                </c:pt>
                <c:pt idx="7">
                  <c:v>8</c:v>
                </c:pt>
                <c:pt idx="8">
                  <c:v>9</c:v>
                </c:pt>
                <c:pt idx="9">
                  <c:v>9</c:v>
                </c:pt>
              </c:numCache>
            </c:numRef>
          </c:val>
          <c:extLst>
            <c:ext xmlns:c16="http://schemas.microsoft.com/office/drawing/2014/chart" uri="{C3380CC4-5D6E-409C-BE32-E72D297353CC}">
              <c16:uniqueId val="{00000003-E36B-4903-A287-63B58EA77F47}"/>
            </c:ext>
          </c:extLst>
        </c:ser>
        <c:dLbls>
          <c:showLegendKey val="0"/>
          <c:showVal val="0"/>
          <c:showCatName val="0"/>
          <c:showSerName val="0"/>
          <c:showPercent val="0"/>
          <c:showBubbleSize val="0"/>
        </c:dLbls>
        <c:gapWidth val="219"/>
        <c:overlap val="-27"/>
        <c:axId val="1469409407"/>
        <c:axId val="1469407967"/>
      </c:barChart>
      <c:catAx>
        <c:axId val="14694094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469407967"/>
        <c:crosses val="autoZero"/>
        <c:auto val="1"/>
        <c:lblAlgn val="ctr"/>
        <c:lblOffset val="100"/>
        <c:noMultiLvlLbl val="0"/>
      </c:catAx>
      <c:valAx>
        <c:axId val="14694079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4694094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2472</TotalTime>
  <Pages>36</Pages>
  <Words>6300</Words>
  <Characters>34654</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carlos chaves campos</cp:lastModifiedBy>
  <cp:revision>144</cp:revision>
  <cp:lastPrinted>2026-02-04T17:03:00Z</cp:lastPrinted>
  <dcterms:created xsi:type="dcterms:W3CDTF">2019-09-29T17:12:00Z</dcterms:created>
  <dcterms:modified xsi:type="dcterms:W3CDTF">2026-02-27T17:44:00Z</dcterms:modified>
</cp:coreProperties>
</file>