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AD01" w14:textId="77777777" w:rsidR="00F37772" w:rsidRPr="00695D32" w:rsidRDefault="00F37772" w:rsidP="00F37772">
      <w:pPr>
        <w:pStyle w:val="Sinespaciado"/>
        <w:spacing w:line="480" w:lineRule="auto"/>
        <w:jc w:val="center"/>
        <w:rPr>
          <w:rFonts w:ascii="Times New Roman" w:hAnsi="Times New Roman"/>
          <w:sz w:val="24"/>
          <w:szCs w:val="24"/>
        </w:rPr>
      </w:pPr>
      <w:r>
        <w:rPr>
          <w:rFonts w:ascii="Times New Roman" w:hAnsi="Times New Roman"/>
          <w:sz w:val="24"/>
          <w:szCs w:val="24"/>
        </w:rPr>
        <w:t>UNIVERSIDAD INTERNACIONAL SAN ISIDRO LABRADOR</w:t>
      </w:r>
    </w:p>
    <w:p w14:paraId="1DFEEA70" w14:textId="77777777" w:rsidR="00F37772" w:rsidRPr="00695D32" w:rsidRDefault="00F37772" w:rsidP="00F37772">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577493D1" w14:textId="77777777" w:rsidR="00F37772" w:rsidRPr="00695D32" w:rsidRDefault="00F37772" w:rsidP="00F37772">
      <w:pPr>
        <w:pStyle w:val="Sinespaciado"/>
        <w:spacing w:line="480" w:lineRule="auto"/>
        <w:jc w:val="center"/>
        <w:rPr>
          <w:rFonts w:ascii="Times New Roman" w:hAnsi="Times New Roman"/>
          <w:sz w:val="24"/>
          <w:szCs w:val="24"/>
        </w:rPr>
      </w:pPr>
      <w:r w:rsidRPr="6E505633">
        <w:rPr>
          <w:rFonts w:ascii="Times New Roman" w:hAnsi="Times New Roman"/>
          <w:sz w:val="24"/>
          <w:szCs w:val="24"/>
        </w:rPr>
        <w:t>SEDE LIBERIA</w:t>
      </w:r>
    </w:p>
    <w:p w14:paraId="2E579D8E" w14:textId="77777777" w:rsidR="00F37772" w:rsidRDefault="00F37772" w:rsidP="00F37772">
      <w:pPr>
        <w:spacing w:line="480" w:lineRule="auto"/>
        <w:jc w:val="center"/>
      </w:pPr>
    </w:p>
    <w:p w14:paraId="72442840" w14:textId="77777777" w:rsidR="00F37772" w:rsidRDefault="00F37772" w:rsidP="00F37772">
      <w:pPr>
        <w:spacing w:line="480" w:lineRule="auto"/>
        <w:jc w:val="center"/>
      </w:pPr>
    </w:p>
    <w:p w14:paraId="3BC90D05" w14:textId="77777777" w:rsidR="00F37772" w:rsidRDefault="00F37772" w:rsidP="00F37772">
      <w:pPr>
        <w:spacing w:line="480" w:lineRule="auto"/>
        <w:jc w:val="center"/>
      </w:pPr>
    </w:p>
    <w:p w14:paraId="2B0556B4" w14:textId="77777777" w:rsidR="00F37772" w:rsidRPr="00695D32" w:rsidRDefault="00F37772" w:rsidP="00F37772">
      <w:pPr>
        <w:spacing w:line="480" w:lineRule="auto"/>
        <w:jc w:val="center"/>
      </w:pPr>
      <w:r>
        <w:t>Artículo Especializado para obtener el grado de Maestría Profesional Administración Educativa</w:t>
      </w:r>
    </w:p>
    <w:p w14:paraId="06DC01B9" w14:textId="77777777" w:rsidR="00F37772" w:rsidRDefault="00F37772" w:rsidP="00F37772">
      <w:pPr>
        <w:spacing w:line="480" w:lineRule="auto"/>
        <w:jc w:val="center"/>
      </w:pPr>
    </w:p>
    <w:p w14:paraId="413AD0E0" w14:textId="77777777" w:rsidR="00F37772" w:rsidRDefault="00F37772" w:rsidP="00F37772">
      <w:pPr>
        <w:spacing w:line="480" w:lineRule="auto"/>
        <w:jc w:val="center"/>
      </w:pPr>
    </w:p>
    <w:p w14:paraId="086C03D6" w14:textId="77777777" w:rsidR="00F37772" w:rsidRDefault="00F37772" w:rsidP="00F37772">
      <w:pPr>
        <w:spacing w:line="480" w:lineRule="auto"/>
        <w:jc w:val="center"/>
      </w:pPr>
    </w:p>
    <w:p w14:paraId="32DBCFC8" w14:textId="77777777" w:rsidR="00F37772" w:rsidRDefault="00F37772" w:rsidP="00F37772">
      <w:pPr>
        <w:spacing w:line="480" w:lineRule="auto"/>
        <w:jc w:val="center"/>
      </w:pPr>
    </w:p>
    <w:p w14:paraId="35BEF77C" w14:textId="77777777" w:rsidR="00F37772" w:rsidRDefault="00F37772" w:rsidP="00F37772">
      <w:pPr>
        <w:spacing w:line="480" w:lineRule="auto"/>
        <w:jc w:val="center"/>
        <w:rPr>
          <w:b/>
          <w:sz w:val="28"/>
          <w:szCs w:val="28"/>
        </w:rPr>
      </w:pPr>
      <w:r w:rsidRPr="00D930DC">
        <w:rPr>
          <w:b/>
          <w:sz w:val="28"/>
          <w:szCs w:val="28"/>
        </w:rPr>
        <w:t>Educar con el corazón: conexión emocional y aprendizaje matemático en secundaria</w:t>
      </w:r>
    </w:p>
    <w:p w14:paraId="7A2922FD" w14:textId="77777777" w:rsidR="00F37772" w:rsidRPr="00611E0E" w:rsidRDefault="00F37772" w:rsidP="00F37772">
      <w:pPr>
        <w:spacing w:line="480" w:lineRule="auto"/>
        <w:jc w:val="center"/>
      </w:pPr>
      <w:r>
        <w:t>Colegio Técnico Profesional La Mansión</w:t>
      </w:r>
      <w:r w:rsidRPr="00611E0E">
        <w:t xml:space="preserve">, circuito escolar </w:t>
      </w:r>
      <w:r>
        <w:t>02</w:t>
      </w:r>
      <w:r w:rsidRPr="00611E0E">
        <w:t xml:space="preserve"> y Dirección Regional de Enseñanza </w:t>
      </w:r>
      <w:r>
        <w:t>de Nicoya, III trimestre, 2025</w:t>
      </w:r>
    </w:p>
    <w:p w14:paraId="1730470A" w14:textId="77777777" w:rsidR="00F37772" w:rsidRDefault="00F37772" w:rsidP="00F37772">
      <w:pPr>
        <w:spacing w:line="480" w:lineRule="auto"/>
        <w:jc w:val="center"/>
      </w:pPr>
    </w:p>
    <w:p w14:paraId="3221F950" w14:textId="77777777" w:rsidR="00F37772" w:rsidRDefault="00F37772" w:rsidP="00F37772">
      <w:pPr>
        <w:spacing w:line="480" w:lineRule="auto"/>
        <w:jc w:val="center"/>
      </w:pPr>
    </w:p>
    <w:p w14:paraId="5C66521F" w14:textId="77777777" w:rsidR="00F37772" w:rsidRDefault="00F37772" w:rsidP="00F37772">
      <w:pPr>
        <w:spacing w:line="480" w:lineRule="auto"/>
        <w:jc w:val="center"/>
      </w:pPr>
    </w:p>
    <w:p w14:paraId="5C6943DB" w14:textId="397885A0" w:rsidR="00F37772" w:rsidRDefault="00F37772" w:rsidP="00F37772">
      <w:pPr>
        <w:spacing w:line="480" w:lineRule="auto"/>
        <w:jc w:val="center"/>
      </w:pPr>
      <w:r>
        <w:t>Jennifer Benavides González</w:t>
      </w:r>
    </w:p>
    <w:p w14:paraId="4D5D052B" w14:textId="77777777" w:rsidR="00F37772" w:rsidRDefault="00F37772" w:rsidP="00F37772">
      <w:pPr>
        <w:spacing w:line="480" w:lineRule="auto"/>
        <w:jc w:val="center"/>
      </w:pPr>
    </w:p>
    <w:p w14:paraId="049C2FF2" w14:textId="77777777" w:rsidR="00F37772" w:rsidRPr="00695D32" w:rsidRDefault="00F37772" w:rsidP="00F37772">
      <w:pPr>
        <w:spacing w:line="480" w:lineRule="auto"/>
        <w:jc w:val="center"/>
      </w:pPr>
    </w:p>
    <w:p w14:paraId="76E80AE9" w14:textId="77777777" w:rsidR="00F37772" w:rsidRDefault="00F37772" w:rsidP="00F37772">
      <w:pPr>
        <w:spacing w:line="480" w:lineRule="auto"/>
        <w:jc w:val="center"/>
      </w:pPr>
      <w:r>
        <w:t>Nicoya</w:t>
      </w:r>
      <w:r w:rsidRPr="00695D32">
        <w:t xml:space="preserve">, </w:t>
      </w:r>
      <w:proofErr w:type="gramStart"/>
      <w:r>
        <w:t>Octubre</w:t>
      </w:r>
      <w:proofErr w:type="gramEnd"/>
      <w:r w:rsidRPr="00695D32">
        <w:t xml:space="preserve">, </w:t>
      </w:r>
      <w:r>
        <w:t>2025.</w:t>
      </w:r>
    </w:p>
    <w:p w14:paraId="3EF78F18" w14:textId="77777777" w:rsidR="00F37772" w:rsidRDefault="00F37772" w:rsidP="00F37772">
      <w:pPr>
        <w:spacing w:after="160" w:line="259" w:lineRule="auto"/>
      </w:pPr>
      <w:r>
        <w:br w:type="page"/>
      </w:r>
    </w:p>
    <w:p w14:paraId="3A396EB3" w14:textId="77777777" w:rsidR="00F37772" w:rsidRDefault="00F37772" w:rsidP="00F37772">
      <w:pPr>
        <w:spacing w:line="480" w:lineRule="auto"/>
        <w:jc w:val="center"/>
      </w:pPr>
    </w:p>
    <w:p w14:paraId="4858A0D8" w14:textId="77777777" w:rsidR="00F37772" w:rsidRDefault="00F37772" w:rsidP="00F37772">
      <w:pPr>
        <w:spacing w:line="480" w:lineRule="auto"/>
        <w:jc w:val="center"/>
      </w:pPr>
    </w:p>
    <w:p w14:paraId="0B1F53D1" w14:textId="77777777" w:rsidR="00F37772" w:rsidRDefault="00F37772" w:rsidP="00F37772">
      <w:pPr>
        <w:spacing w:line="480" w:lineRule="auto"/>
        <w:jc w:val="center"/>
      </w:pPr>
    </w:p>
    <w:p w14:paraId="4BDF2821" w14:textId="77777777" w:rsidR="00F37772" w:rsidRDefault="00F37772" w:rsidP="00F37772">
      <w:pPr>
        <w:spacing w:line="480" w:lineRule="auto"/>
        <w:jc w:val="center"/>
      </w:pPr>
    </w:p>
    <w:p w14:paraId="4B136476" w14:textId="77777777" w:rsidR="00F37772" w:rsidRDefault="00F37772" w:rsidP="00F37772">
      <w:pPr>
        <w:spacing w:line="480" w:lineRule="auto"/>
        <w:jc w:val="center"/>
      </w:pPr>
    </w:p>
    <w:p w14:paraId="4201E0FA" w14:textId="77777777" w:rsidR="00F37772" w:rsidRDefault="00F37772" w:rsidP="00F37772">
      <w:pPr>
        <w:spacing w:line="480" w:lineRule="auto"/>
        <w:jc w:val="center"/>
      </w:pPr>
    </w:p>
    <w:p w14:paraId="5D20B60D" w14:textId="77777777" w:rsidR="00F37772" w:rsidRDefault="00F37772" w:rsidP="00F37772">
      <w:pPr>
        <w:spacing w:line="480" w:lineRule="auto"/>
        <w:jc w:val="center"/>
      </w:pPr>
    </w:p>
    <w:p w14:paraId="4AF50BC1" w14:textId="77777777" w:rsidR="00F37772" w:rsidRDefault="00F37772" w:rsidP="00F37772">
      <w:pPr>
        <w:spacing w:line="480" w:lineRule="auto"/>
        <w:jc w:val="center"/>
      </w:pPr>
    </w:p>
    <w:p w14:paraId="35D0CEB2" w14:textId="77777777" w:rsidR="00F37772" w:rsidRDefault="00F37772" w:rsidP="00F37772">
      <w:pPr>
        <w:spacing w:line="480" w:lineRule="auto"/>
        <w:jc w:val="center"/>
      </w:pPr>
    </w:p>
    <w:p w14:paraId="26964581" w14:textId="77777777" w:rsidR="00F37772" w:rsidRDefault="00F37772" w:rsidP="00F37772">
      <w:pPr>
        <w:spacing w:line="480" w:lineRule="auto"/>
        <w:jc w:val="center"/>
      </w:pPr>
    </w:p>
    <w:p w14:paraId="6DF51A3C" w14:textId="77777777" w:rsidR="00F37772" w:rsidRDefault="00F37772" w:rsidP="00F37772">
      <w:pPr>
        <w:spacing w:line="480" w:lineRule="auto"/>
        <w:jc w:val="center"/>
      </w:pPr>
    </w:p>
    <w:p w14:paraId="6EFC6EB9" w14:textId="77777777" w:rsidR="00F37772" w:rsidRDefault="00F37772" w:rsidP="00F37772">
      <w:pPr>
        <w:jc w:val="center"/>
        <w:rPr>
          <w:b/>
          <w:sz w:val="16"/>
          <w:szCs w:val="16"/>
        </w:rPr>
      </w:pPr>
      <w:r w:rsidRPr="00D930DC">
        <w:rPr>
          <w:b/>
          <w:sz w:val="28"/>
          <w:szCs w:val="28"/>
        </w:rPr>
        <w:t>Educar con el corazón: conexión emocional y aprendizaje matemático en secundaria</w:t>
      </w:r>
    </w:p>
    <w:p w14:paraId="6530A405" w14:textId="77777777" w:rsidR="00F37772" w:rsidRDefault="00F37772" w:rsidP="00F37772">
      <w:pPr>
        <w:spacing w:after="160" w:line="259" w:lineRule="auto"/>
        <w:jc w:val="center"/>
        <w:rPr>
          <w:b/>
          <w:sz w:val="16"/>
          <w:szCs w:val="16"/>
        </w:rPr>
      </w:pPr>
      <w:r>
        <w:rPr>
          <w:b/>
          <w:sz w:val="16"/>
          <w:szCs w:val="16"/>
        </w:rPr>
        <w:br w:type="page"/>
      </w:r>
    </w:p>
    <w:p w14:paraId="1611348D" w14:textId="77777777" w:rsidR="00F37772" w:rsidRDefault="00F37772" w:rsidP="00F37772">
      <w:pPr>
        <w:jc w:val="right"/>
        <w:rPr>
          <w:b/>
          <w:sz w:val="16"/>
          <w:szCs w:val="16"/>
        </w:rPr>
      </w:pPr>
    </w:p>
    <w:p w14:paraId="2D19CBCE" w14:textId="77777777" w:rsidR="00F37772" w:rsidRDefault="00F37772" w:rsidP="00F37772">
      <w:pPr>
        <w:jc w:val="right"/>
        <w:rPr>
          <w:b/>
          <w:sz w:val="16"/>
          <w:szCs w:val="16"/>
        </w:rPr>
      </w:pPr>
    </w:p>
    <w:p w14:paraId="51AC7BB8" w14:textId="77777777" w:rsidR="00F37772" w:rsidRDefault="00F37772" w:rsidP="00F37772">
      <w:pPr>
        <w:jc w:val="right"/>
        <w:rPr>
          <w:b/>
          <w:sz w:val="16"/>
          <w:szCs w:val="16"/>
        </w:rPr>
      </w:pPr>
      <w:r w:rsidRPr="00527EC1">
        <w:rPr>
          <w:b/>
          <w:sz w:val="16"/>
          <w:szCs w:val="16"/>
        </w:rPr>
        <w:t>Jennifer Benavides González¹</w:t>
      </w:r>
    </w:p>
    <w:p w14:paraId="61133289" w14:textId="77777777" w:rsidR="00F37772" w:rsidRDefault="00F37772" w:rsidP="00F37772">
      <w:pPr>
        <w:jc w:val="right"/>
        <w:rPr>
          <w:b/>
          <w:sz w:val="16"/>
          <w:szCs w:val="16"/>
        </w:rPr>
      </w:pPr>
    </w:p>
    <w:p w14:paraId="388692CD" w14:textId="77777777" w:rsidR="00F37772" w:rsidRDefault="00F37772" w:rsidP="00F37772">
      <w:pPr>
        <w:jc w:val="center"/>
        <w:rPr>
          <w:b/>
        </w:rPr>
      </w:pPr>
    </w:p>
    <w:p w14:paraId="1DBAA4EE" w14:textId="77777777" w:rsidR="00F37772" w:rsidRDefault="00F37772" w:rsidP="00F37772">
      <w:pPr>
        <w:jc w:val="center"/>
        <w:rPr>
          <w:b/>
        </w:rPr>
      </w:pPr>
      <w:r>
        <w:rPr>
          <w:b/>
        </w:rPr>
        <w:t>Resumen.</w:t>
      </w:r>
    </w:p>
    <w:p w14:paraId="1C560BDD" w14:textId="77777777" w:rsidR="00F37772" w:rsidRDefault="00F37772" w:rsidP="00F37772">
      <w:pPr>
        <w:jc w:val="both"/>
        <w:rPr>
          <w:bCs/>
        </w:rPr>
      </w:pPr>
      <w:r w:rsidRPr="005C0D17">
        <w:rPr>
          <w:bCs/>
        </w:rPr>
        <w:t xml:space="preserve">Este estudio analizó la influencia de la conexión emocional docente-estudiante en el aprendizaje de la Matemática desde un enfoque </w:t>
      </w:r>
      <w:proofErr w:type="spellStart"/>
      <w:r w:rsidRPr="005C0D17">
        <w:rPr>
          <w:bCs/>
        </w:rPr>
        <w:t>neuroeducativo</w:t>
      </w:r>
      <w:proofErr w:type="spellEnd"/>
      <w:r w:rsidRPr="005C0D17">
        <w:rPr>
          <w:bCs/>
        </w:rPr>
        <w:t xml:space="preserve"> en estudiantes de décimo año del Colegio Técnico Profesional La Mansión. La investigación se desarrolló bajo un enfoque mixto, con diseño descriptivo-interpretativo, mediante la aplicación de un cuestionario compuesto por escala Likert y preguntas abiertas a 59 estudiantes. Los resultados evidenciaron que un clima emocional positivo, el acompañamiento docente y las estrategias didácticas activas favorecen la motivación, la comprensión y la participación estudiantil. Asimismo, se identificó que las emociones negativas generan bloqueos que dificultan el aprendizaje. Los hallazgos confirman que la dimensión emocional constituye un componente estructural del proceso educativo en Matemática y que su atención intencional fortalece aprendizajes más significativos y sostenidos en la educación secundaria técnica.</w:t>
      </w:r>
    </w:p>
    <w:p w14:paraId="2C11E91D" w14:textId="77777777" w:rsidR="00F37772" w:rsidRPr="00657F1E" w:rsidRDefault="00F37772" w:rsidP="00F37772">
      <w:pPr>
        <w:jc w:val="both"/>
        <w:rPr>
          <w:i/>
        </w:rPr>
      </w:pPr>
      <w:r w:rsidRPr="00657F1E">
        <w:rPr>
          <w:b/>
        </w:rPr>
        <w:tab/>
      </w:r>
      <w:r w:rsidRPr="00285392">
        <w:rPr>
          <w:b/>
          <w:i/>
        </w:rPr>
        <w:t>Palabras clave:</w:t>
      </w:r>
      <w:r w:rsidRPr="00657F1E">
        <w:rPr>
          <w:i/>
        </w:rPr>
        <w:t xml:space="preserve"> </w:t>
      </w:r>
      <w:r w:rsidRPr="00527EC1">
        <w:rPr>
          <w:i/>
        </w:rPr>
        <w:t>neuroeducación, emoción, aprendizaje matemático, motivación, relación pedagógica</w:t>
      </w:r>
      <w:r w:rsidRPr="00657F1E">
        <w:rPr>
          <w:i/>
        </w:rPr>
        <w:t xml:space="preserve">. </w:t>
      </w:r>
    </w:p>
    <w:p w14:paraId="4628D07B" w14:textId="77777777" w:rsidR="00F37772" w:rsidRDefault="00F37772" w:rsidP="00F37772">
      <w:pPr>
        <w:jc w:val="center"/>
        <w:rPr>
          <w:b/>
        </w:rPr>
      </w:pPr>
    </w:p>
    <w:p w14:paraId="26D2DB72" w14:textId="77777777" w:rsidR="00F37772" w:rsidRDefault="00F37772" w:rsidP="00F37772">
      <w:pPr>
        <w:jc w:val="center"/>
        <w:rPr>
          <w:b/>
        </w:rPr>
      </w:pPr>
    </w:p>
    <w:p w14:paraId="02397950" w14:textId="77777777" w:rsidR="00F37772" w:rsidRPr="00B12FEB" w:rsidRDefault="00F37772" w:rsidP="00F37772">
      <w:pPr>
        <w:jc w:val="center"/>
        <w:rPr>
          <w:b/>
          <w:lang w:val="en-US"/>
        </w:rPr>
      </w:pPr>
      <w:r w:rsidRPr="00B12FEB">
        <w:rPr>
          <w:b/>
          <w:lang w:val="en-US"/>
        </w:rPr>
        <w:t xml:space="preserve">Abstract. </w:t>
      </w:r>
    </w:p>
    <w:p w14:paraId="71EF9DD1" w14:textId="77777777" w:rsidR="00F37772" w:rsidRPr="005C0D17" w:rsidRDefault="00F37772" w:rsidP="00F37772">
      <w:pPr>
        <w:jc w:val="both"/>
        <w:rPr>
          <w:bCs/>
          <w:lang w:val="en-US"/>
        </w:rPr>
      </w:pPr>
      <w:r w:rsidRPr="005C0D17">
        <w:rPr>
          <w:bCs/>
          <w:lang w:val="en-US"/>
        </w:rPr>
        <w:t xml:space="preserve">This study analyzed the influence of the teacher–student emotional connection on mathematics learning from a </w:t>
      </w:r>
      <w:proofErr w:type="spellStart"/>
      <w:r w:rsidRPr="005C0D17">
        <w:rPr>
          <w:bCs/>
          <w:lang w:val="en-US"/>
        </w:rPr>
        <w:t>neuroeducational</w:t>
      </w:r>
      <w:proofErr w:type="spellEnd"/>
      <w:r w:rsidRPr="005C0D17">
        <w:rPr>
          <w:bCs/>
          <w:lang w:val="en-US"/>
        </w:rPr>
        <w:t xml:space="preserve"> perspective among tenth-grade students at Colegio Técnico </w:t>
      </w:r>
      <w:proofErr w:type="spellStart"/>
      <w:r w:rsidRPr="005C0D17">
        <w:rPr>
          <w:bCs/>
          <w:lang w:val="en-US"/>
        </w:rPr>
        <w:t>Profesional</w:t>
      </w:r>
      <w:proofErr w:type="spellEnd"/>
      <w:r w:rsidRPr="005C0D17">
        <w:rPr>
          <w:bCs/>
          <w:lang w:val="en-US"/>
        </w:rPr>
        <w:t xml:space="preserve"> La </w:t>
      </w:r>
      <w:proofErr w:type="spellStart"/>
      <w:r w:rsidRPr="005C0D17">
        <w:rPr>
          <w:bCs/>
          <w:lang w:val="en-US"/>
        </w:rPr>
        <w:t>Mansión</w:t>
      </w:r>
      <w:proofErr w:type="spellEnd"/>
      <w:r w:rsidRPr="005C0D17">
        <w:rPr>
          <w:bCs/>
          <w:lang w:val="en-US"/>
        </w:rPr>
        <w:t>. The research followed a mixed-method approach with a descriptive–interpretative design, using a questionnaire composed of a Likert scale and open-ended questions applied to 59 students. The results showed that a positive emotional climate, teacher support, and active teaching strategies promote student motivation, understanding, and participation. Additionally, negative emotions were found to generate learning blocks that hinder comprehension. The findings confirm that the emotional dimension constitutes a structural component of the mathematics learning process and that its intentional integration strengthens more meaningful and sustained learning experiences in technical secondary education.</w:t>
      </w:r>
    </w:p>
    <w:p w14:paraId="10865E21" w14:textId="77777777" w:rsidR="00F37772" w:rsidRPr="00B12FEB" w:rsidRDefault="00F37772" w:rsidP="00F37772">
      <w:pPr>
        <w:jc w:val="both"/>
        <w:rPr>
          <w:i/>
          <w:lang w:val="en-US"/>
        </w:rPr>
      </w:pPr>
      <w:r w:rsidRPr="00527EC1">
        <w:rPr>
          <w:b/>
          <w:lang w:val="en-US"/>
        </w:rPr>
        <w:tab/>
      </w:r>
      <w:r w:rsidRPr="00527EC1">
        <w:rPr>
          <w:b/>
          <w:i/>
          <w:lang w:val="en-US"/>
        </w:rPr>
        <w:t>Keywords:</w:t>
      </w:r>
      <w:r w:rsidRPr="00527EC1">
        <w:rPr>
          <w:i/>
          <w:lang w:val="en-US"/>
        </w:rPr>
        <w:t xml:space="preserve"> neuroeducation, emotion, mathematics learning, motivation, pedagogical relationship. </w:t>
      </w:r>
    </w:p>
    <w:p w14:paraId="0DD5E47E" w14:textId="77777777" w:rsidR="00F37772" w:rsidRPr="00B12FEB" w:rsidRDefault="00F37772" w:rsidP="00F37772">
      <w:pPr>
        <w:jc w:val="both"/>
        <w:rPr>
          <w:i/>
          <w:u w:val="single"/>
          <w:lang w:val="en-US"/>
        </w:rPr>
      </w:pPr>
    </w:p>
    <w:p w14:paraId="61AB7AB5" w14:textId="77777777" w:rsidR="00F37772" w:rsidRPr="00B12FEB" w:rsidRDefault="00F37772" w:rsidP="00F37772">
      <w:pPr>
        <w:jc w:val="both"/>
        <w:rPr>
          <w:i/>
          <w:u w:val="single"/>
          <w:lang w:val="en-US"/>
        </w:rPr>
      </w:pPr>
    </w:p>
    <w:p w14:paraId="0A8F4FCB" w14:textId="77777777" w:rsidR="00F37772" w:rsidRPr="00B12FEB" w:rsidRDefault="00F37772" w:rsidP="00F37772">
      <w:pPr>
        <w:jc w:val="both"/>
        <w:rPr>
          <w:i/>
          <w:u w:val="single"/>
          <w:lang w:val="en-US"/>
        </w:rPr>
      </w:pPr>
    </w:p>
    <w:p w14:paraId="36F4D0A6" w14:textId="77777777" w:rsidR="00F37772" w:rsidRPr="00B12FEB" w:rsidRDefault="00F37772" w:rsidP="00F37772">
      <w:pPr>
        <w:jc w:val="both"/>
        <w:rPr>
          <w:i/>
          <w:u w:val="single"/>
          <w:lang w:val="en-US"/>
        </w:rPr>
      </w:pPr>
    </w:p>
    <w:p w14:paraId="68F54918" w14:textId="77777777" w:rsidR="00F37772" w:rsidRPr="00B12FEB" w:rsidRDefault="00F37772" w:rsidP="00F37772">
      <w:pPr>
        <w:jc w:val="both"/>
        <w:rPr>
          <w:i/>
          <w:u w:val="single"/>
          <w:lang w:val="en-US"/>
        </w:rPr>
      </w:pPr>
    </w:p>
    <w:p w14:paraId="250200ED" w14:textId="77777777" w:rsidR="00F37772" w:rsidRPr="00B12FEB" w:rsidRDefault="00F37772" w:rsidP="00F37772">
      <w:pPr>
        <w:jc w:val="both"/>
        <w:rPr>
          <w:i/>
          <w:u w:val="single"/>
          <w:lang w:val="en-US"/>
        </w:rPr>
      </w:pPr>
    </w:p>
    <w:p w14:paraId="58EA4A74" w14:textId="77777777" w:rsidR="00F37772" w:rsidRDefault="00F37772" w:rsidP="00F37772">
      <w:pPr>
        <w:spacing w:after="160" w:line="259" w:lineRule="auto"/>
        <w:jc w:val="both"/>
        <w:rPr>
          <w:sz w:val="16"/>
          <w:szCs w:val="16"/>
        </w:rPr>
      </w:pPr>
      <w:r w:rsidRPr="00527EC1">
        <w:rPr>
          <w:sz w:val="16"/>
          <w:szCs w:val="16"/>
        </w:rPr>
        <w:t>¹ Jennifer Benavides González. Docente de Matemática en Costa Rica y estudiante de la Maestría Profesional en Administración Educativa en la Universidad Internacional San Isidro Labrador. Cuenta con seis años de experiencia docente. Correo electrónico: jenniferbg18@gmail.com</w:t>
      </w:r>
      <w:r>
        <w:rPr>
          <w:sz w:val="16"/>
          <w:szCs w:val="16"/>
        </w:rPr>
        <w:t>.</w:t>
      </w:r>
    </w:p>
    <w:p w14:paraId="1289EB12" w14:textId="77777777" w:rsidR="00802786" w:rsidRDefault="00802786" w:rsidP="00802786">
      <w:pPr>
        <w:spacing w:line="480" w:lineRule="auto"/>
        <w:jc w:val="center"/>
        <w:sectPr w:rsidR="00802786" w:rsidSect="00104786">
          <w:pgSz w:w="12240" w:h="15840"/>
          <w:pgMar w:top="1440" w:right="1440" w:bottom="1440" w:left="1440" w:header="709" w:footer="709" w:gutter="0"/>
          <w:cols w:space="708"/>
          <w:docGrid w:linePitch="360"/>
        </w:sectPr>
      </w:pPr>
    </w:p>
    <w:p w14:paraId="4303536F" w14:textId="77777777" w:rsidR="00BA5CB8" w:rsidRPr="00B939F4" w:rsidRDefault="00BA5CB8" w:rsidP="00BA5CB8">
      <w:pPr>
        <w:spacing w:line="480" w:lineRule="auto"/>
        <w:ind w:firstLine="567"/>
        <w:jc w:val="both"/>
      </w:pPr>
      <w:r w:rsidRPr="00B939F4">
        <w:lastRenderedPageBreak/>
        <w:t>La enseñanza de la Matemática ha sido tradicionalmente asociada al razonamiento lógico, la abstracción y el dominio de procedimientos formales. No obstante, en las últimas décadas, los aportes de la neurociencia han permitido cuestionar esta visión reduccionista, al evidenciar que el aprendizaje no ocurre únicamente desde lo cognitivo, sino que está profundamente influido por la dimensión emocional. Diversos estudios coinciden en que la emoción cumple un papel central en la activación de procesos como la atención, la memoria, la motivación y la toma de decisiones, los cuales inciden directamente en la comprensión, permanencia y significado de los aprendizajes (</w:t>
      </w:r>
      <w:proofErr w:type="spellStart"/>
      <w:r w:rsidRPr="00B939F4">
        <w:t>Anzelin</w:t>
      </w:r>
      <w:proofErr w:type="spellEnd"/>
      <w:r w:rsidRPr="00B939F4">
        <w:t xml:space="preserve"> &amp; Marín-Gutiérrez, 2020; Immordino-Yang, 2025). Desde esta perspectiva, aprender Matemática implica también vivir experiencias emocionales que pueden facilitar o limitar el proceso educativo.</w:t>
      </w:r>
    </w:p>
    <w:p w14:paraId="71A4A7E2" w14:textId="77777777" w:rsidR="00BA5CB8" w:rsidRPr="00B939F4" w:rsidRDefault="00BA5CB8" w:rsidP="00BA5CB8">
      <w:pPr>
        <w:spacing w:line="480" w:lineRule="auto"/>
        <w:ind w:firstLine="567"/>
        <w:jc w:val="both"/>
      </w:pPr>
    </w:p>
    <w:p w14:paraId="54C96BC8" w14:textId="77777777" w:rsidR="00BA5CB8" w:rsidRPr="00B939F4" w:rsidRDefault="00BA5CB8" w:rsidP="00BA5CB8">
      <w:pPr>
        <w:spacing w:line="480" w:lineRule="auto"/>
        <w:ind w:firstLine="567"/>
        <w:jc w:val="both"/>
      </w:pPr>
      <w:r w:rsidRPr="00B939F4">
        <w:t>Las investigaciones desarrolladas desde el campo de la neuroeducación sostienen que no existe aprendizaje significativo sin un componente emocional que lo sustente, ya que el cerebro aprende con mayor eficacia cuando se siente seguro, motivado y acompañado. Palma-Menéndez et al. (2025) señalan que las estrategias pedagógicas basadas en la emoción favorecen la motivación y la disposición para aprender, mientras que Lara et al. (2025) destacan que la integración entre emoción y cognición permite una mayor comprensión y transferencia del conocimiento. Ambos planteamientos coinciden en afirmar que la emoción no es un elemento accesorio del aprendizaje, sino una condición necesaria para que este se consolide de manera profunda y duradera.</w:t>
      </w:r>
    </w:p>
    <w:p w14:paraId="4E38BA09" w14:textId="77777777" w:rsidR="00BA5CB8" w:rsidRDefault="00BA5CB8" w:rsidP="00BA5CB8">
      <w:pPr>
        <w:spacing w:line="480" w:lineRule="auto"/>
        <w:ind w:firstLine="567"/>
        <w:jc w:val="both"/>
      </w:pPr>
    </w:p>
    <w:p w14:paraId="7145D810" w14:textId="77777777" w:rsidR="00BA5CB8" w:rsidRDefault="00BA5CB8" w:rsidP="00BA5CB8">
      <w:pPr>
        <w:spacing w:line="480" w:lineRule="auto"/>
        <w:ind w:firstLine="567"/>
        <w:jc w:val="both"/>
      </w:pPr>
      <w:r w:rsidRPr="00B939F4">
        <w:t xml:space="preserve">En esta misma línea, Immordino-Yang (2025) profundiza en la importancia de las experiencias emocionalmente significativas al señalar que estas potencian el pensamiento </w:t>
      </w:r>
    </w:p>
    <w:p w14:paraId="1F7ED420" w14:textId="77777777" w:rsidR="00BA5CB8" w:rsidRDefault="00BA5CB8" w:rsidP="00BA5CB8">
      <w:pPr>
        <w:spacing w:line="480" w:lineRule="auto"/>
        <w:jc w:val="both"/>
      </w:pPr>
      <w:r>
        <w:lastRenderedPageBreak/>
        <w:t>p</w:t>
      </w:r>
      <w:r w:rsidRPr="00B939F4">
        <w:t>rofundo y la construcción de sentido, especialmente en la etapa adolescente. Estos planteamientos permiten comprender que las prácticas pedagógicas coherentes con el funcionamiento cerebral no solo mejoran el rendimiento académico, sino que fortalecen la motivación, la perseverancia y la disposición para enfrentar desafíos intelectuales. En conjunto, estos aportes permiten comprender que la enseñanza de la Matemática puede transformarse cuando se integra conscientemente la dimensión emocional, sin que ello implique renunciar al rigor académico, sino más bien enriquecerlo.</w:t>
      </w:r>
    </w:p>
    <w:p w14:paraId="5F9CA245" w14:textId="77777777" w:rsidR="00BA5CB8" w:rsidRDefault="00BA5CB8" w:rsidP="00BA5CB8">
      <w:pPr>
        <w:spacing w:line="480" w:lineRule="auto"/>
        <w:ind w:firstLine="567"/>
        <w:jc w:val="both"/>
      </w:pPr>
    </w:p>
    <w:p w14:paraId="170A1852" w14:textId="77777777" w:rsidR="00BA5CB8" w:rsidRDefault="00BA5CB8" w:rsidP="00BA5CB8">
      <w:pPr>
        <w:spacing w:line="480" w:lineRule="auto"/>
        <w:ind w:firstLine="567"/>
        <w:jc w:val="both"/>
      </w:pPr>
      <w:r w:rsidRPr="00684C88">
        <w:t xml:space="preserve">En el campo de la neuroeducación, diversas investigaciones coinciden en que la relación entre emoción y cognición constituye un elemento central para comprender los procesos de aprendizaje en contextos educativos contemporáneos. Desde esta perspectiva, aprender no implica únicamente adquirir contenidos, sino participar en una experiencia integral donde interactúan factores cognitivos, emocionales y sociales. En este sentido, </w:t>
      </w:r>
      <w:proofErr w:type="spellStart"/>
      <w:r w:rsidRPr="00684C88">
        <w:t>Anzelin</w:t>
      </w:r>
      <w:proofErr w:type="spellEnd"/>
      <w:r w:rsidRPr="00684C88">
        <w:t xml:space="preserve"> y Marín-Gutiérrez (2020) sostienen que las emociones influyen directamente en la activación de la atención, la memoria y la motivación para aprender. De forma complementaria, Palma et al. (2025) señalan que los entornos educativos que promueven experiencias emocionales positivas favorecen la participación estudiantil y fortalecen la percepción de autoeficacia académica.</w:t>
      </w:r>
    </w:p>
    <w:p w14:paraId="7953C0CD" w14:textId="77777777" w:rsidR="00BA5CB8" w:rsidRDefault="00BA5CB8" w:rsidP="00BA5CB8">
      <w:pPr>
        <w:spacing w:line="480" w:lineRule="auto"/>
        <w:ind w:firstLine="567"/>
        <w:jc w:val="both"/>
      </w:pPr>
    </w:p>
    <w:p w14:paraId="1D186F76" w14:textId="77777777" w:rsidR="00BA5CB8" w:rsidRDefault="00BA5CB8" w:rsidP="00BA5CB8">
      <w:pPr>
        <w:spacing w:line="480" w:lineRule="auto"/>
        <w:ind w:firstLine="567"/>
        <w:jc w:val="both"/>
      </w:pPr>
      <w:r w:rsidRPr="00684C88">
        <w:t xml:space="preserve">En el caso específico de la educación matemática, la investigación reciente ha comenzado a reconocer con mayor claridad el papel que desempeñan las emociones en la construcción del conocimiento matemático. Tradicionalmente, esta disciplina ha sido percibida como un campo estrictamente lógico y abstracto; sin embargo, estudios actuales muestran que la motivación, la confianza académica y la percepción del acompañamiento docente influyen significativamente en </w:t>
      </w:r>
    </w:p>
    <w:p w14:paraId="4D78C66D" w14:textId="77777777" w:rsidR="00BA5CB8" w:rsidRDefault="00BA5CB8" w:rsidP="00BA5CB8">
      <w:pPr>
        <w:spacing w:after="160" w:line="480" w:lineRule="auto"/>
        <w:jc w:val="both"/>
      </w:pPr>
      <w:r>
        <w:br w:type="page"/>
      </w:r>
      <w:r w:rsidRPr="00684C88">
        <w:lastRenderedPageBreak/>
        <w:t xml:space="preserve">la forma en que el estudiantado enfrenta los desafíos de la asignatura. Seferian et al. (2024) destacan que la motivación y la autorregulación constituyen factores determinantes en el desempeño matemático, </w:t>
      </w:r>
      <w:r>
        <w:t>de la misma manera</w:t>
      </w:r>
      <w:r w:rsidRPr="00684C88">
        <w:t xml:space="preserve"> Santana (2025) señala que las actitudes hacia la Matemática se relacionan estrechamente con el rendimiento académico.</w:t>
      </w:r>
    </w:p>
    <w:p w14:paraId="2D612528" w14:textId="77777777" w:rsidR="00BA5CB8" w:rsidRDefault="00BA5CB8" w:rsidP="00BA5CB8">
      <w:pPr>
        <w:spacing w:after="160" w:line="480" w:lineRule="auto"/>
        <w:jc w:val="both"/>
      </w:pPr>
    </w:p>
    <w:p w14:paraId="02DB360B" w14:textId="77777777" w:rsidR="00BA5CB8" w:rsidRPr="00B939F4" w:rsidRDefault="00BA5CB8" w:rsidP="00BA5CB8">
      <w:pPr>
        <w:spacing w:after="160" w:line="480" w:lineRule="auto"/>
        <w:ind w:firstLine="567"/>
        <w:jc w:val="both"/>
      </w:pPr>
      <w:r w:rsidRPr="00B939F4">
        <w:t>En el ámbito específico de la Matemática, diversos estudios evidencian que esta asignatura suele estar asociada a experiencias emocionales negativas como ansiedad, frustración o temor al error, lo cual incide en la actitud del estudiantado hacia el aprendizaje. Santana (2025) señala que las actitudes hacia la Matemática se relacionan estrechamente con el rendimiento académico, mientras que Seferian et al. (2024) destacan que la motivación y la autorregulación cumplen un papel determinante en el desempeño matemático en educación secundaria. Estos hallazgos refuerzan la idea de que las dificultades en Matemática no pueden explicarse únicamente desde factores cognitivos, sino que están mediadas por variables emocionales, motivacionales y relacionales. Asimismo, Palma et al. (2025) enfatizan que las emociones influyen en la construcción de creencias sobre la propia capacidad para aprender, lo que impacta directamente en la autoeficacia académica.</w:t>
      </w:r>
    </w:p>
    <w:p w14:paraId="2EB4F48D" w14:textId="77777777" w:rsidR="00BA5CB8" w:rsidRDefault="00BA5CB8" w:rsidP="00BA5CB8">
      <w:pPr>
        <w:spacing w:line="480" w:lineRule="auto"/>
        <w:ind w:firstLine="567"/>
        <w:jc w:val="both"/>
      </w:pPr>
    </w:p>
    <w:p w14:paraId="6F1693AC" w14:textId="77777777" w:rsidR="00BA5CB8" w:rsidRDefault="00BA5CB8" w:rsidP="00BA5CB8">
      <w:pPr>
        <w:spacing w:line="480" w:lineRule="auto"/>
        <w:ind w:firstLine="567"/>
        <w:jc w:val="both"/>
      </w:pPr>
      <w:r w:rsidRPr="00B939F4">
        <w:t xml:space="preserve">El contexto en el que se desarrolla esta investigación es el Colegio Técnico Profesional La Mansión, institución ubicada en el circuito escolar 02 de la Dirección Regional de Enseñanza de Nicoya. Su origen se remonta a 1975, cuando el personal docente de la Escuela Antonio Maceo y Grajales, junto con miembros de la comunidad, impulsaron la creación de un centro de educación secundaria que permitiera a los jóvenes continuar sus estudios sin necesidad de trasladarse a </w:t>
      </w:r>
    </w:p>
    <w:p w14:paraId="502C2525" w14:textId="77777777" w:rsidR="00BA5CB8" w:rsidRPr="00B939F4" w:rsidRDefault="00BA5CB8" w:rsidP="00BA5CB8">
      <w:pPr>
        <w:spacing w:after="160" w:line="480" w:lineRule="auto"/>
        <w:jc w:val="both"/>
      </w:pPr>
      <w:r>
        <w:br w:type="page"/>
      </w:r>
      <w:r w:rsidRPr="00B939F4">
        <w:lastRenderedPageBreak/>
        <w:t xml:space="preserve">Nicoya. Mediante el decreto </w:t>
      </w:r>
      <w:proofErr w:type="spellStart"/>
      <w:r w:rsidRPr="00B939F4">
        <w:t>N.°</w:t>
      </w:r>
      <w:proofErr w:type="spellEnd"/>
      <w:r w:rsidRPr="00B939F4">
        <w:t xml:space="preserve"> 33333-E, el colegio inició labores en 1976, consolidándose con el tiempo como un referente en la formación técnica de la región. Actualmente, la institución atiende a una población diversa y cuenta con una amplia oferta de especialidades técnicas, lo que la convierte en un espacio educativo con múltiples dinámicas pedagógicas y formativas.</w:t>
      </w:r>
    </w:p>
    <w:p w14:paraId="4899D96D" w14:textId="77777777" w:rsidR="00BA5CB8" w:rsidRDefault="00BA5CB8" w:rsidP="00BA5CB8">
      <w:pPr>
        <w:spacing w:line="480" w:lineRule="auto"/>
        <w:ind w:firstLine="567"/>
        <w:jc w:val="both"/>
      </w:pPr>
    </w:p>
    <w:p w14:paraId="51371465" w14:textId="77777777" w:rsidR="00BA5CB8" w:rsidRPr="00B939F4" w:rsidRDefault="00BA5CB8" w:rsidP="00BA5CB8">
      <w:pPr>
        <w:spacing w:line="480" w:lineRule="auto"/>
        <w:ind w:firstLine="567"/>
        <w:jc w:val="both"/>
      </w:pPr>
      <w:r w:rsidRPr="00B939F4">
        <w:t>En particular, el nivel de décimo año reviste especial relevancia, ya que corresponde al inicio del ciclo diversificado, etapa en la que se intensifica la carga académica y se producen cambios significativos en la motivación y la autoconfianza del estudiantado. Este nivel cuenta con distintos docentes de Matemática, situación que permite observar cómo estudiantes con características similares pueden manifestar percepciones, emociones y actitudes diferentes frente a la asignatura, según el estilo docente, la calidad del acompañamiento y la forma de interacción que se establece en el aula.</w:t>
      </w:r>
    </w:p>
    <w:p w14:paraId="491652D0" w14:textId="77777777" w:rsidR="00BA5CB8" w:rsidRPr="00B939F4" w:rsidRDefault="00BA5CB8" w:rsidP="00BA5CB8">
      <w:pPr>
        <w:spacing w:line="480" w:lineRule="auto"/>
        <w:ind w:firstLine="567"/>
        <w:jc w:val="both"/>
      </w:pPr>
    </w:p>
    <w:p w14:paraId="7873D385" w14:textId="77777777" w:rsidR="00BA5CB8" w:rsidRDefault="00BA5CB8" w:rsidP="00BA5CB8">
      <w:pPr>
        <w:spacing w:line="480" w:lineRule="auto"/>
        <w:ind w:firstLine="567"/>
        <w:jc w:val="both"/>
      </w:pPr>
      <w:r w:rsidRPr="00B939F4">
        <w:t xml:space="preserve">A pesar de los avances teóricos en neuroeducación, en la práctica educativa persisten experiencias emocionales diversas que influyen de manera desigual en el aprendizaje. A partir de lo anterior, se identifica como problemática central la variabilidad emocional, motivacional y actitudinal que presentan los estudiantes de décimo año del Colegio Técnico Profesional La Mansión frente al aprendizaje de la Matemática. Esta variabilidad no solo se refleja en el interés, la participación y la confianza académica, sino también en la manera en que el estudiantado enfrenta la dificultad, el error y los desafíos propios de la asignatura. La revisión bibliográfica evidencia que, si bien existen estudios que abordan la relación entre emoción y aprendizaje, aún son limitadas las investigaciones que analizan, desde un enfoque </w:t>
      </w:r>
      <w:proofErr w:type="spellStart"/>
      <w:r w:rsidRPr="00B939F4">
        <w:t>neuroeducativo</w:t>
      </w:r>
      <w:proofErr w:type="spellEnd"/>
      <w:r w:rsidRPr="00B939F4">
        <w:t xml:space="preserve">, cómo </w:t>
      </w:r>
    </w:p>
    <w:p w14:paraId="0E868CFB" w14:textId="77777777" w:rsidR="00BA5CB8" w:rsidRDefault="00BA5CB8" w:rsidP="00BA5CB8">
      <w:pPr>
        <w:spacing w:after="160" w:line="259" w:lineRule="auto"/>
      </w:pPr>
      <w:r>
        <w:br w:type="page"/>
      </w:r>
    </w:p>
    <w:p w14:paraId="5ADB2FCE" w14:textId="77777777" w:rsidR="00BA5CB8" w:rsidRPr="00B939F4" w:rsidRDefault="00BA5CB8" w:rsidP="00BA5CB8">
      <w:pPr>
        <w:spacing w:line="480" w:lineRule="auto"/>
        <w:jc w:val="both"/>
      </w:pPr>
      <w:r w:rsidRPr="00B939F4">
        <w:lastRenderedPageBreak/>
        <w:t>la conexión emocional docente</w:t>
      </w:r>
      <w:r>
        <w:t xml:space="preserve"> </w:t>
      </w:r>
      <w:r w:rsidRPr="00B939F4">
        <w:t>estudiante influye en el aprendizaje matemático en contextos de educación secundaria técnica donde confluyen diversos estilos pedagógicos.</w:t>
      </w:r>
    </w:p>
    <w:p w14:paraId="25C5DBA3" w14:textId="77777777" w:rsidR="00BA5CB8" w:rsidRDefault="00BA5CB8" w:rsidP="00BA5CB8">
      <w:pPr>
        <w:spacing w:line="480" w:lineRule="auto"/>
        <w:ind w:firstLine="567"/>
        <w:jc w:val="both"/>
      </w:pPr>
    </w:p>
    <w:p w14:paraId="3287C1F9" w14:textId="77777777" w:rsidR="00BA5CB8" w:rsidRPr="00B939F4" w:rsidRDefault="00BA5CB8" w:rsidP="00BA5CB8">
      <w:pPr>
        <w:spacing w:line="480" w:lineRule="auto"/>
        <w:ind w:firstLine="567"/>
        <w:jc w:val="both"/>
      </w:pPr>
      <w:r w:rsidRPr="00B939F4">
        <w:t>Analizar esta relación resulta pertinente, ya que permite comprender cómo las dinámicas emocionales del aula inciden en la construcción del aprendizaje matemático en contextos de educación técnica secundaria. En coherencia con lo anterior, el objetivo general de este artículo es analizar cómo la conexión emocional docente</w:t>
      </w:r>
      <w:r>
        <w:t xml:space="preserve"> </w:t>
      </w:r>
      <w:r w:rsidRPr="00B939F4">
        <w:t xml:space="preserve">estudiante influye en el aprendizaje de la Matemática desde un enfoque </w:t>
      </w:r>
      <w:proofErr w:type="spellStart"/>
      <w:r w:rsidRPr="00B939F4">
        <w:t>neuroeducativo</w:t>
      </w:r>
      <w:proofErr w:type="spellEnd"/>
      <w:r w:rsidRPr="00B939F4">
        <w:t xml:space="preserve"> en los estudiantes de décimo año del Colegio Técnico Profesional La Mansión. Como objetivos específicos se plantean: identificar las emociones que experimenta el estudiantado durante las clases de Matemática y su relación con la motivación y el aprendizaje; y examinar la percepción estudiantil sobre el acompañamiento docente y su influencia en la disposición para aprender.</w:t>
      </w:r>
    </w:p>
    <w:p w14:paraId="1D294B6B" w14:textId="77777777" w:rsidR="00BA5CB8" w:rsidRPr="00B939F4" w:rsidRDefault="00BA5CB8" w:rsidP="00BA5CB8">
      <w:pPr>
        <w:spacing w:line="480" w:lineRule="auto"/>
        <w:ind w:firstLine="567"/>
        <w:jc w:val="both"/>
      </w:pPr>
    </w:p>
    <w:p w14:paraId="719FD8F2" w14:textId="543F192B" w:rsidR="007B34B6" w:rsidRDefault="00BA5CB8" w:rsidP="00BA5CB8">
      <w:pPr>
        <w:spacing w:line="480" w:lineRule="auto"/>
        <w:ind w:firstLine="567"/>
        <w:jc w:val="both"/>
      </w:pPr>
      <w:r w:rsidRPr="00B939F4">
        <w:t xml:space="preserve">El estudio se delimitó al nivel de décimo año del Colegio Técnico Profesional La Mansión durante el III trimestre del año 2025. A partir de los antecedentes revisados, del contexto descrito y de la problemática planteada, la investigación se orientó a responder la siguiente pregunta: ¿cómo influye la conexión emocional entre el docente y el estudiante en el aprendizaje de la Matemática, desde un enfoque </w:t>
      </w:r>
      <w:proofErr w:type="spellStart"/>
      <w:r w:rsidRPr="00B939F4">
        <w:t>neuroeducativo</w:t>
      </w:r>
      <w:proofErr w:type="spellEnd"/>
      <w:r w:rsidRPr="00B939F4">
        <w:t>, en los estudiantes de décimo año del Colegio Técnico Profesional La Mansión?</w:t>
      </w:r>
      <w:r w:rsidR="007B34B6" w:rsidRPr="00B939F4">
        <w:tab/>
      </w:r>
    </w:p>
    <w:p w14:paraId="2B03AD6D" w14:textId="77777777" w:rsidR="00A963D4" w:rsidRDefault="00A963D4" w:rsidP="00B939F4">
      <w:pPr>
        <w:spacing w:line="480" w:lineRule="auto"/>
        <w:ind w:firstLine="567"/>
        <w:jc w:val="both"/>
      </w:pPr>
    </w:p>
    <w:p w14:paraId="549ED84A" w14:textId="77777777" w:rsidR="00A963D4" w:rsidRDefault="00A963D4" w:rsidP="00B939F4">
      <w:pPr>
        <w:spacing w:line="480" w:lineRule="auto"/>
        <w:ind w:firstLine="567"/>
        <w:jc w:val="both"/>
      </w:pPr>
    </w:p>
    <w:p w14:paraId="5D6B413C" w14:textId="76B27156" w:rsidR="00A963D4" w:rsidRDefault="00A963D4">
      <w:pPr>
        <w:spacing w:after="160" w:line="259" w:lineRule="auto"/>
      </w:pPr>
      <w:r>
        <w:br w:type="page"/>
      </w:r>
    </w:p>
    <w:p w14:paraId="0B364BB4" w14:textId="77777777" w:rsidR="00BA5CB8" w:rsidRPr="007B7435" w:rsidRDefault="00BA5CB8" w:rsidP="00BA5CB8">
      <w:pPr>
        <w:spacing w:line="480" w:lineRule="auto"/>
        <w:jc w:val="center"/>
        <w:rPr>
          <w:b/>
          <w:bCs/>
          <w:lang w:val="es-CR"/>
        </w:rPr>
      </w:pPr>
      <w:r w:rsidRPr="007B7435">
        <w:rPr>
          <w:b/>
          <w:bCs/>
          <w:lang w:val="es-CR"/>
        </w:rPr>
        <w:lastRenderedPageBreak/>
        <w:t>Método</w:t>
      </w:r>
    </w:p>
    <w:p w14:paraId="3D02E75F" w14:textId="77777777" w:rsidR="00BA5CB8" w:rsidRPr="007B7435" w:rsidRDefault="00BA5CB8" w:rsidP="00BA5CB8">
      <w:pPr>
        <w:spacing w:line="480" w:lineRule="auto"/>
        <w:ind w:firstLine="567"/>
        <w:jc w:val="both"/>
        <w:rPr>
          <w:bCs/>
          <w:lang w:val="es-CR"/>
        </w:rPr>
      </w:pPr>
      <w:r w:rsidRPr="007B7435">
        <w:rPr>
          <w:bCs/>
          <w:lang w:val="es-CR"/>
        </w:rPr>
        <w:t>El presente estudio se desarrolló a partir de un diseño metodológico orientado a describir y analizar, desde un enfoque empírico, la relación entre la conexión emocional docente</w:t>
      </w:r>
      <w:r>
        <w:rPr>
          <w:bCs/>
          <w:lang w:val="es-CR"/>
        </w:rPr>
        <w:t xml:space="preserve"> </w:t>
      </w:r>
      <w:r w:rsidRPr="007B7435">
        <w:rPr>
          <w:bCs/>
          <w:lang w:val="es-CR"/>
        </w:rPr>
        <w:t>estudiante y el aprendizaje de la Matemática en estudiantes de décimo año del Colegio Técnico Profesional La Mansión. En este apartado se detallan el enfoque y el tipo de investigación, los participantes, los instrumentos de recolección de datos y el procedimiento seguido, con el fin de dar respuesta a la pregunta de investigación y a los objetivos planteados.</w:t>
      </w:r>
    </w:p>
    <w:p w14:paraId="3372FD15" w14:textId="77777777" w:rsidR="00BA5CB8" w:rsidRPr="007B7435" w:rsidRDefault="00BA5CB8" w:rsidP="00BA5CB8">
      <w:pPr>
        <w:spacing w:line="480" w:lineRule="auto"/>
        <w:ind w:firstLine="567"/>
        <w:jc w:val="both"/>
        <w:rPr>
          <w:b/>
          <w:lang w:val="es-CR"/>
        </w:rPr>
      </w:pPr>
    </w:p>
    <w:p w14:paraId="5D63D2BD" w14:textId="77777777" w:rsidR="00BA5CB8" w:rsidRPr="007B7435" w:rsidRDefault="00BA5CB8" w:rsidP="00BA5CB8">
      <w:pPr>
        <w:spacing w:line="480" w:lineRule="auto"/>
        <w:jc w:val="both"/>
        <w:rPr>
          <w:b/>
          <w:lang w:val="es-CR"/>
        </w:rPr>
      </w:pPr>
      <w:r w:rsidRPr="007B7435">
        <w:rPr>
          <w:b/>
          <w:lang w:val="es-CR"/>
        </w:rPr>
        <w:t>Enfoque de la investigación</w:t>
      </w:r>
    </w:p>
    <w:p w14:paraId="59987AC5" w14:textId="77777777" w:rsidR="00BA5CB8" w:rsidRPr="007B7435" w:rsidRDefault="00BA5CB8" w:rsidP="00BA5CB8">
      <w:pPr>
        <w:spacing w:line="480" w:lineRule="auto"/>
        <w:ind w:firstLine="567"/>
        <w:jc w:val="both"/>
        <w:rPr>
          <w:bCs/>
          <w:lang w:val="es-CR"/>
        </w:rPr>
      </w:pPr>
      <w:r w:rsidRPr="007B7435">
        <w:rPr>
          <w:bCs/>
          <w:lang w:val="es-CR"/>
        </w:rPr>
        <w:t>La presente investigación se desarrolla bajo un enfoque mixto, ya que integra componentes cuantitativos y cualitativos para analizar empíricamente la relación entre la conexión emocional docente estudiante y el aprendizaje de la Matemática en estudiantes de décimo año del Colegio Técnico Profesional La Mansión. Este enfoque permite combinar la identificación de tendencias generales mediante datos descriptivos con la interpretación de las percepciones y experiencias del estudiantado, en coherencia con la pregunta de investigación y los objetivos planteados.</w:t>
      </w:r>
    </w:p>
    <w:p w14:paraId="49AAB6CD" w14:textId="77777777" w:rsidR="00BA5CB8" w:rsidRDefault="00BA5CB8" w:rsidP="00BA5CB8">
      <w:pPr>
        <w:spacing w:line="480" w:lineRule="auto"/>
        <w:ind w:firstLine="567"/>
        <w:jc w:val="both"/>
        <w:rPr>
          <w:bCs/>
          <w:lang w:val="es-CR"/>
        </w:rPr>
      </w:pPr>
    </w:p>
    <w:p w14:paraId="3533AB25" w14:textId="77777777" w:rsidR="00BA5CB8" w:rsidRDefault="00BA5CB8" w:rsidP="00BA5CB8">
      <w:pPr>
        <w:spacing w:line="480" w:lineRule="auto"/>
        <w:ind w:firstLine="567"/>
        <w:jc w:val="both"/>
        <w:rPr>
          <w:bCs/>
          <w:lang w:val="es-CR"/>
        </w:rPr>
      </w:pPr>
      <w:r w:rsidRPr="007B7435">
        <w:rPr>
          <w:bCs/>
          <w:lang w:val="es-CR"/>
        </w:rPr>
        <w:t xml:space="preserve">Desde el componente cuantitativo se identifican patrones relacionados con la motivación, la autoconfianza académica y la percepción del acompañamiento docente, mientras que el componente cualitativo permite profundizar en las experiencias emocionales asociadas al aprendizaje de la Matemática desde la perspectiva del estudiantado. Al respecto, López (2021) señala que el enfoque mixto resulta pertinente cuando se articulan la medición de variables y el análisis interpretativo de significados en contextos educativos complejos, y Escorcia (2020) destaca que el enfoque cualitativo aporta elementos clave para comprender los fenómenos </w:t>
      </w:r>
    </w:p>
    <w:p w14:paraId="1A3967A9" w14:textId="77777777" w:rsidR="00BA5CB8" w:rsidRPr="007B7435" w:rsidRDefault="00BA5CB8" w:rsidP="00BA5CB8">
      <w:pPr>
        <w:spacing w:after="160" w:line="480" w:lineRule="auto"/>
        <w:jc w:val="both"/>
        <w:rPr>
          <w:bCs/>
          <w:lang w:val="es-CR"/>
        </w:rPr>
      </w:pPr>
      <w:r>
        <w:rPr>
          <w:bCs/>
          <w:lang w:val="es-CR"/>
        </w:rPr>
        <w:br w:type="page"/>
      </w:r>
      <w:r w:rsidRPr="007B7435">
        <w:rPr>
          <w:bCs/>
          <w:lang w:val="es-CR"/>
        </w:rPr>
        <w:lastRenderedPageBreak/>
        <w:t xml:space="preserve">educativos desde la subjetividad y el contexto. </w:t>
      </w:r>
      <w:r w:rsidRPr="00E03920">
        <w:rPr>
          <w:bCs/>
          <w:lang w:val="es-CR"/>
        </w:rPr>
        <w:t>Asimismo, Menjívar Ochoa (2022) señala que el diseño de investigación constituye una guía que orienta el proceso de recolección y análisis de la información para responder al problema de estudio</w:t>
      </w:r>
      <w:r w:rsidRPr="007B7435">
        <w:rPr>
          <w:bCs/>
          <w:lang w:val="es-CR"/>
        </w:rPr>
        <w:t>, lo cual sustenta la elección de este enfoque para la presente investigación.</w:t>
      </w:r>
    </w:p>
    <w:p w14:paraId="274A813B" w14:textId="77777777" w:rsidR="00BA5CB8" w:rsidRPr="007B7435" w:rsidRDefault="00BA5CB8" w:rsidP="00BA5CB8">
      <w:pPr>
        <w:spacing w:line="480" w:lineRule="auto"/>
        <w:jc w:val="both"/>
        <w:rPr>
          <w:b/>
          <w:lang w:val="es-CR"/>
        </w:rPr>
      </w:pPr>
    </w:p>
    <w:p w14:paraId="704C8F2B" w14:textId="77777777" w:rsidR="00BA5CB8" w:rsidRPr="007B7435" w:rsidRDefault="00BA5CB8" w:rsidP="00BA5CB8">
      <w:pPr>
        <w:spacing w:line="480" w:lineRule="auto"/>
        <w:jc w:val="both"/>
        <w:rPr>
          <w:b/>
          <w:lang w:val="es-CR"/>
        </w:rPr>
      </w:pPr>
      <w:r w:rsidRPr="007B7435">
        <w:rPr>
          <w:b/>
          <w:lang w:val="es-CR"/>
        </w:rPr>
        <w:t>Tipo de investigación</w:t>
      </w:r>
    </w:p>
    <w:p w14:paraId="441D638D" w14:textId="77777777" w:rsidR="00BA5CB8" w:rsidRDefault="00BA5CB8" w:rsidP="00BA5CB8">
      <w:pPr>
        <w:spacing w:line="480" w:lineRule="auto"/>
        <w:ind w:firstLine="567"/>
        <w:jc w:val="both"/>
        <w:rPr>
          <w:bCs/>
          <w:lang w:val="es-CR"/>
        </w:rPr>
      </w:pPr>
      <w:r w:rsidRPr="009939A2">
        <w:rPr>
          <w:bCs/>
          <w:lang w:val="es-CR"/>
        </w:rPr>
        <w:t>Los estudios de carácter descriptivo se orientan a identificar y organizar las características y tendencias de un fenómeno determinado, mientras que los enfoques interpretativos buscan profundizar en los significados que las personas atribuyen a sus experiencias dentro de un contexto específico. En este sentido, la presente investigación se enmarca en un diseño descriptivo</w:t>
      </w:r>
      <w:r>
        <w:rPr>
          <w:bCs/>
          <w:lang w:val="es-CR"/>
        </w:rPr>
        <w:t xml:space="preserve"> </w:t>
      </w:r>
      <w:r w:rsidRPr="009939A2">
        <w:rPr>
          <w:bCs/>
          <w:lang w:val="es-CR"/>
        </w:rPr>
        <w:t>interpretativo dentro de un enfoque mixto, ya que combina la identificación de tendencias generales con la comprensión contextualizada de las experiencias del estudiantado. De esta manera, no se pretende realizar una generalización estadística amplia, sino aportar elementos de análisis que permitan comprender la influencia de la conexión emocional en el aprendizaje matemático en el contexto específico estudiado.</w:t>
      </w:r>
    </w:p>
    <w:p w14:paraId="3680E6AC" w14:textId="77777777" w:rsidR="00BA5CB8" w:rsidRPr="007B7435" w:rsidRDefault="00BA5CB8" w:rsidP="00BA5CB8">
      <w:pPr>
        <w:spacing w:line="480" w:lineRule="auto"/>
        <w:ind w:firstLine="567"/>
        <w:jc w:val="both"/>
        <w:rPr>
          <w:bCs/>
          <w:lang w:val="es-CR"/>
        </w:rPr>
      </w:pPr>
    </w:p>
    <w:p w14:paraId="0A1E3525" w14:textId="77777777" w:rsidR="00BA5CB8" w:rsidRDefault="00BA5CB8" w:rsidP="00BA5CB8">
      <w:pPr>
        <w:spacing w:line="480" w:lineRule="auto"/>
        <w:ind w:firstLine="567"/>
        <w:jc w:val="both"/>
        <w:rPr>
          <w:bCs/>
          <w:lang w:val="es-CR"/>
        </w:rPr>
      </w:pPr>
      <w:r w:rsidRPr="007B7435">
        <w:rPr>
          <w:bCs/>
          <w:lang w:val="es-CR"/>
        </w:rPr>
        <w:t>Si bien el estudio incorpora un análisis cuantitativo de carácter descriptivo, los resultados se interpretan desde una perspectiva contextualizada, propia del enfoque mixto. Por ello, no se pretende una generalización estadística amplia, sino aportar insumos relevantes que contribuyan a la comprensión del aprendizaje matemático desde la neuroeducación y que puedan orientar investigaciones posteriores en instituciones con características similares, particularmente en contextos de educación técnica donde confluyen diversos estilos docentes en un mismo nivel educativo.</w:t>
      </w:r>
    </w:p>
    <w:p w14:paraId="43E98C0E" w14:textId="77777777" w:rsidR="00BA5CB8" w:rsidRPr="00A148EF" w:rsidRDefault="00BA5CB8" w:rsidP="00BA5CB8">
      <w:pPr>
        <w:spacing w:line="480" w:lineRule="auto"/>
        <w:jc w:val="both"/>
        <w:rPr>
          <w:bCs/>
          <w:lang w:val="es-CR"/>
        </w:rPr>
      </w:pPr>
      <w:r w:rsidRPr="007B7435">
        <w:rPr>
          <w:b/>
          <w:lang w:val="es-CR"/>
        </w:rPr>
        <w:lastRenderedPageBreak/>
        <w:t>Participantes</w:t>
      </w:r>
    </w:p>
    <w:p w14:paraId="71AED717" w14:textId="77777777" w:rsidR="00BA5CB8" w:rsidRPr="007B7435" w:rsidRDefault="00BA5CB8" w:rsidP="00BA5CB8">
      <w:pPr>
        <w:spacing w:line="480" w:lineRule="auto"/>
        <w:ind w:firstLine="567"/>
        <w:jc w:val="both"/>
        <w:rPr>
          <w:bCs/>
          <w:lang w:val="es-CR"/>
        </w:rPr>
      </w:pPr>
      <w:r w:rsidRPr="007B7435">
        <w:rPr>
          <w:bCs/>
          <w:lang w:val="es-CR"/>
        </w:rPr>
        <w:t>Los participantes del estudio son los 59 estudiantes de décimo año del Colegio Técnico Profesional La Mansión, distribuidos en tres secciones conformadas por 22 estudiantes en 10-1, 21 estudiantes en 10-2 y 16 estudiantes en 10-3. Este nivel cuenta con tres docentes de Matemática, lo que genera dinámicas pedagógicas distintas y permite analizar percepciones diversas sobre estilos de enseñanza, acompañamiento emocional y experiencias de aprendizaje.</w:t>
      </w:r>
    </w:p>
    <w:p w14:paraId="5B7E7DAC" w14:textId="77777777" w:rsidR="00BA5CB8" w:rsidRPr="007B7435" w:rsidRDefault="00BA5CB8" w:rsidP="00BA5CB8">
      <w:pPr>
        <w:spacing w:line="480" w:lineRule="auto"/>
        <w:ind w:firstLine="567"/>
        <w:jc w:val="both"/>
        <w:rPr>
          <w:bCs/>
          <w:lang w:val="es-CR"/>
        </w:rPr>
      </w:pPr>
    </w:p>
    <w:p w14:paraId="1EA8141E" w14:textId="77777777" w:rsidR="00BA5CB8" w:rsidRPr="007B7435" w:rsidRDefault="00BA5CB8" w:rsidP="00BA5CB8">
      <w:pPr>
        <w:spacing w:line="480" w:lineRule="auto"/>
        <w:ind w:firstLine="567"/>
        <w:jc w:val="both"/>
        <w:rPr>
          <w:bCs/>
          <w:lang w:val="es-CR"/>
        </w:rPr>
      </w:pPr>
      <w:r w:rsidRPr="007B7435">
        <w:rPr>
          <w:bCs/>
          <w:lang w:val="es-CR"/>
        </w:rPr>
        <w:t>La selección de esta población se fundamenta en criterios pedagógicos y contextuales. En primer lugar, décimo año representa el inicio del ciclo diversificado, etapa en la que se intensifica la carga académica y donde los estudiantes suelen experimentar cambios relevantes en su motivación y autoconfianza matemática. En segundo lugar, el hecho de que el nivel cuente con varios docentes constituye una oportunidad para identificar cómo diferentes formas de interacción y acompañamiento pedagógico influyen en la emoción, la participación, la ansiedad, la seguridad académica y la percepción del aprendizaje.</w:t>
      </w:r>
    </w:p>
    <w:p w14:paraId="31187434" w14:textId="77777777" w:rsidR="00BA5CB8" w:rsidRPr="007B7435" w:rsidRDefault="00BA5CB8" w:rsidP="00BA5CB8">
      <w:pPr>
        <w:spacing w:line="480" w:lineRule="auto"/>
        <w:ind w:firstLine="567"/>
        <w:jc w:val="both"/>
        <w:rPr>
          <w:bCs/>
          <w:lang w:val="es-CR"/>
        </w:rPr>
      </w:pPr>
    </w:p>
    <w:p w14:paraId="122EB64D" w14:textId="77777777" w:rsidR="00BA5CB8" w:rsidRPr="007B7435" w:rsidRDefault="00BA5CB8" w:rsidP="00BA5CB8">
      <w:pPr>
        <w:spacing w:line="480" w:lineRule="auto"/>
        <w:ind w:firstLine="567"/>
        <w:jc w:val="both"/>
        <w:rPr>
          <w:bCs/>
          <w:lang w:val="es-CR"/>
        </w:rPr>
      </w:pPr>
      <w:r w:rsidRPr="007B7435">
        <w:rPr>
          <w:bCs/>
          <w:lang w:val="es-CR"/>
        </w:rPr>
        <w:t xml:space="preserve">No se trabajó con una muestra, ya que la población total es manejable y su inclusión permite recoger una variedad más amplia de experiencias. Trabajar con el 100% de los estudiantes garantiza un panorama más completo, representativo y profundo del fenómeno educativo que se pretende analizar, </w:t>
      </w:r>
      <w:r w:rsidRPr="00B17738">
        <w:rPr>
          <w:bCs/>
        </w:rPr>
        <w:t>especialmente en un estudio de enfoque mixto donde la diversidad de percepciones fortalece el análisis.</w:t>
      </w:r>
    </w:p>
    <w:p w14:paraId="25145F6C" w14:textId="77777777" w:rsidR="00BA5CB8" w:rsidRDefault="00BA5CB8" w:rsidP="00BA5CB8">
      <w:pPr>
        <w:spacing w:after="160" w:line="259" w:lineRule="auto"/>
        <w:rPr>
          <w:b/>
          <w:lang w:val="es-CR"/>
        </w:rPr>
      </w:pPr>
    </w:p>
    <w:p w14:paraId="199D7599" w14:textId="77777777" w:rsidR="00BA5CB8" w:rsidRDefault="00BA5CB8" w:rsidP="00BA5CB8">
      <w:pPr>
        <w:spacing w:after="160" w:line="259" w:lineRule="auto"/>
        <w:rPr>
          <w:b/>
          <w:lang w:val="es-CR"/>
        </w:rPr>
      </w:pPr>
      <w:r>
        <w:rPr>
          <w:b/>
          <w:lang w:val="es-CR"/>
        </w:rPr>
        <w:br w:type="page"/>
      </w:r>
    </w:p>
    <w:p w14:paraId="48B52D5F" w14:textId="77777777" w:rsidR="00BA5CB8" w:rsidRPr="007B7435" w:rsidRDefault="00BA5CB8" w:rsidP="00BA5CB8">
      <w:pPr>
        <w:spacing w:line="480" w:lineRule="auto"/>
        <w:jc w:val="both"/>
        <w:rPr>
          <w:b/>
          <w:lang w:val="es-CR"/>
        </w:rPr>
      </w:pPr>
      <w:r w:rsidRPr="007B7435">
        <w:rPr>
          <w:b/>
          <w:lang w:val="es-CR"/>
        </w:rPr>
        <w:lastRenderedPageBreak/>
        <w:t>Instrumento de recolección de datos</w:t>
      </w:r>
    </w:p>
    <w:p w14:paraId="699A7797" w14:textId="77777777" w:rsidR="00BA5CB8" w:rsidRPr="007B7435" w:rsidRDefault="00BA5CB8" w:rsidP="00BA5CB8">
      <w:pPr>
        <w:spacing w:line="480" w:lineRule="auto"/>
        <w:ind w:firstLine="567"/>
        <w:jc w:val="both"/>
        <w:rPr>
          <w:bCs/>
          <w:lang w:val="es-CR"/>
        </w:rPr>
      </w:pPr>
      <w:r w:rsidRPr="007B7435">
        <w:rPr>
          <w:bCs/>
          <w:lang w:val="es-CR"/>
        </w:rPr>
        <w:t>Para la recolección de la información se utilizó un cuestionario mixto, compuesto por dos partes complementarias. La primera parte estuvo conformada por preguntas cerradas tipo Likert, con una escala de respuesta de 1 a 5, orientadas a identificar tendencias relacionadas con las emociones, la motivación, la percepción de apoyo docente, el ambiente de aula, la autoconfianza académica y las experiencias positivas de aprendizaje en la asignatura de Matemática. La segunda parte incluyó preguntas abiertas, las cuales permitieron profundizar en las experiencias personales del estudiantado, las emociones predominantes durante las clases, las actividades que resultan más motivadoras y las percepciones sobre su relación con la Matemática.</w:t>
      </w:r>
    </w:p>
    <w:p w14:paraId="65EAD324" w14:textId="77777777" w:rsidR="00BA5CB8" w:rsidRPr="007B7435" w:rsidRDefault="00BA5CB8" w:rsidP="00BA5CB8">
      <w:pPr>
        <w:spacing w:line="480" w:lineRule="auto"/>
        <w:ind w:firstLine="567"/>
        <w:jc w:val="both"/>
        <w:rPr>
          <w:bCs/>
          <w:lang w:val="es-CR"/>
        </w:rPr>
      </w:pPr>
    </w:p>
    <w:p w14:paraId="7CB2EC82" w14:textId="77777777" w:rsidR="00BA5CB8" w:rsidRDefault="00BA5CB8" w:rsidP="00BA5CB8">
      <w:pPr>
        <w:spacing w:line="480" w:lineRule="auto"/>
        <w:ind w:firstLine="567"/>
        <w:jc w:val="both"/>
        <w:rPr>
          <w:bCs/>
          <w:lang w:val="es-CR"/>
        </w:rPr>
      </w:pPr>
      <w:r w:rsidRPr="007B7435">
        <w:rPr>
          <w:bCs/>
          <w:lang w:val="es-CR"/>
        </w:rPr>
        <w:t>El cuestionario fue diseñado específicamente para este estudio, con el propósito de recolectar información empírica directamente vinculada con los objetivos de la investigación. La combinación de preguntas cerradas y abiertas posibilitó obtener datos estructurados que evidencian patrones generales, así como narrativas personales que enriquecen la comprensión del fenómeno estudiado desde la perspectiva del estudiantado. La aplicación del instrumento se realizó de manera presencial en el aula, en un ambiente de respeto y confidencialidad, con el fin de favorecer respuestas honestas y reflexivas. El instrumento completo se incluye en los Anexos.</w:t>
      </w:r>
    </w:p>
    <w:p w14:paraId="77282EA9" w14:textId="77777777" w:rsidR="00BA5CB8" w:rsidRDefault="00BA5CB8" w:rsidP="00BA5CB8">
      <w:pPr>
        <w:spacing w:line="480" w:lineRule="auto"/>
        <w:ind w:firstLine="567"/>
        <w:jc w:val="both"/>
        <w:rPr>
          <w:bCs/>
        </w:rPr>
      </w:pPr>
    </w:p>
    <w:p w14:paraId="5B92F7EA" w14:textId="77777777" w:rsidR="00BA5CB8" w:rsidRDefault="00BA5CB8" w:rsidP="00BA5CB8">
      <w:pPr>
        <w:spacing w:line="480" w:lineRule="auto"/>
        <w:ind w:firstLine="567"/>
        <w:jc w:val="both"/>
        <w:rPr>
          <w:bCs/>
        </w:rPr>
      </w:pPr>
      <w:r w:rsidRPr="00A963D4">
        <w:rPr>
          <w:bCs/>
        </w:rPr>
        <w:t xml:space="preserve">El instrumento fue sometido a revisión por un profesional del área de educación con experiencia en investigación educativa, con el propósito de valorar la claridad, pertinencia y coherencia de los ítems en relación con los objetivos del estudio. A partir de esta revisión se realizaron ajustes de redacción para garantizar comprensión y adecuación al contexto del </w:t>
      </w:r>
    </w:p>
    <w:p w14:paraId="303DA2DA" w14:textId="77777777" w:rsidR="00BA5CB8" w:rsidRDefault="00BA5CB8" w:rsidP="00BA5CB8">
      <w:pPr>
        <w:spacing w:after="160" w:line="259" w:lineRule="auto"/>
        <w:rPr>
          <w:bCs/>
        </w:rPr>
      </w:pPr>
      <w:r>
        <w:rPr>
          <w:bCs/>
        </w:rPr>
        <w:br w:type="page"/>
      </w:r>
    </w:p>
    <w:p w14:paraId="479D4CAD" w14:textId="77777777" w:rsidR="00BA5CB8" w:rsidRPr="007B7435" w:rsidRDefault="00BA5CB8" w:rsidP="00BA5CB8">
      <w:pPr>
        <w:spacing w:line="480" w:lineRule="auto"/>
        <w:jc w:val="both"/>
        <w:rPr>
          <w:bCs/>
          <w:lang w:val="es-CR"/>
        </w:rPr>
      </w:pPr>
      <w:r w:rsidRPr="00A963D4">
        <w:rPr>
          <w:bCs/>
        </w:rPr>
        <w:lastRenderedPageBreak/>
        <w:t>estudiantado. Asimismo, se verificó que los ítems guardaran correspondencia con las dimensiones emocionales, motivacionales y cognitivas planteadas en la investigación.</w:t>
      </w:r>
    </w:p>
    <w:p w14:paraId="78936DA0" w14:textId="77777777" w:rsidR="00BA5CB8" w:rsidRPr="007B7435" w:rsidRDefault="00BA5CB8" w:rsidP="00BA5CB8">
      <w:pPr>
        <w:spacing w:line="480" w:lineRule="auto"/>
        <w:jc w:val="both"/>
        <w:rPr>
          <w:b/>
          <w:lang w:val="es-CR"/>
        </w:rPr>
      </w:pPr>
    </w:p>
    <w:p w14:paraId="4AE178BA" w14:textId="77777777" w:rsidR="00BA5CB8" w:rsidRPr="007B7435" w:rsidRDefault="00BA5CB8" w:rsidP="00BA5CB8">
      <w:pPr>
        <w:spacing w:line="480" w:lineRule="auto"/>
        <w:jc w:val="both"/>
        <w:rPr>
          <w:b/>
          <w:lang w:val="es-CR"/>
        </w:rPr>
      </w:pPr>
      <w:r w:rsidRPr="007B7435">
        <w:rPr>
          <w:b/>
          <w:lang w:val="es-CR"/>
        </w:rPr>
        <w:t>Procedimiento</w:t>
      </w:r>
    </w:p>
    <w:p w14:paraId="46E15D19" w14:textId="77777777" w:rsidR="00BA5CB8" w:rsidRPr="007B7435" w:rsidRDefault="00BA5CB8" w:rsidP="00BA5CB8">
      <w:pPr>
        <w:spacing w:line="480" w:lineRule="auto"/>
        <w:ind w:firstLine="567"/>
        <w:jc w:val="both"/>
        <w:rPr>
          <w:bCs/>
          <w:lang w:val="es-CR"/>
        </w:rPr>
      </w:pPr>
      <w:r w:rsidRPr="007B7435">
        <w:rPr>
          <w:bCs/>
          <w:lang w:val="es-CR"/>
        </w:rPr>
        <w:t>El proceso de recolección de datos se desarrolló en varias etapas, siguiendo criterios de orden, autorización institucional y resguardo ético. En primer lugar, se sostuvo una reunión con la Dirección del Colegio Técnico Profesional La Mansión para exponer los propósitos de la investigación y solicitar la autorización correspondiente. Posteriormente, se presentó una carta formal dirigida a la Dirección y a la Coordinación del Departamento de Matemática, en la cual se detalló la naturaleza del estudio y se adjuntó el cuestionario que sería aplicado al estudiantado.</w:t>
      </w:r>
    </w:p>
    <w:p w14:paraId="4EBD66A4" w14:textId="77777777" w:rsidR="00BA5CB8" w:rsidRPr="007B7435" w:rsidRDefault="00BA5CB8" w:rsidP="00BA5CB8">
      <w:pPr>
        <w:spacing w:line="480" w:lineRule="auto"/>
        <w:ind w:firstLine="567"/>
        <w:jc w:val="both"/>
        <w:rPr>
          <w:bCs/>
          <w:lang w:val="es-CR"/>
        </w:rPr>
      </w:pPr>
    </w:p>
    <w:p w14:paraId="53178442" w14:textId="77777777" w:rsidR="00BA5CB8" w:rsidRPr="007B7435" w:rsidRDefault="00BA5CB8" w:rsidP="00BA5CB8">
      <w:pPr>
        <w:spacing w:line="480" w:lineRule="auto"/>
        <w:ind w:firstLine="567"/>
        <w:jc w:val="both"/>
        <w:rPr>
          <w:bCs/>
          <w:lang w:val="es-CR"/>
        </w:rPr>
      </w:pPr>
      <w:r w:rsidRPr="007B7435">
        <w:rPr>
          <w:bCs/>
          <w:lang w:val="es-CR"/>
        </w:rPr>
        <w:t>Una vez obtenidos los avales institucionales, se procedió a la aplicación del instrumento a la totalidad de los grupos de décimo año. La aplicación se realizó de manera presencial, durante el horario de clase, en un ambiente tranquilo y supervisado, procurando que cada estudiante pudiera responder con libertad. Previamente, se explicó al estudiantado que el cuestionario tenía fines exclusivamente académicos y no evaluativos, y que su participación era voluntaria.</w:t>
      </w:r>
    </w:p>
    <w:p w14:paraId="4839BA48" w14:textId="77777777" w:rsidR="00BA5CB8" w:rsidRPr="007B7435" w:rsidRDefault="00BA5CB8" w:rsidP="00BA5CB8">
      <w:pPr>
        <w:spacing w:line="480" w:lineRule="auto"/>
        <w:ind w:firstLine="567"/>
        <w:jc w:val="both"/>
        <w:rPr>
          <w:bCs/>
          <w:lang w:val="es-CR"/>
        </w:rPr>
      </w:pPr>
    </w:p>
    <w:p w14:paraId="69AC41FB" w14:textId="77777777" w:rsidR="00BA5CB8" w:rsidRDefault="00BA5CB8" w:rsidP="00BA5CB8">
      <w:pPr>
        <w:spacing w:line="480" w:lineRule="auto"/>
        <w:ind w:firstLine="567"/>
        <w:jc w:val="both"/>
        <w:rPr>
          <w:bCs/>
          <w:lang w:val="es-CR"/>
        </w:rPr>
      </w:pPr>
      <w:r w:rsidRPr="007B7435">
        <w:rPr>
          <w:bCs/>
          <w:lang w:val="es-CR"/>
        </w:rPr>
        <w:t>Finalizada la aplicación, se realizó la recolección y organización de la información, clasificando los datos cuantitativos y cualitativos según las dimensiones emocionales, motivacionales y cognitivas establecidas en el instrumento. Este proceso permitió identificar tendencias generales y elementos emergentes relevantes para el análisis posterior, en coherencia con los objetivos planteados.</w:t>
      </w:r>
    </w:p>
    <w:p w14:paraId="106C349F" w14:textId="77777777" w:rsidR="00BA5CB8" w:rsidRDefault="00BA5CB8" w:rsidP="00BA5CB8">
      <w:pPr>
        <w:spacing w:after="160" w:line="259" w:lineRule="auto"/>
        <w:rPr>
          <w:bCs/>
          <w:lang w:val="es-CR"/>
        </w:rPr>
      </w:pPr>
      <w:r>
        <w:rPr>
          <w:bCs/>
          <w:lang w:val="es-CR"/>
        </w:rPr>
        <w:br w:type="page"/>
      </w:r>
    </w:p>
    <w:p w14:paraId="222B6399" w14:textId="77777777" w:rsidR="00BA5CB8" w:rsidRPr="007B7435" w:rsidRDefault="00BA5CB8" w:rsidP="00BA5CB8">
      <w:pPr>
        <w:spacing w:line="480" w:lineRule="auto"/>
        <w:ind w:firstLine="567"/>
        <w:jc w:val="both"/>
        <w:rPr>
          <w:bCs/>
          <w:lang w:val="es-CR"/>
        </w:rPr>
      </w:pPr>
      <w:r w:rsidRPr="001B319F">
        <w:rPr>
          <w:bCs/>
        </w:rPr>
        <w:lastRenderedPageBreak/>
        <w:t>Los datos cuantitativos obtenidos a partir de la escala Likert fueron organizados en una hoja de cálculo, donde se calcularon frecuencias y porcentajes para cada ítem. Posteriormente, los resultados se agruparon en tres categorías: respuestas positivas (4 y 5), intermedias (3) y negativas (1 y 2), con el fin de facilitar su interpretación. En cuanto a las preguntas abiertas, se realizó un análisis cualitativo de contenido, identificando categorías emergentes relacionadas con clima emocional, acompañamiento docente y motivación, las cuales fueron sintetizadas en figuras para su representación gráfica.</w:t>
      </w:r>
    </w:p>
    <w:p w14:paraId="7598A205" w14:textId="77777777" w:rsidR="00BA5CB8" w:rsidRDefault="00BA5CB8" w:rsidP="00BA5CB8">
      <w:pPr>
        <w:spacing w:line="480" w:lineRule="auto"/>
        <w:jc w:val="both"/>
        <w:rPr>
          <w:b/>
          <w:lang w:val="es-CR"/>
        </w:rPr>
      </w:pPr>
    </w:p>
    <w:p w14:paraId="7B8C97EB" w14:textId="77777777" w:rsidR="00BA5CB8" w:rsidRPr="007B7435" w:rsidRDefault="00BA5CB8" w:rsidP="00BA5CB8">
      <w:pPr>
        <w:spacing w:line="480" w:lineRule="auto"/>
        <w:jc w:val="both"/>
        <w:rPr>
          <w:bCs/>
          <w:lang w:val="es-CR"/>
        </w:rPr>
      </w:pPr>
      <w:r w:rsidRPr="007B7435">
        <w:rPr>
          <w:b/>
          <w:lang w:val="es-CR"/>
        </w:rPr>
        <w:t>Consideraciones éticas</w:t>
      </w:r>
    </w:p>
    <w:p w14:paraId="5BAD072F" w14:textId="77777777" w:rsidR="00BA5CB8" w:rsidRDefault="00BA5CB8" w:rsidP="00BA5CB8">
      <w:pPr>
        <w:spacing w:line="480" w:lineRule="auto"/>
        <w:ind w:firstLine="567"/>
        <w:jc w:val="both"/>
        <w:rPr>
          <w:bCs/>
          <w:lang w:val="es-CR"/>
        </w:rPr>
      </w:pPr>
      <w:r w:rsidRPr="007B7435">
        <w:rPr>
          <w:bCs/>
          <w:lang w:val="es-CR"/>
        </w:rPr>
        <w:t>El estudio resguardó los principios de respeto, voluntariedad y confidencialidad. Se informó a los estudiantes sobre los fines académicos de la investigación y se destacó que sus respuestas no tendrían ningún impacto en sus calificaciones ni en su relación con los docentes.</w:t>
      </w:r>
    </w:p>
    <w:p w14:paraId="17F976CF" w14:textId="77777777" w:rsidR="00BA5CB8" w:rsidRDefault="00BA5CB8" w:rsidP="00BA5CB8">
      <w:pPr>
        <w:spacing w:line="480" w:lineRule="auto"/>
        <w:ind w:firstLine="567"/>
        <w:jc w:val="both"/>
        <w:rPr>
          <w:bCs/>
          <w:lang w:val="es-CR"/>
        </w:rPr>
      </w:pPr>
    </w:p>
    <w:p w14:paraId="584FA9C8" w14:textId="77777777" w:rsidR="00BA5CB8" w:rsidRPr="007B7435" w:rsidRDefault="00BA5CB8" w:rsidP="00BA5CB8">
      <w:pPr>
        <w:spacing w:line="480" w:lineRule="auto"/>
        <w:jc w:val="both"/>
        <w:rPr>
          <w:b/>
          <w:bCs/>
          <w:lang w:val="es-CR"/>
        </w:rPr>
      </w:pPr>
      <w:r>
        <w:rPr>
          <w:b/>
          <w:bCs/>
          <w:lang w:val="es-CR"/>
        </w:rPr>
        <w:t>Resultados y d</w:t>
      </w:r>
      <w:r w:rsidRPr="007B7435">
        <w:rPr>
          <w:b/>
          <w:bCs/>
          <w:lang w:val="es-CR"/>
        </w:rPr>
        <w:t xml:space="preserve">iscusión </w:t>
      </w:r>
    </w:p>
    <w:p w14:paraId="03313B8C" w14:textId="77777777" w:rsidR="00BA5CB8" w:rsidRPr="007B7435" w:rsidRDefault="00BA5CB8" w:rsidP="00BA5CB8">
      <w:pPr>
        <w:spacing w:line="480" w:lineRule="auto"/>
        <w:ind w:firstLine="567"/>
        <w:jc w:val="both"/>
        <w:rPr>
          <w:bCs/>
          <w:lang w:val="es-CR"/>
        </w:rPr>
      </w:pPr>
      <w:r w:rsidRPr="007B7435">
        <w:rPr>
          <w:bCs/>
          <w:lang w:val="es-CR"/>
        </w:rPr>
        <w:t>En este apartado se presentan y analizan los principales resultados obtenidos a partir del instrumento aplicado. Inicialmente se exponen de manera general los hallazgos más relevantes y posteriormente se discuten en profundidad, integrando los datos cuantitativos provenientes de la escala Likert con la información cualitativa obtenida de las preguntas abiertas. El análisis se organiza por dimensiones, de acuerdo con el enfoque del estudio y la naturaleza del instrumento, lo que permite comprender el aprendizaje de la matemática como una experiencia cognitiva, emocional y relacional.</w:t>
      </w:r>
    </w:p>
    <w:p w14:paraId="12C60DD4" w14:textId="77777777" w:rsidR="00BA5CB8" w:rsidRDefault="00BA5CB8" w:rsidP="00BA5CB8">
      <w:pPr>
        <w:spacing w:after="160" w:line="259" w:lineRule="auto"/>
        <w:rPr>
          <w:b/>
          <w:bCs/>
          <w:lang w:val="es-CR"/>
        </w:rPr>
      </w:pPr>
      <w:r>
        <w:rPr>
          <w:b/>
          <w:bCs/>
          <w:lang w:val="es-CR"/>
        </w:rPr>
        <w:br w:type="page"/>
      </w:r>
    </w:p>
    <w:p w14:paraId="530D38B0" w14:textId="77777777" w:rsidR="00BA5CB8" w:rsidRDefault="00BA5CB8" w:rsidP="00BA5CB8">
      <w:pPr>
        <w:spacing w:line="480" w:lineRule="auto"/>
        <w:jc w:val="both"/>
        <w:rPr>
          <w:bCs/>
          <w:lang w:val="es-CR"/>
        </w:rPr>
      </w:pPr>
      <w:r w:rsidRPr="007B7435">
        <w:rPr>
          <w:b/>
          <w:bCs/>
          <w:lang w:val="es-CR"/>
        </w:rPr>
        <w:lastRenderedPageBreak/>
        <w:t>Resultados</w:t>
      </w:r>
      <w:r w:rsidRPr="007B7435">
        <w:rPr>
          <w:bCs/>
          <w:lang w:val="es-CR"/>
        </w:rPr>
        <w:br/>
      </w:r>
      <w:r w:rsidRPr="007B7435">
        <w:rPr>
          <w:bCs/>
          <w:lang w:val="es-CR"/>
        </w:rPr>
        <w:tab/>
      </w:r>
      <w:r w:rsidRPr="00747B9A">
        <w:rPr>
          <w:bCs/>
          <w:lang w:val="es-CR"/>
        </w:rPr>
        <w:t>En este apartado se presentan los principales resultados obtenidos a partir de la aplicación del instrumento a estudiantes de décimo año. La información se organiza en tablas y figuras que sintetizan los datos cuantitativos de la escala Likert y los aportes cualitativos de las preguntas abiertas, seleccionadas por su relación directa con los objetivos de la investigación y con el análisis del clima emocional, el acompañamiento docente y la motivación hacia el aprendizaje de la Matemática.</w:t>
      </w:r>
    </w:p>
    <w:p w14:paraId="3D448B09" w14:textId="77777777" w:rsidR="00BA5CB8" w:rsidRDefault="00BA5CB8" w:rsidP="00BA5CB8">
      <w:pPr>
        <w:spacing w:line="480" w:lineRule="auto"/>
        <w:jc w:val="both"/>
        <w:rPr>
          <w:bCs/>
          <w:lang w:val="es-CR"/>
        </w:rPr>
      </w:pPr>
    </w:p>
    <w:p w14:paraId="09969C9C" w14:textId="77777777" w:rsidR="00BA5CB8" w:rsidRPr="00FC6388" w:rsidRDefault="00BA5CB8" w:rsidP="00BA5CB8">
      <w:pPr>
        <w:spacing w:line="480" w:lineRule="auto"/>
        <w:ind w:firstLine="567"/>
        <w:jc w:val="both"/>
        <w:rPr>
          <w:bCs/>
          <w:lang w:val="es-CR"/>
        </w:rPr>
      </w:pPr>
      <w:r w:rsidRPr="00FC6388">
        <w:rPr>
          <w:bCs/>
          <w:lang w:val="es-CR"/>
        </w:rPr>
        <w:t xml:space="preserve">Los resultados correspondientes a los ítems 1, 3, 5 y 7, relacionados con el clima emocional y el apoyo al aprendizaje en Matemática, se presentan en el </w:t>
      </w:r>
      <w:r w:rsidRPr="006B129F">
        <w:rPr>
          <w:lang w:val="es-CR"/>
        </w:rPr>
        <w:t xml:space="preserve">Anexo </w:t>
      </w:r>
      <w:proofErr w:type="spellStart"/>
      <w:r w:rsidRPr="006B129F">
        <w:t>N°</w:t>
      </w:r>
      <w:proofErr w:type="spellEnd"/>
      <w:r w:rsidRPr="006B129F">
        <w:rPr>
          <w:lang w:val="es-CR"/>
        </w:rPr>
        <w:t>2 (Tabla 1).</w:t>
      </w:r>
      <w:r w:rsidRPr="00FC6388">
        <w:rPr>
          <w:bCs/>
          <w:lang w:val="es-CR"/>
        </w:rPr>
        <w:t xml:space="preserve"> En términos generales, los datos evidencian que el clima emocional en las clases de Matemática es percibido como mayoritariamente positivo por el estudiantado, especialmente en aspectos asociados con el respeto, la colaboración y la influencia de las emociones positivas en el aprendizaje.</w:t>
      </w:r>
    </w:p>
    <w:p w14:paraId="7202B2F5" w14:textId="77777777" w:rsidR="00BA5CB8" w:rsidRDefault="00BA5CB8" w:rsidP="00BA5CB8">
      <w:pPr>
        <w:spacing w:line="480" w:lineRule="auto"/>
        <w:ind w:firstLine="567"/>
        <w:jc w:val="both"/>
        <w:rPr>
          <w:bCs/>
          <w:lang w:val="es-CR"/>
        </w:rPr>
      </w:pPr>
    </w:p>
    <w:p w14:paraId="6C985A3C" w14:textId="77777777" w:rsidR="00BA5CB8" w:rsidRPr="00FC6388" w:rsidRDefault="00BA5CB8" w:rsidP="00BA5CB8">
      <w:pPr>
        <w:spacing w:line="480" w:lineRule="auto"/>
        <w:ind w:firstLine="567"/>
        <w:jc w:val="both"/>
        <w:rPr>
          <w:bCs/>
          <w:lang w:val="es-CR"/>
        </w:rPr>
      </w:pPr>
      <w:r w:rsidRPr="00FC6388">
        <w:rPr>
          <w:bCs/>
          <w:lang w:val="es-CR"/>
        </w:rPr>
        <w:t>Estos resultados sugieren que el aula constituye, en gran medida, un espacio relacional favorable para la comprensión y el recuerdo de los contenidos matemáticos. No obstante, algunos indicadores revelan que la percepción de tranquilidad durante las clases y el apoyo recibido cuando el estudiantado no comprende un tema no se manifiestan de manera uniforme en todo el grupo. Esta variabilidad evidencia que la experiencia emocional dentro del aula no es completamente homogénea.</w:t>
      </w:r>
      <w:r>
        <w:rPr>
          <w:bCs/>
          <w:lang w:val="es-CR"/>
        </w:rPr>
        <w:t xml:space="preserve"> </w:t>
      </w:r>
      <w:r w:rsidRPr="00FC6388">
        <w:rPr>
          <w:bCs/>
          <w:lang w:val="es-CR"/>
        </w:rPr>
        <w:t>En este sentido, aunque se observa una base emocional positiva en el ambiente de aprendizaje, el acompañamiento docente ante las dificultades emerge como un elemento que puede fortalecerse para favorecer procesos de aprendizaje matemático más seguros y sostenidos.</w:t>
      </w:r>
    </w:p>
    <w:p w14:paraId="2BCAAC1B" w14:textId="77777777" w:rsidR="00BA5CB8" w:rsidRPr="00FC6388" w:rsidRDefault="00BA5CB8" w:rsidP="00BA5CB8">
      <w:pPr>
        <w:spacing w:line="480" w:lineRule="auto"/>
        <w:ind w:firstLine="567"/>
        <w:jc w:val="both"/>
        <w:rPr>
          <w:bCs/>
          <w:lang w:val="es-CR"/>
        </w:rPr>
      </w:pPr>
    </w:p>
    <w:p w14:paraId="19394879" w14:textId="77777777" w:rsidR="00BA5CB8" w:rsidRPr="00E62656" w:rsidRDefault="00BA5CB8" w:rsidP="00BA5CB8">
      <w:pPr>
        <w:spacing w:line="480" w:lineRule="auto"/>
        <w:ind w:firstLine="567"/>
        <w:jc w:val="both"/>
        <w:rPr>
          <w:bCs/>
          <w:lang w:val="es-CR"/>
        </w:rPr>
      </w:pPr>
      <w:r w:rsidRPr="00E62656">
        <w:rPr>
          <w:bCs/>
          <w:lang w:val="es-CR"/>
        </w:rPr>
        <w:lastRenderedPageBreak/>
        <w:t xml:space="preserve">Los resultados correspondientes a los ítems 2 y 6, relacionados con las estrategias didácticas empleadas en el aula y la construcción de significado en el aprendizaje de la Matemática, se presentan en el </w:t>
      </w:r>
      <w:r w:rsidRPr="006B129F">
        <w:rPr>
          <w:lang w:val="es-CR"/>
        </w:rPr>
        <w:t xml:space="preserve">Anexo </w:t>
      </w:r>
      <w:proofErr w:type="spellStart"/>
      <w:r w:rsidRPr="006B129F">
        <w:t>N°</w:t>
      </w:r>
      <w:proofErr w:type="spellEnd"/>
      <w:r w:rsidRPr="006B129F">
        <w:rPr>
          <w:lang w:val="es-CR"/>
        </w:rPr>
        <w:t>2 (Tabla 2).</w:t>
      </w:r>
      <w:r w:rsidRPr="00E62656">
        <w:rPr>
          <w:bCs/>
          <w:lang w:val="es-CR"/>
        </w:rPr>
        <w:t xml:space="preserve"> Estos ítems permiten analizar la percepción del estudiantado sobre la utilidad de la asignatura en la vida cotidiana y la efectividad de las actividades y ejemplos utilizados para facilitar la comprensión de los contenidos.</w:t>
      </w:r>
    </w:p>
    <w:p w14:paraId="459E1A6E" w14:textId="77777777" w:rsidR="00BA5CB8" w:rsidRDefault="00BA5CB8" w:rsidP="00BA5CB8">
      <w:pPr>
        <w:spacing w:line="480" w:lineRule="auto"/>
        <w:ind w:firstLine="567"/>
        <w:jc w:val="both"/>
        <w:rPr>
          <w:bCs/>
          <w:lang w:val="es-CR"/>
        </w:rPr>
      </w:pPr>
    </w:p>
    <w:p w14:paraId="5D68CAF2" w14:textId="77777777" w:rsidR="00BA5CB8" w:rsidRPr="00E62656" w:rsidRDefault="00BA5CB8" w:rsidP="00BA5CB8">
      <w:pPr>
        <w:spacing w:line="480" w:lineRule="auto"/>
        <w:ind w:firstLine="567"/>
        <w:jc w:val="both"/>
        <w:rPr>
          <w:bCs/>
          <w:lang w:val="es-CR"/>
        </w:rPr>
      </w:pPr>
      <w:r w:rsidRPr="00E62656">
        <w:rPr>
          <w:bCs/>
          <w:lang w:val="es-CR"/>
        </w:rPr>
        <w:t>En términos generales, los datos evidencian que una parte importante del estudiantado percibe que las estrategias didácticas utilizadas favorecen la comprensión de los contenidos y contribuyen a reconocer la utilidad de la Matemática en contextos cotidianos. Esto sugiere una relación directa entre la metodología de enseñanza y la construcción de significado en el aprendizaje.</w:t>
      </w:r>
    </w:p>
    <w:p w14:paraId="183E8FB7" w14:textId="77777777" w:rsidR="00BA5CB8" w:rsidRDefault="00BA5CB8" w:rsidP="00BA5CB8">
      <w:pPr>
        <w:spacing w:line="480" w:lineRule="auto"/>
        <w:ind w:firstLine="567"/>
        <w:jc w:val="both"/>
        <w:rPr>
          <w:bCs/>
          <w:lang w:val="es-CR"/>
        </w:rPr>
      </w:pPr>
    </w:p>
    <w:p w14:paraId="331C253D" w14:textId="77777777" w:rsidR="00BA5CB8" w:rsidRPr="00E62656" w:rsidRDefault="00BA5CB8" w:rsidP="00BA5CB8">
      <w:pPr>
        <w:spacing w:line="480" w:lineRule="auto"/>
        <w:ind w:firstLine="567"/>
        <w:jc w:val="both"/>
        <w:rPr>
          <w:bCs/>
          <w:lang w:val="es-CR"/>
        </w:rPr>
      </w:pPr>
      <w:r w:rsidRPr="00E62656">
        <w:rPr>
          <w:bCs/>
          <w:lang w:val="es-CR"/>
        </w:rPr>
        <w:t>Sin embargo, la presencia de respuestas intermedias y negativas indica que esta conexión no se experimenta de forma homogénea en todo el grupo. Esta variabilidad sugiere que las estrategias actuales no resultan igualmente significativas para todos los estudiantes, lo que evidencia la necesidad de fortalecer metodologías más prácticas y contextualizadas que faciliten una apropiación más consistente del aprendizaje matemático.</w:t>
      </w:r>
    </w:p>
    <w:p w14:paraId="59CD731E" w14:textId="77777777" w:rsidR="00BA5CB8" w:rsidRPr="00E62656" w:rsidRDefault="00BA5CB8" w:rsidP="00BA5CB8">
      <w:pPr>
        <w:spacing w:line="480" w:lineRule="auto"/>
        <w:ind w:firstLine="567"/>
        <w:jc w:val="both"/>
        <w:rPr>
          <w:bCs/>
          <w:lang w:val="es-CR"/>
        </w:rPr>
      </w:pPr>
    </w:p>
    <w:p w14:paraId="39C63D8F" w14:textId="77777777" w:rsidR="00BA5CB8" w:rsidRDefault="00BA5CB8" w:rsidP="00BA5CB8">
      <w:pPr>
        <w:spacing w:line="480" w:lineRule="auto"/>
        <w:ind w:firstLine="567"/>
        <w:jc w:val="both"/>
        <w:rPr>
          <w:lang w:val="es-CR"/>
        </w:rPr>
      </w:pPr>
      <w:r w:rsidRPr="00E62656">
        <w:rPr>
          <w:lang w:val="es-CR"/>
        </w:rPr>
        <w:t xml:space="preserve">Los resultados correspondientes a los ítems 4, 8, 9 y 10, relacionados con la motivación, la autoeficacia y la participación del estudiantado en el aprendizaje de la Matemática, se presentan en el </w:t>
      </w:r>
      <w:r w:rsidRPr="006B129F">
        <w:rPr>
          <w:lang w:val="es-CR"/>
        </w:rPr>
        <w:t xml:space="preserve">Anexo </w:t>
      </w:r>
      <w:proofErr w:type="spellStart"/>
      <w:r w:rsidRPr="006B129F">
        <w:t>N°</w:t>
      </w:r>
      <w:proofErr w:type="spellEnd"/>
      <w:r w:rsidRPr="006B129F">
        <w:rPr>
          <w:lang w:val="es-CR"/>
        </w:rPr>
        <w:t>2 (Tabla 3).</w:t>
      </w:r>
      <w:r w:rsidRPr="00E62656">
        <w:rPr>
          <w:lang w:val="es-CR"/>
        </w:rPr>
        <w:t xml:space="preserve"> Estos ítems permiten analizar la percepción del estudiantado sobre la influencia de la motivación en su proceso de aprendizaje, así como su nivel de confianza y participación durante las clases de Matemática.</w:t>
      </w:r>
      <w:r>
        <w:rPr>
          <w:lang w:val="es-CR"/>
        </w:rPr>
        <w:t xml:space="preserve"> </w:t>
      </w:r>
    </w:p>
    <w:p w14:paraId="053473DD" w14:textId="77777777" w:rsidR="00BA5CB8" w:rsidRPr="00E62656" w:rsidRDefault="00BA5CB8" w:rsidP="00BA5CB8">
      <w:pPr>
        <w:spacing w:line="480" w:lineRule="auto"/>
        <w:ind w:firstLine="567"/>
        <w:jc w:val="both"/>
        <w:rPr>
          <w:lang w:val="es-CR"/>
        </w:rPr>
      </w:pPr>
      <w:r w:rsidRPr="00E62656">
        <w:rPr>
          <w:lang w:val="es-CR"/>
        </w:rPr>
        <w:lastRenderedPageBreak/>
        <w:t>En términos generales, los datos evidencian que la motivación es reconocida por el estudiantado como un factor relevante en el aprendizaje de la Matemática, especialmente en lo relacionado con la percepción de que aprender resulta más accesible cuando existe un estado motivacional positivo. No obstante, los resultados también muestran que esta motivación no se manifiesta de manera homogénea en aspectos como el interés sostenido, la participación en clase y la percepción de autoeficacia, los cuales presentan variaciones entre los estudiantes.</w:t>
      </w:r>
    </w:p>
    <w:p w14:paraId="484DA1C1" w14:textId="77777777" w:rsidR="00BA5CB8" w:rsidRDefault="00BA5CB8" w:rsidP="00BA5CB8">
      <w:pPr>
        <w:spacing w:line="480" w:lineRule="auto"/>
        <w:ind w:firstLine="567"/>
        <w:jc w:val="both"/>
        <w:rPr>
          <w:lang w:val="es-CR"/>
        </w:rPr>
      </w:pPr>
    </w:p>
    <w:p w14:paraId="654332FE" w14:textId="77777777" w:rsidR="00BA5CB8" w:rsidRPr="00E62656" w:rsidRDefault="00BA5CB8" w:rsidP="00BA5CB8">
      <w:pPr>
        <w:spacing w:line="480" w:lineRule="auto"/>
        <w:ind w:firstLine="567"/>
        <w:jc w:val="both"/>
        <w:rPr>
          <w:lang w:val="es-CR"/>
        </w:rPr>
      </w:pPr>
      <w:r w:rsidRPr="00E62656">
        <w:rPr>
          <w:lang w:val="es-CR"/>
        </w:rPr>
        <w:t>Este patrón sugiere que, aunque la motivación es valorada como un elemento clave para aprender, no siempre se traduce en una experiencia constante de interés, confianza y participación dentro del aula. En consecuencia, los resultados evidencian la importancia de fortalecer estrategias pedagógicas que promuevan una motivación más sostenida, favorezcan la participación inclusiva y refuercen la percepción de capacidad de mejora en el aprendizaje matemático.</w:t>
      </w:r>
    </w:p>
    <w:p w14:paraId="5E0817DB" w14:textId="77777777" w:rsidR="00BA5CB8" w:rsidRDefault="00BA5CB8" w:rsidP="00BA5CB8">
      <w:pPr>
        <w:spacing w:line="480" w:lineRule="auto"/>
        <w:ind w:firstLine="567"/>
        <w:jc w:val="both"/>
      </w:pPr>
    </w:p>
    <w:p w14:paraId="778827BD" w14:textId="77777777" w:rsidR="00BA5CB8" w:rsidRDefault="00BA5CB8" w:rsidP="00BA5CB8">
      <w:pPr>
        <w:spacing w:line="480" w:lineRule="auto"/>
        <w:ind w:firstLine="567"/>
        <w:jc w:val="both"/>
      </w:pPr>
      <w:r w:rsidRPr="007C6D11">
        <w:t>La Figura 1 sintetiza las principales categorías emergentes obtenidas a partir de las respuestas a la pregunta 11, relacionada con los factores que favorecen la comprensión y el disfrute de la matemática. Esta representación permite visualizar cómo el estudiantado concibe el aprendizaje matemático como una experiencia que integra elementos emocionales, pedagógicos, sociales y personales.</w:t>
      </w:r>
    </w:p>
    <w:p w14:paraId="3D696F2D" w14:textId="77777777" w:rsidR="00BA5CB8" w:rsidRDefault="00BA5CB8" w:rsidP="00BA5CB8">
      <w:pPr>
        <w:spacing w:after="160" w:line="259" w:lineRule="auto"/>
      </w:pPr>
    </w:p>
    <w:p w14:paraId="10DAF262" w14:textId="77777777" w:rsidR="00BA5CB8" w:rsidRDefault="00BA5CB8" w:rsidP="00BA5CB8">
      <w:pPr>
        <w:spacing w:after="160" w:line="259" w:lineRule="auto"/>
      </w:pPr>
    </w:p>
    <w:p w14:paraId="3A9155B2" w14:textId="77777777" w:rsidR="00BA5CB8" w:rsidRDefault="00BA5CB8" w:rsidP="00BA5CB8">
      <w:pPr>
        <w:spacing w:after="160" w:line="259" w:lineRule="auto"/>
      </w:pPr>
    </w:p>
    <w:p w14:paraId="74915B10" w14:textId="77777777" w:rsidR="00BA5CB8" w:rsidRDefault="00BA5CB8" w:rsidP="00BA5CB8">
      <w:pPr>
        <w:spacing w:after="160" w:line="259" w:lineRule="auto"/>
      </w:pPr>
      <w:r>
        <w:br/>
      </w:r>
    </w:p>
    <w:p w14:paraId="075F6702" w14:textId="77777777" w:rsidR="00BA5CB8" w:rsidRDefault="00BA5CB8" w:rsidP="00BA5CB8">
      <w:pPr>
        <w:spacing w:after="160" w:line="259" w:lineRule="auto"/>
      </w:pPr>
      <w:r>
        <w:br w:type="page"/>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A5CB8" w14:paraId="48030EE9" w14:textId="77777777" w:rsidTr="001A0156">
        <w:tc>
          <w:tcPr>
            <w:tcW w:w="9360" w:type="dxa"/>
          </w:tcPr>
          <w:p w14:paraId="71FF644E" w14:textId="77777777" w:rsidR="00BA5CB8" w:rsidRDefault="00BA5CB8" w:rsidP="001A0156">
            <w:pPr>
              <w:spacing w:line="480" w:lineRule="auto"/>
              <w:rPr>
                <w:b/>
                <w:bCs/>
                <w:lang w:val="es-CR"/>
              </w:rPr>
            </w:pPr>
            <w:r>
              <w:rPr>
                <w:b/>
                <w:bCs/>
                <w:lang w:val="es-CR"/>
              </w:rPr>
              <w:lastRenderedPageBreak/>
              <w:t>Figura 1</w:t>
            </w:r>
          </w:p>
          <w:p w14:paraId="6DB80775" w14:textId="77777777" w:rsidR="00BA5CB8" w:rsidRPr="00671F6A" w:rsidRDefault="00BA5CB8" w:rsidP="001A0156">
            <w:pPr>
              <w:spacing w:line="259" w:lineRule="auto"/>
              <w:rPr>
                <w:b/>
                <w:bCs/>
                <w:lang w:val="es-CR"/>
              </w:rPr>
            </w:pPr>
            <w:r w:rsidRPr="00F30CE9">
              <w:rPr>
                <w:b/>
                <w:bCs/>
                <w:i/>
                <w:iCs/>
              </w:rPr>
              <w:t>Factores que favorecen la comprensión y el disfrute de la matemática (Pregunta 11)</w:t>
            </w:r>
          </w:p>
        </w:tc>
      </w:tr>
      <w:tr w:rsidR="00BA5CB8" w14:paraId="513F0DDB" w14:textId="77777777" w:rsidTr="001A0156">
        <w:trPr>
          <w:trHeight w:val="2800"/>
        </w:trPr>
        <w:tc>
          <w:tcPr>
            <w:tcW w:w="9360" w:type="dxa"/>
            <w:vAlign w:val="center"/>
          </w:tcPr>
          <w:p w14:paraId="385FE0C7" w14:textId="77777777" w:rsidR="00BA5CB8" w:rsidRDefault="00BA5CB8" w:rsidP="001A0156">
            <w:pPr>
              <w:spacing w:line="480" w:lineRule="auto"/>
              <w:ind w:left="-247" w:firstLine="140"/>
              <w:jc w:val="center"/>
              <w:rPr>
                <w:bCs/>
                <w:noProof/>
                <w:lang w:val="es-CR"/>
              </w:rPr>
            </w:pPr>
            <w:r>
              <w:rPr>
                <w:bCs/>
                <w:noProof/>
                <w:lang w:val="es-CR"/>
              </w:rPr>
              <w:drawing>
                <wp:inline distT="0" distB="0" distL="0" distR="0" wp14:anchorId="72ED06AF" wp14:editId="0A265F77">
                  <wp:extent cx="6115050" cy="3533775"/>
                  <wp:effectExtent l="0" t="19050" r="0" b="28575"/>
                  <wp:docPr id="1226331764"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c>
      </w:tr>
      <w:tr w:rsidR="00BA5CB8" w14:paraId="4BFBB10E" w14:textId="77777777" w:rsidTr="001A0156">
        <w:tc>
          <w:tcPr>
            <w:tcW w:w="9360" w:type="dxa"/>
          </w:tcPr>
          <w:p w14:paraId="7B03630C" w14:textId="77777777" w:rsidR="00BA5CB8" w:rsidRDefault="00BA5CB8" w:rsidP="001A0156">
            <w:pPr>
              <w:spacing w:line="480" w:lineRule="auto"/>
              <w:jc w:val="both"/>
              <w:rPr>
                <w:bCs/>
                <w:lang w:val="es-CR"/>
              </w:rPr>
            </w:pPr>
            <w:r w:rsidRPr="00C91D25">
              <w:rPr>
                <w:b/>
              </w:rPr>
              <w:t>Nota.</w:t>
            </w:r>
            <w:r w:rsidRPr="00C91D25">
              <w:rPr>
                <w:bCs/>
              </w:rPr>
              <w:t xml:space="preserve"> Instrumento aplicado a estudiantes de décimo año de las secciones 10-1, 10-2 y 10-3 del Colegio</w:t>
            </w:r>
            <w:r>
              <w:rPr>
                <w:bCs/>
              </w:rPr>
              <w:t xml:space="preserve"> La Mansión, año 2025</w:t>
            </w:r>
            <w:r w:rsidRPr="00C91D25">
              <w:rPr>
                <w:bCs/>
              </w:rPr>
              <w:t>.</w:t>
            </w:r>
          </w:p>
        </w:tc>
      </w:tr>
    </w:tbl>
    <w:p w14:paraId="11C43CEE" w14:textId="77777777" w:rsidR="00BA5CB8" w:rsidRDefault="00BA5CB8" w:rsidP="00BA5CB8">
      <w:pPr>
        <w:spacing w:line="480" w:lineRule="auto"/>
        <w:jc w:val="both"/>
        <w:rPr>
          <w:lang w:val="es-CR"/>
        </w:rPr>
      </w:pPr>
    </w:p>
    <w:p w14:paraId="30623DF2" w14:textId="77777777" w:rsidR="00BA5CB8" w:rsidRDefault="00BA5CB8" w:rsidP="00BA5CB8">
      <w:pPr>
        <w:spacing w:line="480" w:lineRule="auto"/>
        <w:ind w:firstLine="567"/>
        <w:jc w:val="both"/>
        <w:rPr>
          <w:lang w:val="es-CR"/>
        </w:rPr>
      </w:pPr>
      <w:r w:rsidRPr="00CC74C8">
        <w:rPr>
          <w:lang w:val="es-CR"/>
        </w:rPr>
        <w:t>Los resultados de la Figura 1 muestran que la comprensión y el disfrute de la Matemática se asocian principalmente con un clima emocional positivo y con el acompañamiento docente, especialmente en situaciones de dificultad. El apoyo entre compañeros y la motivación personal complementan esta experiencia, mientras que factores como las distracciones y la falta de apoyo emocional la debilitan. En conjunto, el aprendizaje matemático es percibido como una experiencia en la que interactúan dimensiones emocionales, pedagógicas y relacionales.</w:t>
      </w:r>
      <w:r>
        <w:rPr>
          <w:lang w:val="es-CR"/>
        </w:rPr>
        <w:t xml:space="preserve"> </w:t>
      </w:r>
    </w:p>
    <w:p w14:paraId="43EF2B54" w14:textId="77777777" w:rsidR="00BA5CB8" w:rsidRDefault="00BA5CB8" w:rsidP="00BA5CB8">
      <w:pPr>
        <w:spacing w:after="160" w:line="259" w:lineRule="auto"/>
        <w:rPr>
          <w:lang w:val="es-CR"/>
        </w:rPr>
      </w:pPr>
      <w:r>
        <w:rPr>
          <w:lang w:val="es-CR"/>
        </w:rPr>
        <w:br w:type="page"/>
      </w:r>
    </w:p>
    <w:p w14:paraId="495E1B1E" w14:textId="77777777" w:rsidR="00BA5CB8" w:rsidRPr="00A148EF" w:rsidRDefault="00BA5CB8" w:rsidP="00BA5CB8">
      <w:pPr>
        <w:spacing w:line="480" w:lineRule="auto"/>
        <w:ind w:firstLine="567"/>
        <w:jc w:val="both"/>
        <w:rPr>
          <w:lang w:val="es-CR"/>
        </w:rPr>
      </w:pPr>
      <w:r>
        <w:lastRenderedPageBreak/>
        <w:t>La Figura 2 profundiza en las experiencias y actividades que el estudiantado identifica como más significativas y motivadoras para su aprendizaje de la Matemática, a partir de las preguntas 12 y 13 del instrumento.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A5CB8" w14:paraId="0FD089ED" w14:textId="77777777" w:rsidTr="001A0156">
        <w:tc>
          <w:tcPr>
            <w:tcW w:w="9360" w:type="dxa"/>
          </w:tcPr>
          <w:p w14:paraId="3A43336D" w14:textId="77777777" w:rsidR="00BA5CB8" w:rsidRDefault="00BA5CB8" w:rsidP="001A0156">
            <w:pPr>
              <w:spacing w:line="480" w:lineRule="auto"/>
            </w:pPr>
            <w:r>
              <w:br w:type="page"/>
            </w:r>
          </w:p>
          <w:p w14:paraId="3F18BB28" w14:textId="77777777" w:rsidR="00BA5CB8" w:rsidRDefault="00BA5CB8" w:rsidP="001A0156">
            <w:pPr>
              <w:spacing w:line="480" w:lineRule="auto"/>
              <w:rPr>
                <w:b/>
                <w:bCs/>
                <w:lang w:val="es-CR"/>
              </w:rPr>
            </w:pPr>
            <w:r>
              <w:rPr>
                <w:b/>
                <w:bCs/>
                <w:lang w:val="es-CR"/>
              </w:rPr>
              <w:t>Figura 2</w:t>
            </w:r>
          </w:p>
          <w:p w14:paraId="32D0D037" w14:textId="77777777" w:rsidR="00BA5CB8" w:rsidRPr="00671F6A" w:rsidRDefault="00BA5CB8" w:rsidP="001A0156">
            <w:pPr>
              <w:spacing w:line="259" w:lineRule="auto"/>
              <w:rPr>
                <w:b/>
                <w:bCs/>
                <w:lang w:val="es-CR"/>
              </w:rPr>
            </w:pPr>
            <w:r w:rsidRPr="00C02DE5">
              <w:rPr>
                <w:b/>
                <w:bCs/>
                <w:i/>
                <w:iCs/>
              </w:rPr>
              <w:t>Factores que promueven el aprendizaje significativo y la motivación en matemática</w:t>
            </w:r>
            <w:r>
              <w:rPr>
                <w:b/>
                <w:bCs/>
                <w:i/>
                <w:iCs/>
              </w:rPr>
              <w:t>s</w:t>
            </w:r>
            <w:r w:rsidRPr="00C02DE5">
              <w:rPr>
                <w:b/>
                <w:bCs/>
                <w:i/>
                <w:iCs/>
              </w:rPr>
              <w:t xml:space="preserve"> (Preguntas 12 y 13)</w:t>
            </w:r>
          </w:p>
        </w:tc>
      </w:tr>
      <w:tr w:rsidR="00BA5CB8" w14:paraId="3C7D5062" w14:textId="77777777" w:rsidTr="001A0156">
        <w:tc>
          <w:tcPr>
            <w:tcW w:w="9360" w:type="dxa"/>
          </w:tcPr>
          <w:p w14:paraId="4E480890" w14:textId="77777777" w:rsidR="00BA5CB8" w:rsidRDefault="00BA5CB8" w:rsidP="001A0156">
            <w:pPr>
              <w:spacing w:line="480" w:lineRule="auto"/>
              <w:ind w:hanging="107"/>
              <w:rPr>
                <w:b/>
                <w:bCs/>
                <w:lang w:val="es-CR"/>
              </w:rPr>
            </w:pPr>
            <w:r>
              <w:rPr>
                <w:b/>
                <w:bCs/>
                <w:noProof/>
                <w:lang w:val="es-CR"/>
              </w:rPr>
              <w:drawing>
                <wp:inline distT="0" distB="0" distL="0" distR="0" wp14:anchorId="7D28FD51" wp14:editId="288B0942">
                  <wp:extent cx="6066692" cy="4085493"/>
                  <wp:effectExtent l="0" t="38100" r="0" b="10795"/>
                  <wp:docPr id="1301771564" name="Diagra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BA5CB8" w14:paraId="3BC322EA" w14:textId="77777777" w:rsidTr="001A0156">
        <w:tc>
          <w:tcPr>
            <w:tcW w:w="9360" w:type="dxa"/>
          </w:tcPr>
          <w:p w14:paraId="2E8191CD" w14:textId="77777777" w:rsidR="00BA5CB8" w:rsidRDefault="00BA5CB8" w:rsidP="001A0156">
            <w:pPr>
              <w:spacing w:line="480" w:lineRule="auto"/>
              <w:jc w:val="both"/>
              <w:rPr>
                <w:bCs/>
                <w:lang w:val="es-CR"/>
              </w:rPr>
            </w:pPr>
            <w:r w:rsidRPr="00C91D25">
              <w:rPr>
                <w:b/>
              </w:rPr>
              <w:t>Nota.</w:t>
            </w:r>
            <w:r w:rsidRPr="00C91D25">
              <w:rPr>
                <w:bCs/>
              </w:rPr>
              <w:t xml:space="preserve"> Instrumento aplicado a estudiantes de décimo año de las secciones 10-1, 10-2 y 10-3 del Colegio</w:t>
            </w:r>
            <w:r>
              <w:rPr>
                <w:bCs/>
              </w:rPr>
              <w:t xml:space="preserve"> La Mansión, año 2025</w:t>
            </w:r>
            <w:r w:rsidRPr="00C91D25">
              <w:rPr>
                <w:bCs/>
              </w:rPr>
              <w:t>.</w:t>
            </w:r>
          </w:p>
        </w:tc>
      </w:tr>
    </w:tbl>
    <w:p w14:paraId="481F42C0" w14:textId="77777777" w:rsidR="00BA5CB8" w:rsidRDefault="00BA5CB8" w:rsidP="00BA5CB8">
      <w:pPr>
        <w:spacing w:line="259" w:lineRule="auto"/>
        <w:ind w:firstLine="567"/>
        <w:rPr>
          <w:b/>
          <w:bCs/>
          <w:lang w:val="es-CR"/>
        </w:rPr>
      </w:pPr>
    </w:p>
    <w:p w14:paraId="72508E1F" w14:textId="77777777" w:rsidR="00BA5CB8" w:rsidRDefault="00BA5CB8" w:rsidP="00BA5CB8">
      <w:pPr>
        <w:spacing w:line="480" w:lineRule="auto"/>
        <w:ind w:firstLine="567"/>
        <w:jc w:val="both"/>
        <w:rPr>
          <w:lang w:val="es-CR"/>
        </w:rPr>
      </w:pPr>
      <w:r w:rsidRPr="00CB1130">
        <w:rPr>
          <w:lang w:val="es-CR"/>
        </w:rPr>
        <w:t xml:space="preserve">Los resultados de la Figura 2 muestran que el aprendizaje significativo y la motivación hacia la Matemática se construyen a partir de la articulación entre metodologías activas, </w:t>
      </w:r>
      <w:r w:rsidRPr="00CB1130">
        <w:rPr>
          <w:lang w:val="es-CR"/>
        </w:rPr>
        <w:lastRenderedPageBreak/>
        <w:t>acompañamiento emocional docente y sentido de logro personal. El estudiantado valora especialmente las actividades prácticas, dinámicas y contextualizadas, lo que indica que la participación favorece la comprensión y el interés por la asignatura. Asimismo, el apoyo emocional del docente aparece como un elemento clave para enfrentar los retos académicos con mayor confianza. En conjunto, estos hallazgos evidencian que la motivación en Matemática surge cuando la experiencia de aprendizaje integra metodología, emoción y percepción de progreso personal.</w:t>
      </w:r>
    </w:p>
    <w:p w14:paraId="17693B51" w14:textId="77777777" w:rsidR="00BA5CB8" w:rsidRDefault="00BA5CB8" w:rsidP="00BA5CB8">
      <w:pPr>
        <w:spacing w:line="480" w:lineRule="auto"/>
        <w:ind w:firstLine="567"/>
        <w:jc w:val="both"/>
        <w:rPr>
          <w:lang w:val="es-CR"/>
        </w:rPr>
      </w:pPr>
    </w:p>
    <w:p w14:paraId="3B15563D" w14:textId="77777777" w:rsidR="00BA5CB8" w:rsidRDefault="00BA5CB8" w:rsidP="00BA5CB8">
      <w:pPr>
        <w:spacing w:line="480" w:lineRule="auto"/>
        <w:ind w:firstLine="567"/>
        <w:jc w:val="both"/>
      </w:pPr>
      <w:r w:rsidRPr="00CB1130">
        <w:rPr>
          <w:lang w:val="es-CR"/>
        </w:rPr>
        <w:t xml:space="preserve">La </w:t>
      </w:r>
      <w:r w:rsidRPr="00CB1130">
        <w:rPr>
          <w:b/>
          <w:bCs/>
          <w:lang w:val="es-CR"/>
        </w:rPr>
        <w:t>Figura 3</w:t>
      </w:r>
      <w:r w:rsidRPr="00CB1130">
        <w:rPr>
          <w:lang w:val="es-CR"/>
        </w:rPr>
        <w:t xml:space="preserve"> presenta los hallazgos relacionados con la influencia de las emociones y las percepciones personales del estudiantado sobre su experiencia de aprendizaje en Matemática, a partir de las preguntas 14 y 15 del instrumento.</w:t>
      </w:r>
    </w:p>
    <w:tbl>
      <w:tblPr>
        <w:tblStyle w:val="Tablaconcuadrcula"/>
        <w:tblW w:w="962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BA5CB8" w14:paraId="6929B7BA" w14:textId="77777777" w:rsidTr="001A0156">
        <w:tc>
          <w:tcPr>
            <w:tcW w:w="9627" w:type="dxa"/>
          </w:tcPr>
          <w:p w14:paraId="3C9A2466" w14:textId="77777777" w:rsidR="00BA5CB8" w:rsidRDefault="00BA5CB8" w:rsidP="001A0156">
            <w:pPr>
              <w:spacing w:line="480" w:lineRule="auto"/>
              <w:rPr>
                <w:b/>
                <w:bCs/>
                <w:lang w:val="es-CR"/>
              </w:rPr>
            </w:pPr>
            <w:r>
              <w:rPr>
                <w:b/>
                <w:bCs/>
                <w:lang w:val="es-CR"/>
              </w:rPr>
              <w:t>Figura 3</w:t>
            </w:r>
          </w:p>
          <w:p w14:paraId="0073266A" w14:textId="77777777" w:rsidR="00BA5CB8" w:rsidRDefault="00BA5CB8" w:rsidP="001A0156">
            <w:pPr>
              <w:spacing w:line="259" w:lineRule="auto"/>
              <w:rPr>
                <w:b/>
                <w:bCs/>
                <w:i/>
                <w:iCs/>
              </w:rPr>
            </w:pPr>
            <w:r w:rsidRPr="00341CE1">
              <w:rPr>
                <w:b/>
                <w:bCs/>
                <w:i/>
                <w:iCs/>
              </w:rPr>
              <w:t>Relación entre las emociones y el aprendizaje de la matemática (Preguntas 14 y 15)</w:t>
            </w:r>
          </w:p>
          <w:p w14:paraId="5C955D50" w14:textId="77777777" w:rsidR="00BA5CB8" w:rsidRPr="00671F6A" w:rsidRDefault="00BA5CB8" w:rsidP="001A0156">
            <w:pPr>
              <w:spacing w:line="259" w:lineRule="auto"/>
              <w:rPr>
                <w:b/>
                <w:bCs/>
                <w:lang w:val="es-CR"/>
              </w:rPr>
            </w:pPr>
          </w:p>
        </w:tc>
      </w:tr>
      <w:tr w:rsidR="00BA5CB8" w14:paraId="7018F9B0" w14:textId="77777777" w:rsidTr="001A0156">
        <w:tc>
          <w:tcPr>
            <w:tcW w:w="9627" w:type="dxa"/>
          </w:tcPr>
          <w:p w14:paraId="007A54EF" w14:textId="77777777" w:rsidR="00BA5CB8" w:rsidRDefault="00BA5CB8" w:rsidP="001A0156">
            <w:pPr>
              <w:spacing w:line="480" w:lineRule="auto"/>
              <w:ind w:left="-247" w:hanging="2"/>
              <w:rPr>
                <w:b/>
                <w:bCs/>
                <w:lang w:val="es-CR"/>
              </w:rPr>
            </w:pPr>
            <w:r>
              <w:rPr>
                <w:b/>
                <w:bCs/>
                <w:noProof/>
                <w:lang w:val="es-CR"/>
              </w:rPr>
              <w:drawing>
                <wp:inline distT="0" distB="0" distL="0" distR="0" wp14:anchorId="78EEF420" wp14:editId="021876F3">
                  <wp:extent cx="6057900" cy="2790825"/>
                  <wp:effectExtent l="0" t="0" r="0" b="28575"/>
                  <wp:docPr id="584291625"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tc>
      </w:tr>
      <w:tr w:rsidR="00BA5CB8" w14:paraId="076D4D45" w14:textId="77777777" w:rsidTr="001A0156">
        <w:tc>
          <w:tcPr>
            <w:tcW w:w="9627" w:type="dxa"/>
          </w:tcPr>
          <w:p w14:paraId="092FBCDE" w14:textId="77777777" w:rsidR="00BA5CB8" w:rsidRDefault="00BA5CB8" w:rsidP="001A0156">
            <w:pPr>
              <w:spacing w:line="480" w:lineRule="auto"/>
              <w:jc w:val="both"/>
              <w:rPr>
                <w:bCs/>
                <w:lang w:val="es-CR"/>
              </w:rPr>
            </w:pPr>
            <w:r w:rsidRPr="00C91D25">
              <w:rPr>
                <w:b/>
              </w:rPr>
              <w:t>Nota.</w:t>
            </w:r>
            <w:r w:rsidRPr="00C91D25">
              <w:rPr>
                <w:bCs/>
              </w:rPr>
              <w:t xml:space="preserve"> Instrumento aplicado a estudiantes de décimo año de las secciones 10-1, 10-2 y 10-3 del Colegio</w:t>
            </w:r>
            <w:r>
              <w:rPr>
                <w:bCs/>
              </w:rPr>
              <w:t xml:space="preserve"> La Mansión, año 2025</w:t>
            </w:r>
            <w:r w:rsidRPr="00C91D25">
              <w:rPr>
                <w:bCs/>
              </w:rPr>
              <w:t>.</w:t>
            </w:r>
          </w:p>
        </w:tc>
      </w:tr>
    </w:tbl>
    <w:p w14:paraId="073A0186" w14:textId="77777777" w:rsidR="00BA5CB8" w:rsidRDefault="00BA5CB8" w:rsidP="00BA5CB8">
      <w:pPr>
        <w:spacing w:line="480" w:lineRule="auto"/>
        <w:ind w:firstLine="567"/>
        <w:jc w:val="both"/>
        <w:rPr>
          <w:lang w:val="es-CR"/>
        </w:rPr>
      </w:pPr>
      <w:r w:rsidRPr="00E679A6">
        <w:rPr>
          <w:lang w:val="es-CR"/>
        </w:rPr>
        <w:lastRenderedPageBreak/>
        <w:t>Los resultados de la Figura 3 evidencian que el aprendizaje de la Matemática está estrechamente vinculado al estado emocional del estudiantado, ya que las emociones positivas favorecen la comprensión, la memoria y la participación, mientras que las emociones negativas generan bloqueos y dificultades para aprender. Asimismo, la relación pedagógica emerge como un factor determinante: la empatía, la escucha y el sentirse valorado contribuyen a reducir barreras emocionales y a crear un entorno propicio para el aprendizaje. En conjunto, estos hallazgos confirman que el acompañamiento emocional no es un elemento accesorio, sino una condición esencial para un aprendizaje matemático significativo y sostenido.</w:t>
      </w:r>
    </w:p>
    <w:p w14:paraId="575920A9" w14:textId="77777777" w:rsidR="00BA5CB8" w:rsidRDefault="00BA5CB8" w:rsidP="00BA5CB8">
      <w:pPr>
        <w:spacing w:line="480" w:lineRule="auto"/>
        <w:jc w:val="both"/>
        <w:rPr>
          <w:lang w:val="es-CR"/>
        </w:rPr>
      </w:pPr>
    </w:p>
    <w:p w14:paraId="1146C8F7" w14:textId="77777777" w:rsidR="00BA5CB8" w:rsidRPr="006C1A24" w:rsidRDefault="00BA5CB8" w:rsidP="00BA5CB8">
      <w:pPr>
        <w:spacing w:line="480" w:lineRule="auto"/>
        <w:jc w:val="both"/>
        <w:rPr>
          <w:lang w:val="es-CR"/>
        </w:rPr>
      </w:pPr>
      <w:r w:rsidRPr="006C1A24">
        <w:rPr>
          <w:b/>
          <w:bCs/>
          <w:lang w:val="es-CR"/>
        </w:rPr>
        <w:t>Discusión</w:t>
      </w:r>
    </w:p>
    <w:p w14:paraId="63986FD7" w14:textId="77777777" w:rsidR="00BA5CB8" w:rsidRDefault="00BA5CB8" w:rsidP="00BA5CB8">
      <w:pPr>
        <w:spacing w:line="480" w:lineRule="auto"/>
        <w:ind w:firstLine="567"/>
        <w:jc w:val="both"/>
        <w:rPr>
          <w:lang w:val="es-CR"/>
        </w:rPr>
      </w:pPr>
      <w:r w:rsidRPr="00634234">
        <w:rPr>
          <w:lang w:val="es-CR"/>
        </w:rPr>
        <w:t>Los resultados obtenidos permiten responder a la pregunta de investigación, al evidenciar que la conexión emocional entre el docente y el estudiantado influye de manera significativa en el aprendizaje de la Matemática. Los hallazgos muestran que un clima emocional positivo, el acompañamiento docente y la calidad de la relación pedagógica favorecen la comprensión, la motivación y la participación, mientras que la ausencia de estos elementos se asocia con bloqueos emocionales y dificultades para aprender. Esto confirma que el aprendizaje matemático no se construye únicamente desde lo cognitivo, sino en interacción constante con la dimensión emocional del aula.</w:t>
      </w:r>
    </w:p>
    <w:p w14:paraId="6A076937" w14:textId="77777777" w:rsidR="00BA5CB8" w:rsidRDefault="00BA5CB8" w:rsidP="00BA5CB8">
      <w:pPr>
        <w:spacing w:line="480" w:lineRule="auto"/>
        <w:ind w:firstLine="567"/>
        <w:jc w:val="both"/>
        <w:rPr>
          <w:lang w:val="es-CR"/>
        </w:rPr>
      </w:pPr>
    </w:p>
    <w:p w14:paraId="395C4237" w14:textId="77777777" w:rsidR="00BA5CB8" w:rsidRDefault="00BA5CB8" w:rsidP="00BA5CB8">
      <w:pPr>
        <w:spacing w:line="480" w:lineRule="auto"/>
        <w:ind w:firstLine="567"/>
        <w:jc w:val="both"/>
        <w:rPr>
          <w:lang w:val="es-CR"/>
        </w:rPr>
      </w:pPr>
      <w:r w:rsidRPr="00F65018">
        <w:rPr>
          <w:lang w:val="es-CR"/>
        </w:rPr>
        <w:t xml:space="preserve">En relación con el primer objetivo específico, orientado a identificar las emociones que experimenta el estudiantado durante las clases de Matemática y su vínculo con el aprendizaje, los resultados evidencian que emociones como la tranquilidad, la confianza y la motivación favorecen la comprensión y la participación en el aula. Estos hallazgos coinciden con lo planteado por </w:t>
      </w:r>
    </w:p>
    <w:p w14:paraId="23650CA7" w14:textId="77777777" w:rsidR="00BA5CB8" w:rsidRDefault="00BA5CB8" w:rsidP="00BA5CB8">
      <w:pPr>
        <w:spacing w:after="160" w:line="480" w:lineRule="auto"/>
        <w:jc w:val="both"/>
        <w:rPr>
          <w:lang w:val="es-CR"/>
        </w:rPr>
      </w:pPr>
      <w:r>
        <w:rPr>
          <w:lang w:val="es-CR"/>
        </w:rPr>
        <w:br w:type="page"/>
      </w:r>
      <w:r w:rsidRPr="00F65018">
        <w:rPr>
          <w:lang w:val="es-CR"/>
        </w:rPr>
        <w:lastRenderedPageBreak/>
        <w:t>Immordino-Yang (2025), quien señala que las experiencias emocionalmente significativas fortalecen la construcción de significado en el aprendizaje. Asimismo, Palma-Menéndez et al. (2025) destacan que las estrategias pedagógicas que integran la dimensión emocional incrementan la motivación y la disposición del estudiantado para aprender en contextos educativos.</w:t>
      </w:r>
    </w:p>
    <w:p w14:paraId="76A31FE2" w14:textId="77777777" w:rsidR="00BA5CB8" w:rsidRDefault="00BA5CB8" w:rsidP="00BA5CB8">
      <w:pPr>
        <w:spacing w:after="160" w:line="480" w:lineRule="auto"/>
        <w:ind w:firstLine="567"/>
        <w:jc w:val="both"/>
        <w:rPr>
          <w:lang w:val="es-CR"/>
        </w:rPr>
      </w:pPr>
    </w:p>
    <w:p w14:paraId="6B0B0A4C" w14:textId="77777777" w:rsidR="00BA5CB8" w:rsidRDefault="00BA5CB8" w:rsidP="00BA5CB8">
      <w:pPr>
        <w:spacing w:after="160" w:line="480" w:lineRule="auto"/>
        <w:ind w:firstLine="567"/>
        <w:jc w:val="both"/>
        <w:rPr>
          <w:lang w:val="es-CR"/>
        </w:rPr>
      </w:pPr>
      <w:r w:rsidRPr="00634234">
        <w:rPr>
          <w:lang w:val="es-CR"/>
        </w:rPr>
        <w:t>Respecto al segundo objetivo específico, centrado en analizar la percepción del acompañamiento docente y su influencia en la disposición para aprender, los resultados muestran que el apoyo emocional, la empatía, la paciencia y la claridad en las explicaciones son percibidos como factores determinantes para que el aprendizaje sea significativo. No obstante, también se evidencia que este acompañamiento no siempre se experimenta de forma constante por todo el grupo, lo que genera experiencias de aprendizaje desiguales. Esta tensión entre una base emocional positiva y un acompañamiento variable refuerza la necesidad de prácticas pedagógicas más intencionales y sostenidas en el ámbito emocional.</w:t>
      </w:r>
    </w:p>
    <w:p w14:paraId="219706B7" w14:textId="77777777" w:rsidR="00BA5CB8" w:rsidRDefault="00BA5CB8" w:rsidP="00BA5CB8">
      <w:pPr>
        <w:spacing w:line="480" w:lineRule="auto"/>
        <w:ind w:firstLine="567"/>
        <w:jc w:val="both"/>
        <w:rPr>
          <w:lang w:val="es-CR"/>
        </w:rPr>
      </w:pPr>
    </w:p>
    <w:p w14:paraId="39E94CC2" w14:textId="77777777" w:rsidR="00BA5CB8" w:rsidRDefault="00BA5CB8" w:rsidP="00BA5CB8">
      <w:pPr>
        <w:spacing w:line="480" w:lineRule="auto"/>
        <w:ind w:firstLine="567"/>
        <w:jc w:val="both"/>
        <w:rPr>
          <w:lang w:val="es-CR"/>
        </w:rPr>
      </w:pPr>
      <w:r>
        <w:rPr>
          <w:lang w:val="es-CR"/>
        </w:rPr>
        <w:t>Finalmente</w:t>
      </w:r>
      <w:r w:rsidRPr="00634234">
        <w:rPr>
          <w:lang w:val="es-CR"/>
        </w:rPr>
        <w:t>, la discusión permite afirmar que los hallazgos del estudio se articulan coherentemente con el planteamiento del problema y los objetivos definidos, al mostrar que la dimensión emocional no es un elemento accesorio en la enseñanza de la Matemática, sino un componente estructural que incide directamente en la forma en que el estudiantado aprende, se involucra y construye significado en el aula.</w:t>
      </w:r>
    </w:p>
    <w:p w14:paraId="463283BF" w14:textId="77777777" w:rsidR="00BA5CB8" w:rsidRDefault="00BA5CB8" w:rsidP="00BA5CB8">
      <w:pPr>
        <w:spacing w:after="160" w:line="259" w:lineRule="auto"/>
        <w:rPr>
          <w:b/>
          <w:bCs/>
          <w:lang w:val="es-CR"/>
        </w:rPr>
      </w:pPr>
      <w:r>
        <w:rPr>
          <w:b/>
          <w:bCs/>
          <w:lang w:val="es-CR"/>
        </w:rPr>
        <w:br w:type="page"/>
      </w:r>
    </w:p>
    <w:p w14:paraId="1AF504FD" w14:textId="77777777" w:rsidR="00BA5CB8" w:rsidRPr="006C1A24" w:rsidRDefault="00BA5CB8" w:rsidP="00BA5CB8">
      <w:pPr>
        <w:spacing w:line="480" w:lineRule="auto"/>
        <w:jc w:val="center"/>
        <w:rPr>
          <w:lang w:val="es-CR"/>
        </w:rPr>
      </w:pPr>
      <w:r w:rsidRPr="006C1A24">
        <w:rPr>
          <w:b/>
          <w:bCs/>
          <w:lang w:val="es-CR"/>
        </w:rPr>
        <w:lastRenderedPageBreak/>
        <w:t>Conclusiones</w:t>
      </w:r>
    </w:p>
    <w:p w14:paraId="44CD2624" w14:textId="77777777" w:rsidR="00BA5CB8" w:rsidRPr="00B825CA" w:rsidRDefault="00BA5CB8" w:rsidP="00BA5CB8">
      <w:pPr>
        <w:spacing w:line="480" w:lineRule="auto"/>
        <w:ind w:firstLine="567"/>
        <w:jc w:val="both"/>
        <w:rPr>
          <w:lang w:val="es-CR"/>
        </w:rPr>
      </w:pPr>
      <w:r w:rsidRPr="00B825CA">
        <w:rPr>
          <w:lang w:val="es-CR"/>
        </w:rPr>
        <w:t>La conexión emocional entre el docente y el estudiantado constituye un factor determinante en el aprendizaje de la Matemática. Un clima emocional positivo favorece la motivación, la participación y la comprensión de los contenidos, mientras que la ausencia de estas condiciones puede generar bloqueos emocionales que dificultan el proceso de aprendizaje.</w:t>
      </w:r>
    </w:p>
    <w:p w14:paraId="0D3D10D1" w14:textId="77777777" w:rsidR="00BA5CB8" w:rsidRDefault="00BA5CB8" w:rsidP="00BA5CB8">
      <w:pPr>
        <w:spacing w:line="480" w:lineRule="auto"/>
        <w:ind w:firstLine="567"/>
        <w:jc w:val="both"/>
        <w:rPr>
          <w:lang w:val="es-CR"/>
        </w:rPr>
      </w:pPr>
    </w:p>
    <w:p w14:paraId="7ABADE51" w14:textId="77777777" w:rsidR="00BA5CB8" w:rsidRPr="00B825CA" w:rsidRDefault="00BA5CB8" w:rsidP="00BA5CB8">
      <w:pPr>
        <w:spacing w:line="480" w:lineRule="auto"/>
        <w:ind w:firstLine="567"/>
        <w:jc w:val="both"/>
        <w:rPr>
          <w:lang w:val="es-CR"/>
        </w:rPr>
      </w:pPr>
      <w:r w:rsidRPr="00B825CA">
        <w:rPr>
          <w:lang w:val="es-CR"/>
        </w:rPr>
        <w:t>Las emociones que experimenta el estudiantado durante las clases influyen directamente en su disposición para aprender Matemática. Emociones positivas como la confianza, la tranquilidad y la motivación favorecen procesos cognitivos fundamentales como la atención, la memoria y la perseverancia ante la dificultad, mientras que las emociones negativas tienden a limitar la participación y debilitar la seguridad académica.</w:t>
      </w:r>
    </w:p>
    <w:p w14:paraId="6DEFB2B3" w14:textId="77777777" w:rsidR="00BA5CB8" w:rsidRDefault="00BA5CB8" w:rsidP="00BA5CB8">
      <w:pPr>
        <w:spacing w:line="480" w:lineRule="auto"/>
        <w:ind w:firstLine="567"/>
        <w:jc w:val="both"/>
        <w:rPr>
          <w:lang w:val="es-CR"/>
        </w:rPr>
      </w:pPr>
    </w:p>
    <w:p w14:paraId="1FA75ED0" w14:textId="77777777" w:rsidR="00BA5CB8" w:rsidRPr="00B825CA" w:rsidRDefault="00BA5CB8" w:rsidP="00BA5CB8">
      <w:pPr>
        <w:spacing w:line="480" w:lineRule="auto"/>
        <w:ind w:firstLine="567"/>
        <w:jc w:val="both"/>
        <w:rPr>
          <w:lang w:val="es-CR"/>
        </w:rPr>
      </w:pPr>
      <w:r w:rsidRPr="00B825CA">
        <w:rPr>
          <w:lang w:val="es-CR"/>
        </w:rPr>
        <w:t>El acompañamiento docente y la implementación de estrategias pedagógicas activas y contextualizadas fortalecen la relación pedagógica y contribuyen a la construcción de ambientes de aprendizaje más inclusivos y significativos. Atender de manera intencional la dimensión emocional en el aula favorece aprendizajes matemáticos más sólidos en el nivel de educación secundaria técnica.</w:t>
      </w:r>
    </w:p>
    <w:p w14:paraId="3A3C1A72" w14:textId="77777777" w:rsidR="00095371" w:rsidRPr="00BA5CB8" w:rsidRDefault="00095371" w:rsidP="007B34B6">
      <w:pPr>
        <w:spacing w:line="480" w:lineRule="auto"/>
        <w:rPr>
          <w:lang w:val="es-CR"/>
        </w:rPr>
      </w:pPr>
    </w:p>
    <w:p w14:paraId="2ECF4BAD" w14:textId="77777777" w:rsidR="00095371" w:rsidRDefault="00095371" w:rsidP="007B34B6">
      <w:pPr>
        <w:spacing w:line="480" w:lineRule="auto"/>
      </w:pPr>
    </w:p>
    <w:p w14:paraId="6196F187" w14:textId="77777777" w:rsidR="00095371" w:rsidRDefault="00095371" w:rsidP="007B34B6">
      <w:pPr>
        <w:spacing w:line="480" w:lineRule="auto"/>
      </w:pPr>
    </w:p>
    <w:p w14:paraId="76BCC565" w14:textId="77777777" w:rsidR="00095371" w:rsidRDefault="00095371" w:rsidP="007B34B6">
      <w:pPr>
        <w:spacing w:line="480" w:lineRule="auto"/>
      </w:pPr>
    </w:p>
    <w:p w14:paraId="42EDAF79" w14:textId="77777777" w:rsidR="00095371" w:rsidRDefault="00095371" w:rsidP="007B34B6">
      <w:pPr>
        <w:spacing w:line="480" w:lineRule="auto"/>
      </w:pPr>
    </w:p>
    <w:p w14:paraId="3371917F" w14:textId="77777777" w:rsidR="00095371" w:rsidRDefault="00095371" w:rsidP="007B34B6">
      <w:pPr>
        <w:spacing w:line="480" w:lineRule="auto"/>
      </w:pPr>
    </w:p>
    <w:p w14:paraId="26E77521" w14:textId="77777777" w:rsidR="0049411E" w:rsidRDefault="0049411E" w:rsidP="00104786">
      <w:pPr>
        <w:jc w:val="center"/>
        <w:rPr>
          <w:b/>
        </w:rPr>
        <w:sectPr w:rsidR="0049411E" w:rsidSect="000D3424">
          <w:headerReference w:type="default" r:id="rId23"/>
          <w:pgSz w:w="12240" w:h="15840"/>
          <w:pgMar w:top="1440" w:right="1440" w:bottom="1440" w:left="1440" w:header="709" w:footer="709" w:gutter="0"/>
          <w:pgNumType w:start="3"/>
          <w:cols w:space="708"/>
          <w:docGrid w:linePitch="360"/>
        </w:sectPr>
      </w:pPr>
    </w:p>
    <w:p w14:paraId="288A641A" w14:textId="77777777" w:rsidR="00BA5CB8" w:rsidRPr="00672433" w:rsidRDefault="00BA5CB8" w:rsidP="00BA5CB8">
      <w:pPr>
        <w:spacing w:line="259" w:lineRule="auto"/>
        <w:jc w:val="center"/>
        <w:rPr>
          <w:b/>
        </w:rPr>
      </w:pPr>
      <w:r w:rsidRPr="00672433">
        <w:rPr>
          <w:b/>
        </w:rPr>
        <w:lastRenderedPageBreak/>
        <w:t>REFERENCIAS</w:t>
      </w:r>
    </w:p>
    <w:p w14:paraId="602F093E" w14:textId="77777777" w:rsidR="00BA5CB8" w:rsidRDefault="00BA5CB8" w:rsidP="00BA5CB8">
      <w:pPr>
        <w:jc w:val="both"/>
        <w:rPr>
          <w:b/>
        </w:rPr>
      </w:pPr>
    </w:p>
    <w:p w14:paraId="07827A86" w14:textId="77777777" w:rsidR="00BA5CB8" w:rsidRPr="00672433" w:rsidRDefault="00BA5CB8" w:rsidP="00BA5CB8">
      <w:pPr>
        <w:pStyle w:val="NormalWeb"/>
        <w:spacing w:before="0" w:beforeAutospacing="0" w:after="0" w:afterAutospacing="0" w:line="480" w:lineRule="auto"/>
        <w:ind w:left="720" w:hanging="720"/>
        <w:rPr>
          <w:lang w:val="en-US"/>
        </w:rPr>
      </w:pPr>
      <w:proofErr w:type="spellStart"/>
      <w:r>
        <w:t>Anzelin</w:t>
      </w:r>
      <w:proofErr w:type="spellEnd"/>
      <w:r>
        <w:t xml:space="preserve">, I., &amp; Marín-Gutiérrez, A. (2020). Relación entre la emoción y los procesos de enseñanza aprendizaje. </w:t>
      </w:r>
      <w:r w:rsidRPr="00672433">
        <w:rPr>
          <w:i/>
          <w:iCs/>
          <w:lang w:val="en-US"/>
        </w:rPr>
        <w:t>Sophia</w:t>
      </w:r>
      <w:r w:rsidRPr="00672433">
        <w:rPr>
          <w:lang w:val="en-US"/>
        </w:rPr>
        <w:t xml:space="preserve">, </w:t>
      </w:r>
      <w:r w:rsidRPr="00672433">
        <w:rPr>
          <w:i/>
          <w:iCs/>
          <w:lang w:val="en-US"/>
        </w:rPr>
        <w:t>16</w:t>
      </w:r>
      <w:r w:rsidRPr="00672433">
        <w:rPr>
          <w:lang w:val="en-US"/>
        </w:rPr>
        <w:t xml:space="preserve">(1), 48-64. </w:t>
      </w:r>
      <w:r w:rsidRPr="00672433">
        <w:rPr>
          <w:rStyle w:val="url"/>
          <w:lang w:val="en-US"/>
        </w:rPr>
        <w:t>https://doi.org/10.18634/sophiaj.16v.1i.1007</w:t>
      </w:r>
    </w:p>
    <w:p w14:paraId="33A328D8" w14:textId="77777777" w:rsidR="00BA5CB8" w:rsidRDefault="00BA5CB8" w:rsidP="00BA5CB8">
      <w:pPr>
        <w:pStyle w:val="NormalWeb"/>
        <w:spacing w:before="0" w:beforeAutospacing="0" w:after="0" w:afterAutospacing="0" w:line="480" w:lineRule="auto"/>
        <w:ind w:left="720" w:hanging="720"/>
      </w:pPr>
      <w:r w:rsidRPr="00672433">
        <w:rPr>
          <w:lang w:val="en-US"/>
        </w:rPr>
        <w:t xml:space="preserve">Escorcia, L. S. S. (2020). </w:t>
      </w:r>
      <w:r>
        <w:rPr>
          <w:i/>
          <w:iCs/>
        </w:rPr>
        <w:t>Investigación Cualitativa: Una respuesta a las Investigaciones Sociales Educativas</w:t>
      </w:r>
      <w:r>
        <w:t xml:space="preserve">. Dialnet. </w:t>
      </w:r>
      <w:r>
        <w:rPr>
          <w:rStyle w:val="url"/>
        </w:rPr>
        <w:t>https://dialnet.unirioja.es/servlet/articulo?codigo=7390995</w:t>
      </w:r>
    </w:p>
    <w:p w14:paraId="1562A8DC" w14:textId="77777777" w:rsidR="00BA5CB8" w:rsidRPr="0029284B" w:rsidRDefault="00BA5CB8" w:rsidP="00BA5CB8">
      <w:pPr>
        <w:pStyle w:val="NormalWeb"/>
        <w:spacing w:before="0" w:beforeAutospacing="0" w:after="0" w:afterAutospacing="0" w:line="480" w:lineRule="auto"/>
        <w:ind w:left="720" w:hanging="720"/>
        <w:rPr>
          <w:lang w:val="en-US"/>
        </w:rPr>
      </w:pPr>
      <w:r>
        <w:t xml:space="preserve">Immordino-Yang, M. H. (2025, 8 abril). </w:t>
      </w:r>
      <w:r w:rsidRPr="0029284B">
        <w:rPr>
          <w:lang w:val="en-US"/>
        </w:rPr>
        <w:t xml:space="preserve">Transcendent Thinking Boosts Teen Brains in Ways That Enhance Life. </w:t>
      </w:r>
      <w:r w:rsidRPr="0029284B">
        <w:rPr>
          <w:i/>
          <w:iCs/>
          <w:lang w:val="en-US"/>
        </w:rPr>
        <w:t>Scientific American</w:t>
      </w:r>
      <w:r w:rsidRPr="0029284B">
        <w:rPr>
          <w:lang w:val="en-US"/>
        </w:rPr>
        <w:t xml:space="preserve">. </w:t>
      </w:r>
      <w:r w:rsidRPr="0029284B">
        <w:rPr>
          <w:rStyle w:val="url"/>
          <w:lang w:val="en-US"/>
        </w:rPr>
        <w:t>https://www.scientificamerican.com/article/transcendent-thinking-boosts-teen-brains-in-ways-that-enhance-life/</w:t>
      </w:r>
    </w:p>
    <w:p w14:paraId="04F4B0DB" w14:textId="77777777" w:rsidR="00BA5CB8" w:rsidRDefault="00BA5CB8" w:rsidP="00BA5CB8">
      <w:pPr>
        <w:pStyle w:val="NormalWeb"/>
        <w:spacing w:before="0" w:beforeAutospacing="0" w:after="0" w:afterAutospacing="0" w:line="480" w:lineRule="auto"/>
        <w:ind w:left="720" w:hanging="720"/>
      </w:pPr>
      <w:r>
        <w:t xml:space="preserve">Lara, D. E. Y., Suárez, M. A. A., Rodríguez, T. y. I., &amp; Cobeña, E. M. C. (2025). Neuroeducación y su impacto en el aprendizaje significativo. </w:t>
      </w:r>
      <w:r>
        <w:rPr>
          <w:i/>
          <w:iCs/>
        </w:rPr>
        <w:t>dominiodelasciencias.com</w:t>
      </w:r>
      <w:r>
        <w:t xml:space="preserve">. </w:t>
      </w:r>
      <w:r>
        <w:rPr>
          <w:rStyle w:val="url"/>
        </w:rPr>
        <w:t>https://doi.org/10.23857/dc.v11i3.4536</w:t>
      </w:r>
    </w:p>
    <w:p w14:paraId="3A316620" w14:textId="77777777" w:rsidR="00BA5CB8" w:rsidRDefault="00BA5CB8" w:rsidP="00BA5CB8">
      <w:pPr>
        <w:pStyle w:val="NormalWeb"/>
        <w:spacing w:before="0" w:beforeAutospacing="0" w:after="0" w:afterAutospacing="0" w:line="480" w:lineRule="auto"/>
        <w:ind w:left="720" w:hanging="720"/>
      </w:pPr>
      <w:r>
        <w:t xml:space="preserve">López, M. T. C. (2021). </w:t>
      </w:r>
      <w:r>
        <w:rPr>
          <w:i/>
          <w:iCs/>
        </w:rPr>
        <w:t>Método mixto de investigación: Pertinencia y dificultades en el estudio programas de reenganche</w:t>
      </w:r>
      <w:r>
        <w:t xml:space="preserve">. Dialnet. </w:t>
      </w:r>
      <w:r>
        <w:rPr>
          <w:rStyle w:val="url"/>
        </w:rPr>
        <w:t>https://dialnet.unirioja.es/servlet/articulo?codigo=9444078</w:t>
      </w:r>
    </w:p>
    <w:p w14:paraId="1427A5AE" w14:textId="77777777" w:rsidR="00BA5CB8" w:rsidRDefault="00BA5CB8" w:rsidP="00BA5CB8">
      <w:pPr>
        <w:pStyle w:val="NormalWeb"/>
        <w:spacing w:before="0" w:beforeAutospacing="0" w:after="0" w:afterAutospacing="0" w:line="480" w:lineRule="auto"/>
        <w:ind w:left="720" w:hanging="720"/>
      </w:pPr>
      <w:r>
        <w:t xml:space="preserve">Menjívar Ochoa, M. (2022). </w:t>
      </w:r>
      <w:r>
        <w:rPr>
          <w:i/>
          <w:iCs/>
        </w:rPr>
        <w:t>Guía para elaborar un diseño de investigación en Humanidades</w:t>
      </w:r>
      <w:r>
        <w:t xml:space="preserve"> (1.</w:t>
      </w:r>
      <w:r>
        <w:rPr>
          <w:vertAlign w:val="superscript"/>
        </w:rPr>
        <w:t>a</w:t>
      </w:r>
      <w:r>
        <w:t xml:space="preserve"> ed.). Ediciones Digitales EG. </w:t>
      </w:r>
      <w:r>
        <w:rPr>
          <w:rStyle w:val="url"/>
        </w:rPr>
        <w:t>https://edicionesdigitaleseg.ucr.ac.cr/wp-content/uploads/2022/03/CM-01.-Guia-para-elaborar-un-diseno-de-investigacion-en-Humanidades-250222.pdf</w:t>
      </w:r>
    </w:p>
    <w:p w14:paraId="500BC5B3" w14:textId="77777777" w:rsidR="00BA5CB8" w:rsidRDefault="00BA5CB8" w:rsidP="00BA5CB8">
      <w:pPr>
        <w:pStyle w:val="NormalWeb"/>
        <w:spacing w:before="0" w:beforeAutospacing="0" w:after="0" w:afterAutospacing="0" w:line="480" w:lineRule="auto"/>
        <w:ind w:left="720" w:hanging="720"/>
      </w:pPr>
      <w:r>
        <w:t xml:space="preserve">Palma, M. M. D., Delgado, K. M. P., Burgos, K. J. P., &amp; Holguín, S. T. P. (2025). </w:t>
      </w:r>
      <w:r>
        <w:rPr>
          <w:i/>
          <w:iCs/>
        </w:rPr>
        <w:t>El rol de las emociones en el proceso de aprendizaje: una mirada desde la educación socioemocional</w:t>
      </w:r>
      <w:r>
        <w:t xml:space="preserve">. Dialnet. </w:t>
      </w:r>
      <w:r>
        <w:rPr>
          <w:rStyle w:val="url"/>
        </w:rPr>
        <w:t>https://dialnet.unirioja.es/servlet/articulo?codigo=10303634</w:t>
      </w:r>
    </w:p>
    <w:p w14:paraId="6EAC346C" w14:textId="77777777" w:rsidR="00BA5CB8" w:rsidRDefault="00BA5CB8" w:rsidP="00BA5CB8">
      <w:pPr>
        <w:pStyle w:val="NormalWeb"/>
        <w:spacing w:before="0" w:beforeAutospacing="0" w:after="0" w:afterAutospacing="0" w:line="480" w:lineRule="auto"/>
        <w:ind w:left="720" w:hanging="720"/>
      </w:pPr>
      <w:r>
        <w:lastRenderedPageBreak/>
        <w:t>Palma-Menéndez, S. P., Rizzo-Andrade, M. O., Vera-Rivera, M. A., &amp; Palacios-Alonzo, S. M. (2025). Estrategias en neuroeducación y aprendizaje basado en la emoción para la motivación en el aula [</w:t>
      </w:r>
      <w:proofErr w:type="spellStart"/>
      <w:r>
        <w:t>Strategies</w:t>
      </w:r>
      <w:proofErr w:type="spellEnd"/>
      <w:r>
        <w:t xml:space="preserve"> in </w:t>
      </w:r>
      <w:proofErr w:type="spellStart"/>
      <w:r>
        <w:t>neuroeducation</w:t>
      </w:r>
      <w:proofErr w:type="spellEnd"/>
      <w:r>
        <w:t xml:space="preserve"> and </w:t>
      </w:r>
      <w:proofErr w:type="spellStart"/>
      <w:r>
        <w:t>emotion-based</w:t>
      </w:r>
      <w:proofErr w:type="spellEnd"/>
      <w:r>
        <w:t xml:space="preserve"> </w:t>
      </w:r>
      <w:proofErr w:type="spellStart"/>
      <w:r>
        <w:t>learning</w:t>
      </w:r>
      <w:proofErr w:type="spellEnd"/>
      <w:r>
        <w:t xml:space="preserve"> </w:t>
      </w:r>
      <w:proofErr w:type="spellStart"/>
      <w:r>
        <w:t>for</w:t>
      </w:r>
      <w:proofErr w:type="spellEnd"/>
      <w:r>
        <w:t xml:space="preserve"> </w:t>
      </w:r>
      <w:proofErr w:type="spellStart"/>
      <w:r>
        <w:t>motivation</w:t>
      </w:r>
      <w:proofErr w:type="spellEnd"/>
      <w:r>
        <w:t xml:space="preserve"> in </w:t>
      </w:r>
      <w:proofErr w:type="spellStart"/>
      <w:r>
        <w:t>the</w:t>
      </w:r>
      <w:proofErr w:type="spellEnd"/>
      <w:r>
        <w:t xml:space="preserve"> </w:t>
      </w:r>
      <w:proofErr w:type="spellStart"/>
      <w:r>
        <w:t>classroom</w:t>
      </w:r>
      <w:proofErr w:type="spellEnd"/>
      <w:r>
        <w:t xml:space="preserve">]. </w:t>
      </w:r>
      <w:r>
        <w:rPr>
          <w:i/>
          <w:iCs/>
        </w:rPr>
        <w:t>Revista Multidisciplinaria Perspectivas Investigativas</w:t>
      </w:r>
      <w:r>
        <w:t xml:space="preserve">, </w:t>
      </w:r>
      <w:r>
        <w:rPr>
          <w:i/>
          <w:iCs/>
        </w:rPr>
        <w:t>5</w:t>
      </w:r>
      <w:r>
        <w:t xml:space="preserve">(1), 18-24. </w:t>
      </w:r>
      <w:r>
        <w:rPr>
          <w:rStyle w:val="url"/>
        </w:rPr>
        <w:t>https://doi.org/10.62574/rmpi.v5i1.282</w:t>
      </w:r>
    </w:p>
    <w:p w14:paraId="5F640F9D" w14:textId="77777777" w:rsidR="00BA5CB8" w:rsidRDefault="00BA5CB8" w:rsidP="00BA5CB8">
      <w:pPr>
        <w:pStyle w:val="NormalWeb"/>
        <w:spacing w:before="0" w:beforeAutospacing="0" w:after="0" w:afterAutospacing="0" w:line="480" w:lineRule="auto"/>
        <w:ind w:left="720" w:hanging="720"/>
      </w:pPr>
      <w:r>
        <w:t xml:space="preserve">Santana, H. (2025). Análisis sobre la relación entre las actitudes y el rendimiento en matemáticas. </w:t>
      </w:r>
      <w:r>
        <w:rPr>
          <w:i/>
          <w:iCs/>
        </w:rPr>
        <w:t>Cuadernos de Investigación Educativa</w:t>
      </w:r>
      <w:r>
        <w:t xml:space="preserve">, </w:t>
      </w:r>
      <w:r>
        <w:rPr>
          <w:i/>
          <w:iCs/>
        </w:rPr>
        <w:t>16</w:t>
      </w:r>
      <w:r>
        <w:t xml:space="preserve">(2). </w:t>
      </w:r>
      <w:r>
        <w:rPr>
          <w:rStyle w:val="url"/>
        </w:rPr>
        <w:t>https://doi.org/10.18861/cied.2025.16.2.4055</w:t>
      </w:r>
    </w:p>
    <w:p w14:paraId="1CB7E7F5" w14:textId="77777777" w:rsidR="00BA5CB8" w:rsidRDefault="00BA5CB8" w:rsidP="00BA5CB8">
      <w:pPr>
        <w:pStyle w:val="NormalWeb"/>
        <w:spacing w:before="0" w:beforeAutospacing="0" w:after="0" w:afterAutospacing="0" w:line="480" w:lineRule="auto"/>
        <w:ind w:left="720" w:hanging="720"/>
      </w:pPr>
      <w:r>
        <w:t xml:space="preserve">Seferian, D. T., Abreu, H. S., &amp; Cuadros-Jiménez, O. E. (2024). Motivación y autorregulación en el desempeño en matemáticas en estudiantes de Educación Secundaria. </w:t>
      </w:r>
      <w:r>
        <w:rPr>
          <w:i/>
          <w:iCs/>
        </w:rPr>
        <w:t>Revista Colombiana de Educación</w:t>
      </w:r>
      <w:r>
        <w:t xml:space="preserve">, </w:t>
      </w:r>
      <w:r>
        <w:rPr>
          <w:i/>
          <w:iCs/>
        </w:rPr>
        <w:t>92</w:t>
      </w:r>
      <w:r>
        <w:t xml:space="preserve">, 209-232. </w:t>
      </w:r>
      <w:r>
        <w:rPr>
          <w:rStyle w:val="url"/>
        </w:rPr>
        <w:t>https://doi.org/10.17227/rce.num92-17121</w:t>
      </w:r>
    </w:p>
    <w:p w14:paraId="6B64607E" w14:textId="7B6F5C6A" w:rsidR="00BA5CB8" w:rsidRDefault="00BA5CB8">
      <w:pPr>
        <w:spacing w:after="160" w:line="259" w:lineRule="auto"/>
        <w:rPr>
          <w:b/>
        </w:rPr>
      </w:pPr>
      <w:r>
        <w:rPr>
          <w:b/>
        </w:rPr>
        <w:br w:type="page"/>
      </w:r>
    </w:p>
    <w:p w14:paraId="011CE80C" w14:textId="77777777" w:rsidR="00BA5CB8" w:rsidRDefault="00BA5CB8" w:rsidP="00BA5CB8">
      <w:pPr>
        <w:jc w:val="center"/>
        <w:rPr>
          <w:b/>
        </w:rPr>
      </w:pPr>
      <w:r>
        <w:rPr>
          <w:b/>
        </w:rPr>
        <w:lastRenderedPageBreak/>
        <w:t>ANEXO N°1</w:t>
      </w:r>
    </w:p>
    <w:p w14:paraId="4CFECC8E" w14:textId="77777777" w:rsidR="00BA5CB8" w:rsidRPr="00494B58" w:rsidRDefault="00BA5CB8" w:rsidP="00BA5CB8">
      <w:pPr>
        <w:jc w:val="center"/>
        <w:rPr>
          <w:b/>
          <w:bCs/>
          <w:sz w:val="28"/>
          <w:szCs w:val="28"/>
        </w:rPr>
      </w:pPr>
      <w:r w:rsidRPr="00494B58">
        <w:rPr>
          <w:b/>
          <w:bCs/>
          <w:sz w:val="28"/>
          <w:szCs w:val="28"/>
        </w:rPr>
        <w:t>Percepciones y emociones del aprendizaje matemático desde la neuroeducación</w:t>
      </w:r>
    </w:p>
    <w:p w14:paraId="65FA51C3" w14:textId="77777777" w:rsidR="00BA5CB8" w:rsidRPr="00494B58" w:rsidRDefault="00BA5CB8" w:rsidP="00BA5CB8">
      <w:pPr>
        <w:rPr>
          <w:i/>
          <w:iCs/>
        </w:rPr>
      </w:pPr>
      <w:r w:rsidRPr="00494B58">
        <w:rPr>
          <w:b/>
          <w:bCs/>
        </w:rPr>
        <w:t>Línea de investigación:</w:t>
      </w:r>
      <w:r w:rsidRPr="00494B58">
        <w:t xml:space="preserve"> </w:t>
      </w:r>
      <w:r w:rsidRPr="00494B58">
        <w:rPr>
          <w:i/>
          <w:iCs/>
        </w:rPr>
        <w:t>Neuroeducación y aprendizaje</w:t>
      </w:r>
      <w:r w:rsidRPr="00494B58">
        <w:br/>
      </w:r>
      <w:r w:rsidRPr="00494B58">
        <w:rPr>
          <w:b/>
          <w:bCs/>
        </w:rPr>
        <w:t>Tema:</w:t>
      </w:r>
      <w:r w:rsidRPr="00494B58">
        <w:t xml:space="preserve"> </w:t>
      </w:r>
      <w:r w:rsidRPr="007E7E12">
        <w:rPr>
          <w:i/>
          <w:iCs/>
        </w:rPr>
        <w:t>Educar con el corazón: conexión emocional y aprendizaje matemático en secundaria</w:t>
      </w:r>
      <w:r w:rsidRPr="00494B58">
        <w:br/>
      </w:r>
      <w:r w:rsidRPr="00494B58">
        <w:rPr>
          <w:b/>
          <w:bCs/>
        </w:rPr>
        <w:t>Propósito:</w:t>
      </w:r>
      <w:r w:rsidRPr="00494B58">
        <w:br/>
        <w:t>Obtener información inicial sobre las percepciones, emociones y experiencias de los estudiantes en torno a las clases de matemáticas, con el fin de comprender cómo se relacionan los aspectos emocionales, motivacionales y cognitivos en su proceso de aprendizaje.</w:t>
      </w:r>
      <w:r w:rsidRPr="00494B58">
        <w:br/>
      </w:r>
      <w:r w:rsidRPr="00494B58">
        <w:rPr>
          <w:i/>
          <w:iCs/>
        </w:rPr>
        <w:t>El cuestionario no busca evaluar ni calificar la labor docente, sino recoger la vivencia estudiantil para fines académicos y reflexivos.</w:t>
      </w:r>
    </w:p>
    <w:p w14:paraId="4F1FA631" w14:textId="77777777" w:rsidR="00BA5CB8" w:rsidRDefault="00BA5CB8" w:rsidP="00BA5CB8">
      <w:pPr>
        <w:ind w:firstLine="567"/>
        <w:rPr>
          <w:b/>
          <w:bCs/>
        </w:rPr>
      </w:pPr>
    </w:p>
    <w:p w14:paraId="0C37856A" w14:textId="77777777" w:rsidR="00BA5CB8" w:rsidRPr="00494B58" w:rsidRDefault="00BA5CB8" w:rsidP="00BA5CB8">
      <w:pPr>
        <w:rPr>
          <w:b/>
          <w:bCs/>
        </w:rPr>
      </w:pPr>
      <w:r w:rsidRPr="00494B58">
        <w:rPr>
          <w:b/>
          <w:bCs/>
        </w:rPr>
        <w:t>Parte I. Preguntas cerradas (Escala Likert 1–5)</w:t>
      </w:r>
    </w:p>
    <w:p w14:paraId="4905DE4B" w14:textId="77777777" w:rsidR="00BA5CB8" w:rsidRDefault="00BA5CB8" w:rsidP="00BA5CB8">
      <w:r w:rsidRPr="00EC355D">
        <w:rPr>
          <w:b/>
          <w:bCs/>
        </w:rPr>
        <w:t>Instrucciones:</w:t>
      </w:r>
      <w:r w:rsidRPr="00407D9F">
        <w:t xml:space="preserve"> Lee cada afirmación y marca con una X la opción que mejor refleje tu opinión.     (1 = Nunca, 2 = Rara vez, 3 = A veces, 4 = Casi siempre, 5 = Siempre)</w:t>
      </w:r>
    </w:p>
    <w:p w14:paraId="012DB23A" w14:textId="77777777" w:rsidR="00BA5CB8" w:rsidRDefault="00BA5CB8" w:rsidP="00BA5CB8">
      <w:pPr>
        <w:ind w:firstLine="567"/>
      </w:pPr>
    </w:p>
    <w:tbl>
      <w:tblPr>
        <w:tblStyle w:val="Tablaconcuadrcula"/>
        <w:tblW w:w="9634" w:type="dxa"/>
        <w:tblLook w:val="04A0" w:firstRow="1" w:lastRow="0" w:firstColumn="1" w:lastColumn="0" w:noHBand="0" w:noVBand="1"/>
      </w:tblPr>
      <w:tblGrid>
        <w:gridCol w:w="1036"/>
        <w:gridCol w:w="4078"/>
        <w:gridCol w:w="904"/>
        <w:gridCol w:w="904"/>
        <w:gridCol w:w="904"/>
        <w:gridCol w:w="904"/>
        <w:gridCol w:w="904"/>
      </w:tblGrid>
      <w:tr w:rsidR="00BA5CB8" w:rsidRPr="009065B6" w14:paraId="7F0BE730" w14:textId="77777777" w:rsidTr="001A0156">
        <w:trPr>
          <w:trHeight w:val="505"/>
        </w:trPr>
        <w:tc>
          <w:tcPr>
            <w:tcW w:w="469" w:type="dxa"/>
          </w:tcPr>
          <w:p w14:paraId="511AF96A" w14:textId="77777777" w:rsidR="00BA5CB8" w:rsidRPr="009065B6" w:rsidRDefault="00BA5CB8" w:rsidP="001A0156">
            <w:pPr>
              <w:ind w:firstLine="567"/>
              <w:jc w:val="center"/>
              <w:rPr>
                <w:b/>
                <w:bCs/>
              </w:rPr>
            </w:pPr>
            <w:proofErr w:type="spellStart"/>
            <w:r w:rsidRPr="009065B6">
              <w:rPr>
                <w:b/>
                <w:bCs/>
              </w:rPr>
              <w:t>Nº</w:t>
            </w:r>
            <w:proofErr w:type="spellEnd"/>
          </w:p>
        </w:tc>
        <w:tc>
          <w:tcPr>
            <w:tcW w:w="4865" w:type="dxa"/>
          </w:tcPr>
          <w:p w14:paraId="12DF4701" w14:textId="77777777" w:rsidR="00BA5CB8" w:rsidRPr="009065B6" w:rsidRDefault="00BA5CB8" w:rsidP="001A0156">
            <w:pPr>
              <w:ind w:firstLine="567"/>
              <w:jc w:val="center"/>
              <w:rPr>
                <w:b/>
                <w:bCs/>
              </w:rPr>
            </w:pPr>
            <w:r w:rsidRPr="009065B6">
              <w:rPr>
                <w:b/>
                <w:bCs/>
              </w:rPr>
              <w:t>Pregunta</w:t>
            </w:r>
          </w:p>
        </w:tc>
        <w:tc>
          <w:tcPr>
            <w:tcW w:w="860" w:type="dxa"/>
          </w:tcPr>
          <w:p w14:paraId="1AB3BB18" w14:textId="77777777" w:rsidR="00BA5CB8" w:rsidRPr="009065B6" w:rsidRDefault="00BA5CB8" w:rsidP="001A0156">
            <w:pPr>
              <w:ind w:firstLine="567"/>
              <w:jc w:val="center"/>
              <w:rPr>
                <w:b/>
                <w:bCs/>
              </w:rPr>
            </w:pPr>
            <w:r w:rsidRPr="009065B6">
              <w:rPr>
                <w:b/>
                <w:bCs/>
              </w:rPr>
              <w:t>1</w:t>
            </w:r>
          </w:p>
        </w:tc>
        <w:tc>
          <w:tcPr>
            <w:tcW w:w="860" w:type="dxa"/>
          </w:tcPr>
          <w:p w14:paraId="7C1D575D" w14:textId="77777777" w:rsidR="00BA5CB8" w:rsidRPr="009065B6" w:rsidRDefault="00BA5CB8" w:rsidP="001A0156">
            <w:pPr>
              <w:ind w:firstLine="567"/>
              <w:jc w:val="center"/>
              <w:rPr>
                <w:b/>
                <w:bCs/>
              </w:rPr>
            </w:pPr>
            <w:r w:rsidRPr="009065B6">
              <w:rPr>
                <w:b/>
                <w:bCs/>
              </w:rPr>
              <w:t>2</w:t>
            </w:r>
          </w:p>
        </w:tc>
        <w:tc>
          <w:tcPr>
            <w:tcW w:w="860" w:type="dxa"/>
          </w:tcPr>
          <w:p w14:paraId="0CAD8E36" w14:textId="77777777" w:rsidR="00BA5CB8" w:rsidRPr="009065B6" w:rsidRDefault="00BA5CB8" w:rsidP="001A0156">
            <w:pPr>
              <w:ind w:firstLine="567"/>
              <w:jc w:val="center"/>
              <w:rPr>
                <w:b/>
                <w:bCs/>
              </w:rPr>
            </w:pPr>
            <w:r w:rsidRPr="009065B6">
              <w:rPr>
                <w:b/>
                <w:bCs/>
              </w:rPr>
              <w:t>3</w:t>
            </w:r>
          </w:p>
        </w:tc>
        <w:tc>
          <w:tcPr>
            <w:tcW w:w="860" w:type="dxa"/>
          </w:tcPr>
          <w:p w14:paraId="7935782B" w14:textId="77777777" w:rsidR="00BA5CB8" w:rsidRPr="009065B6" w:rsidRDefault="00BA5CB8" w:rsidP="001A0156">
            <w:pPr>
              <w:ind w:firstLine="567"/>
              <w:jc w:val="center"/>
              <w:rPr>
                <w:b/>
                <w:bCs/>
              </w:rPr>
            </w:pPr>
            <w:r w:rsidRPr="009065B6">
              <w:rPr>
                <w:b/>
                <w:bCs/>
              </w:rPr>
              <w:t>4</w:t>
            </w:r>
          </w:p>
        </w:tc>
        <w:tc>
          <w:tcPr>
            <w:tcW w:w="860" w:type="dxa"/>
          </w:tcPr>
          <w:p w14:paraId="134FFF90" w14:textId="77777777" w:rsidR="00BA5CB8" w:rsidRPr="009065B6" w:rsidRDefault="00BA5CB8" w:rsidP="001A0156">
            <w:pPr>
              <w:ind w:firstLine="567"/>
              <w:jc w:val="center"/>
              <w:rPr>
                <w:b/>
                <w:bCs/>
              </w:rPr>
            </w:pPr>
            <w:r w:rsidRPr="009065B6">
              <w:rPr>
                <w:b/>
                <w:bCs/>
              </w:rPr>
              <w:t>5</w:t>
            </w:r>
          </w:p>
        </w:tc>
      </w:tr>
      <w:tr w:rsidR="00BA5CB8" w:rsidRPr="00407D9F" w14:paraId="4F2F0192" w14:textId="77777777" w:rsidTr="001A0156">
        <w:trPr>
          <w:trHeight w:val="604"/>
        </w:trPr>
        <w:tc>
          <w:tcPr>
            <w:tcW w:w="469" w:type="dxa"/>
            <w:vAlign w:val="center"/>
          </w:tcPr>
          <w:p w14:paraId="06B11F44" w14:textId="77777777" w:rsidR="00BA5CB8" w:rsidRPr="00606206" w:rsidRDefault="00BA5CB8" w:rsidP="001A0156">
            <w:pPr>
              <w:ind w:firstLine="567"/>
              <w:jc w:val="center"/>
            </w:pPr>
            <w:r w:rsidRPr="00606206">
              <w:t>1</w:t>
            </w:r>
          </w:p>
        </w:tc>
        <w:tc>
          <w:tcPr>
            <w:tcW w:w="4865" w:type="dxa"/>
            <w:vAlign w:val="center"/>
          </w:tcPr>
          <w:p w14:paraId="54092CDF" w14:textId="77777777" w:rsidR="00BA5CB8" w:rsidRPr="00675732" w:rsidRDefault="00BA5CB8" w:rsidP="001A0156">
            <w:pPr>
              <w:ind w:firstLine="567"/>
            </w:pPr>
            <w:r w:rsidRPr="00675732">
              <w:t>Me siento tranquilo(a) y en confianza durante las clases de matemáticas.</w:t>
            </w:r>
          </w:p>
        </w:tc>
        <w:tc>
          <w:tcPr>
            <w:tcW w:w="860" w:type="dxa"/>
          </w:tcPr>
          <w:p w14:paraId="7F0B578D" w14:textId="77777777" w:rsidR="00BA5CB8" w:rsidRPr="00407D9F" w:rsidRDefault="00BA5CB8" w:rsidP="001A0156">
            <w:pPr>
              <w:ind w:firstLine="567"/>
            </w:pPr>
          </w:p>
        </w:tc>
        <w:tc>
          <w:tcPr>
            <w:tcW w:w="860" w:type="dxa"/>
          </w:tcPr>
          <w:p w14:paraId="712AB5AE" w14:textId="77777777" w:rsidR="00BA5CB8" w:rsidRPr="00407D9F" w:rsidRDefault="00BA5CB8" w:rsidP="001A0156">
            <w:pPr>
              <w:ind w:firstLine="567"/>
            </w:pPr>
          </w:p>
        </w:tc>
        <w:tc>
          <w:tcPr>
            <w:tcW w:w="860" w:type="dxa"/>
          </w:tcPr>
          <w:p w14:paraId="0E88BEFD" w14:textId="77777777" w:rsidR="00BA5CB8" w:rsidRPr="00407D9F" w:rsidRDefault="00BA5CB8" w:rsidP="001A0156">
            <w:pPr>
              <w:ind w:firstLine="567"/>
            </w:pPr>
          </w:p>
        </w:tc>
        <w:tc>
          <w:tcPr>
            <w:tcW w:w="860" w:type="dxa"/>
          </w:tcPr>
          <w:p w14:paraId="2F139D3E" w14:textId="77777777" w:rsidR="00BA5CB8" w:rsidRPr="00407D9F" w:rsidRDefault="00BA5CB8" w:rsidP="001A0156">
            <w:pPr>
              <w:ind w:firstLine="567"/>
            </w:pPr>
          </w:p>
        </w:tc>
        <w:tc>
          <w:tcPr>
            <w:tcW w:w="860" w:type="dxa"/>
          </w:tcPr>
          <w:p w14:paraId="1E84293E" w14:textId="77777777" w:rsidR="00BA5CB8" w:rsidRPr="00407D9F" w:rsidRDefault="00BA5CB8" w:rsidP="001A0156">
            <w:pPr>
              <w:ind w:firstLine="567"/>
            </w:pPr>
          </w:p>
        </w:tc>
      </w:tr>
      <w:tr w:rsidR="00BA5CB8" w:rsidRPr="00407D9F" w14:paraId="091DC4F1" w14:textId="77777777" w:rsidTr="001A0156">
        <w:trPr>
          <w:trHeight w:val="914"/>
        </w:trPr>
        <w:tc>
          <w:tcPr>
            <w:tcW w:w="469" w:type="dxa"/>
            <w:vAlign w:val="center"/>
          </w:tcPr>
          <w:p w14:paraId="595C13E8" w14:textId="77777777" w:rsidR="00BA5CB8" w:rsidRPr="00675732" w:rsidRDefault="00BA5CB8" w:rsidP="001A0156">
            <w:pPr>
              <w:ind w:firstLine="567"/>
              <w:jc w:val="center"/>
            </w:pPr>
            <w:r w:rsidRPr="00675732">
              <w:t>2</w:t>
            </w:r>
          </w:p>
        </w:tc>
        <w:tc>
          <w:tcPr>
            <w:tcW w:w="4865" w:type="dxa"/>
            <w:vAlign w:val="center"/>
          </w:tcPr>
          <w:p w14:paraId="3C748B44" w14:textId="77777777" w:rsidR="00BA5CB8" w:rsidRPr="00675732" w:rsidRDefault="00BA5CB8" w:rsidP="001A0156">
            <w:pPr>
              <w:ind w:firstLine="567"/>
            </w:pPr>
            <w:r w:rsidRPr="00675732">
              <w:t>Las clases de matemáticas me ayudan a ver la utilidad de esta materia en la vida diaria.</w:t>
            </w:r>
          </w:p>
        </w:tc>
        <w:tc>
          <w:tcPr>
            <w:tcW w:w="860" w:type="dxa"/>
          </w:tcPr>
          <w:p w14:paraId="5E0F7D54" w14:textId="77777777" w:rsidR="00BA5CB8" w:rsidRPr="00407D9F" w:rsidRDefault="00BA5CB8" w:rsidP="001A0156">
            <w:pPr>
              <w:ind w:firstLine="567"/>
            </w:pPr>
          </w:p>
        </w:tc>
        <w:tc>
          <w:tcPr>
            <w:tcW w:w="860" w:type="dxa"/>
          </w:tcPr>
          <w:p w14:paraId="1347E040" w14:textId="77777777" w:rsidR="00BA5CB8" w:rsidRPr="00407D9F" w:rsidRDefault="00BA5CB8" w:rsidP="001A0156">
            <w:pPr>
              <w:ind w:firstLine="567"/>
            </w:pPr>
          </w:p>
        </w:tc>
        <w:tc>
          <w:tcPr>
            <w:tcW w:w="860" w:type="dxa"/>
          </w:tcPr>
          <w:p w14:paraId="4772BDD5" w14:textId="77777777" w:rsidR="00BA5CB8" w:rsidRPr="00407D9F" w:rsidRDefault="00BA5CB8" w:rsidP="001A0156">
            <w:pPr>
              <w:ind w:firstLine="567"/>
            </w:pPr>
          </w:p>
        </w:tc>
        <w:tc>
          <w:tcPr>
            <w:tcW w:w="860" w:type="dxa"/>
          </w:tcPr>
          <w:p w14:paraId="17E97244" w14:textId="77777777" w:rsidR="00BA5CB8" w:rsidRPr="00407D9F" w:rsidRDefault="00BA5CB8" w:rsidP="001A0156">
            <w:pPr>
              <w:ind w:firstLine="567"/>
            </w:pPr>
          </w:p>
        </w:tc>
        <w:tc>
          <w:tcPr>
            <w:tcW w:w="860" w:type="dxa"/>
          </w:tcPr>
          <w:p w14:paraId="71D16507" w14:textId="77777777" w:rsidR="00BA5CB8" w:rsidRPr="00407D9F" w:rsidRDefault="00BA5CB8" w:rsidP="001A0156">
            <w:pPr>
              <w:ind w:firstLine="567"/>
            </w:pPr>
          </w:p>
        </w:tc>
      </w:tr>
      <w:tr w:rsidR="00BA5CB8" w:rsidRPr="00407D9F" w14:paraId="48251B23" w14:textId="77777777" w:rsidTr="001A0156">
        <w:trPr>
          <w:trHeight w:val="827"/>
        </w:trPr>
        <w:tc>
          <w:tcPr>
            <w:tcW w:w="469" w:type="dxa"/>
            <w:vAlign w:val="center"/>
          </w:tcPr>
          <w:p w14:paraId="56190DB8" w14:textId="77777777" w:rsidR="00BA5CB8" w:rsidRPr="00675732" w:rsidRDefault="00BA5CB8" w:rsidP="001A0156">
            <w:pPr>
              <w:ind w:firstLine="567"/>
              <w:jc w:val="center"/>
            </w:pPr>
            <w:r w:rsidRPr="00675732">
              <w:t>3</w:t>
            </w:r>
          </w:p>
        </w:tc>
        <w:tc>
          <w:tcPr>
            <w:tcW w:w="4865" w:type="dxa"/>
            <w:vAlign w:val="center"/>
          </w:tcPr>
          <w:p w14:paraId="1A302037" w14:textId="77777777" w:rsidR="00BA5CB8" w:rsidRPr="00675732" w:rsidRDefault="00BA5CB8" w:rsidP="001A0156">
            <w:pPr>
              <w:ind w:firstLine="567"/>
            </w:pPr>
            <w:r w:rsidRPr="00675732">
              <w:t>En las clases de matemáticas se promueve un ambiente de respeto y colaboración.</w:t>
            </w:r>
          </w:p>
        </w:tc>
        <w:tc>
          <w:tcPr>
            <w:tcW w:w="860" w:type="dxa"/>
          </w:tcPr>
          <w:p w14:paraId="4350A5B0" w14:textId="77777777" w:rsidR="00BA5CB8" w:rsidRPr="00407D9F" w:rsidRDefault="00BA5CB8" w:rsidP="001A0156">
            <w:pPr>
              <w:ind w:firstLine="567"/>
            </w:pPr>
          </w:p>
        </w:tc>
        <w:tc>
          <w:tcPr>
            <w:tcW w:w="860" w:type="dxa"/>
          </w:tcPr>
          <w:p w14:paraId="07F12443" w14:textId="77777777" w:rsidR="00BA5CB8" w:rsidRPr="00407D9F" w:rsidRDefault="00BA5CB8" w:rsidP="001A0156">
            <w:pPr>
              <w:ind w:firstLine="567"/>
            </w:pPr>
          </w:p>
        </w:tc>
        <w:tc>
          <w:tcPr>
            <w:tcW w:w="860" w:type="dxa"/>
          </w:tcPr>
          <w:p w14:paraId="4908D137" w14:textId="77777777" w:rsidR="00BA5CB8" w:rsidRPr="00407D9F" w:rsidRDefault="00BA5CB8" w:rsidP="001A0156">
            <w:pPr>
              <w:ind w:firstLine="567"/>
            </w:pPr>
          </w:p>
        </w:tc>
        <w:tc>
          <w:tcPr>
            <w:tcW w:w="860" w:type="dxa"/>
          </w:tcPr>
          <w:p w14:paraId="724F11A1" w14:textId="77777777" w:rsidR="00BA5CB8" w:rsidRPr="00407D9F" w:rsidRDefault="00BA5CB8" w:rsidP="001A0156">
            <w:pPr>
              <w:ind w:firstLine="567"/>
            </w:pPr>
          </w:p>
        </w:tc>
        <w:tc>
          <w:tcPr>
            <w:tcW w:w="860" w:type="dxa"/>
          </w:tcPr>
          <w:p w14:paraId="5E6447D8" w14:textId="77777777" w:rsidR="00BA5CB8" w:rsidRPr="00407D9F" w:rsidRDefault="00BA5CB8" w:rsidP="001A0156">
            <w:pPr>
              <w:ind w:firstLine="567"/>
            </w:pPr>
          </w:p>
        </w:tc>
      </w:tr>
      <w:tr w:rsidR="00BA5CB8" w:rsidRPr="00407D9F" w14:paraId="02F8F4D2" w14:textId="77777777" w:rsidTr="001A0156">
        <w:trPr>
          <w:trHeight w:val="698"/>
        </w:trPr>
        <w:tc>
          <w:tcPr>
            <w:tcW w:w="469" w:type="dxa"/>
            <w:vAlign w:val="center"/>
          </w:tcPr>
          <w:p w14:paraId="528ED63F" w14:textId="77777777" w:rsidR="00BA5CB8" w:rsidRPr="00675732" w:rsidRDefault="00BA5CB8" w:rsidP="001A0156">
            <w:pPr>
              <w:ind w:firstLine="567"/>
              <w:jc w:val="center"/>
            </w:pPr>
            <w:r w:rsidRPr="00675732">
              <w:t>4</w:t>
            </w:r>
          </w:p>
        </w:tc>
        <w:tc>
          <w:tcPr>
            <w:tcW w:w="4865" w:type="dxa"/>
            <w:vAlign w:val="center"/>
          </w:tcPr>
          <w:p w14:paraId="4CBE0222" w14:textId="77777777" w:rsidR="00BA5CB8" w:rsidRPr="00675732" w:rsidRDefault="00BA5CB8" w:rsidP="001A0156">
            <w:pPr>
              <w:ind w:firstLine="567"/>
            </w:pPr>
            <w:r w:rsidRPr="00675732">
              <w:t>Siento interés o curiosidad por aprender los temas que se enseñan.</w:t>
            </w:r>
          </w:p>
        </w:tc>
        <w:tc>
          <w:tcPr>
            <w:tcW w:w="860" w:type="dxa"/>
          </w:tcPr>
          <w:p w14:paraId="3064A4A0" w14:textId="77777777" w:rsidR="00BA5CB8" w:rsidRPr="00407D9F" w:rsidRDefault="00BA5CB8" w:rsidP="001A0156">
            <w:pPr>
              <w:ind w:firstLine="567"/>
            </w:pPr>
          </w:p>
        </w:tc>
        <w:tc>
          <w:tcPr>
            <w:tcW w:w="860" w:type="dxa"/>
          </w:tcPr>
          <w:p w14:paraId="200C5289" w14:textId="77777777" w:rsidR="00BA5CB8" w:rsidRPr="00407D9F" w:rsidRDefault="00BA5CB8" w:rsidP="001A0156">
            <w:pPr>
              <w:ind w:firstLine="567"/>
            </w:pPr>
          </w:p>
        </w:tc>
        <w:tc>
          <w:tcPr>
            <w:tcW w:w="860" w:type="dxa"/>
          </w:tcPr>
          <w:p w14:paraId="13C72564" w14:textId="77777777" w:rsidR="00BA5CB8" w:rsidRPr="00407D9F" w:rsidRDefault="00BA5CB8" w:rsidP="001A0156">
            <w:pPr>
              <w:ind w:firstLine="567"/>
            </w:pPr>
          </w:p>
        </w:tc>
        <w:tc>
          <w:tcPr>
            <w:tcW w:w="860" w:type="dxa"/>
          </w:tcPr>
          <w:p w14:paraId="59F23C14" w14:textId="77777777" w:rsidR="00BA5CB8" w:rsidRPr="00407D9F" w:rsidRDefault="00BA5CB8" w:rsidP="001A0156">
            <w:pPr>
              <w:ind w:firstLine="567"/>
            </w:pPr>
          </w:p>
        </w:tc>
        <w:tc>
          <w:tcPr>
            <w:tcW w:w="860" w:type="dxa"/>
          </w:tcPr>
          <w:p w14:paraId="3CF7A16F" w14:textId="77777777" w:rsidR="00BA5CB8" w:rsidRPr="00407D9F" w:rsidRDefault="00BA5CB8" w:rsidP="001A0156">
            <w:pPr>
              <w:ind w:firstLine="567"/>
            </w:pPr>
          </w:p>
        </w:tc>
      </w:tr>
      <w:tr w:rsidR="00BA5CB8" w:rsidRPr="00407D9F" w14:paraId="620B13D7" w14:textId="77777777" w:rsidTr="001A0156">
        <w:trPr>
          <w:trHeight w:val="698"/>
        </w:trPr>
        <w:tc>
          <w:tcPr>
            <w:tcW w:w="469" w:type="dxa"/>
            <w:vAlign w:val="center"/>
          </w:tcPr>
          <w:p w14:paraId="23D4D96F" w14:textId="77777777" w:rsidR="00BA5CB8" w:rsidRPr="00675732" w:rsidRDefault="00BA5CB8" w:rsidP="001A0156">
            <w:pPr>
              <w:ind w:firstLine="567"/>
              <w:jc w:val="center"/>
            </w:pPr>
            <w:r w:rsidRPr="00675732">
              <w:t>5</w:t>
            </w:r>
          </w:p>
        </w:tc>
        <w:tc>
          <w:tcPr>
            <w:tcW w:w="4865" w:type="dxa"/>
            <w:vAlign w:val="center"/>
          </w:tcPr>
          <w:p w14:paraId="37A63332" w14:textId="77777777" w:rsidR="00BA5CB8" w:rsidRPr="00675732" w:rsidRDefault="00BA5CB8" w:rsidP="001A0156">
            <w:pPr>
              <w:ind w:firstLine="567"/>
            </w:pPr>
            <w:r w:rsidRPr="00675732">
              <w:t>Cuando no entiendo un tema, siento apoyo para volver a intentarlo.</w:t>
            </w:r>
          </w:p>
        </w:tc>
        <w:tc>
          <w:tcPr>
            <w:tcW w:w="860" w:type="dxa"/>
          </w:tcPr>
          <w:p w14:paraId="7E06D4A9" w14:textId="77777777" w:rsidR="00BA5CB8" w:rsidRPr="00407D9F" w:rsidRDefault="00BA5CB8" w:rsidP="001A0156">
            <w:pPr>
              <w:ind w:firstLine="567"/>
            </w:pPr>
          </w:p>
        </w:tc>
        <w:tc>
          <w:tcPr>
            <w:tcW w:w="860" w:type="dxa"/>
          </w:tcPr>
          <w:p w14:paraId="67194CE1" w14:textId="77777777" w:rsidR="00BA5CB8" w:rsidRPr="00407D9F" w:rsidRDefault="00BA5CB8" w:rsidP="001A0156">
            <w:pPr>
              <w:ind w:firstLine="567"/>
            </w:pPr>
          </w:p>
        </w:tc>
        <w:tc>
          <w:tcPr>
            <w:tcW w:w="860" w:type="dxa"/>
          </w:tcPr>
          <w:p w14:paraId="50A74CBF" w14:textId="77777777" w:rsidR="00BA5CB8" w:rsidRPr="00407D9F" w:rsidRDefault="00BA5CB8" w:rsidP="001A0156">
            <w:pPr>
              <w:ind w:firstLine="567"/>
            </w:pPr>
          </w:p>
        </w:tc>
        <w:tc>
          <w:tcPr>
            <w:tcW w:w="860" w:type="dxa"/>
          </w:tcPr>
          <w:p w14:paraId="3D3822A3" w14:textId="77777777" w:rsidR="00BA5CB8" w:rsidRPr="00407D9F" w:rsidRDefault="00BA5CB8" w:rsidP="001A0156">
            <w:pPr>
              <w:ind w:firstLine="567"/>
            </w:pPr>
          </w:p>
        </w:tc>
        <w:tc>
          <w:tcPr>
            <w:tcW w:w="860" w:type="dxa"/>
          </w:tcPr>
          <w:p w14:paraId="2D95AC98" w14:textId="77777777" w:rsidR="00BA5CB8" w:rsidRPr="00407D9F" w:rsidRDefault="00BA5CB8" w:rsidP="001A0156">
            <w:pPr>
              <w:ind w:firstLine="567"/>
            </w:pPr>
          </w:p>
        </w:tc>
      </w:tr>
      <w:tr w:rsidR="00BA5CB8" w:rsidRPr="00407D9F" w14:paraId="221C9B62" w14:textId="77777777" w:rsidTr="001A0156">
        <w:trPr>
          <w:trHeight w:val="698"/>
        </w:trPr>
        <w:tc>
          <w:tcPr>
            <w:tcW w:w="469" w:type="dxa"/>
            <w:vAlign w:val="center"/>
          </w:tcPr>
          <w:p w14:paraId="5E050A07" w14:textId="77777777" w:rsidR="00BA5CB8" w:rsidRPr="00675732" w:rsidRDefault="00BA5CB8" w:rsidP="001A0156">
            <w:pPr>
              <w:ind w:firstLine="567"/>
              <w:jc w:val="center"/>
            </w:pPr>
            <w:r w:rsidRPr="00675732">
              <w:t>6</w:t>
            </w:r>
          </w:p>
        </w:tc>
        <w:tc>
          <w:tcPr>
            <w:tcW w:w="4865" w:type="dxa"/>
            <w:vAlign w:val="center"/>
          </w:tcPr>
          <w:p w14:paraId="025E901B" w14:textId="77777777" w:rsidR="00BA5CB8" w:rsidRPr="00675732" w:rsidRDefault="00BA5CB8" w:rsidP="001A0156">
            <w:pPr>
              <w:ind w:firstLine="567"/>
            </w:pPr>
            <w:r w:rsidRPr="00675732">
              <w:t>Las actividades o ejemplos utilizados me ayudan a comprender mejor los temas.</w:t>
            </w:r>
          </w:p>
        </w:tc>
        <w:tc>
          <w:tcPr>
            <w:tcW w:w="860" w:type="dxa"/>
          </w:tcPr>
          <w:p w14:paraId="00CAFBF5" w14:textId="77777777" w:rsidR="00BA5CB8" w:rsidRPr="00407D9F" w:rsidRDefault="00BA5CB8" w:rsidP="001A0156">
            <w:pPr>
              <w:ind w:firstLine="567"/>
            </w:pPr>
          </w:p>
        </w:tc>
        <w:tc>
          <w:tcPr>
            <w:tcW w:w="860" w:type="dxa"/>
          </w:tcPr>
          <w:p w14:paraId="06309690" w14:textId="77777777" w:rsidR="00BA5CB8" w:rsidRPr="00407D9F" w:rsidRDefault="00BA5CB8" w:rsidP="001A0156">
            <w:pPr>
              <w:ind w:firstLine="567"/>
            </w:pPr>
          </w:p>
        </w:tc>
        <w:tc>
          <w:tcPr>
            <w:tcW w:w="860" w:type="dxa"/>
          </w:tcPr>
          <w:p w14:paraId="110CD166" w14:textId="77777777" w:rsidR="00BA5CB8" w:rsidRPr="00407D9F" w:rsidRDefault="00BA5CB8" w:rsidP="001A0156">
            <w:pPr>
              <w:ind w:firstLine="567"/>
            </w:pPr>
          </w:p>
        </w:tc>
        <w:tc>
          <w:tcPr>
            <w:tcW w:w="860" w:type="dxa"/>
          </w:tcPr>
          <w:p w14:paraId="33C9FA86" w14:textId="77777777" w:rsidR="00BA5CB8" w:rsidRPr="00407D9F" w:rsidRDefault="00BA5CB8" w:rsidP="001A0156">
            <w:pPr>
              <w:ind w:firstLine="567"/>
            </w:pPr>
          </w:p>
        </w:tc>
        <w:tc>
          <w:tcPr>
            <w:tcW w:w="860" w:type="dxa"/>
          </w:tcPr>
          <w:p w14:paraId="669CA2C0" w14:textId="77777777" w:rsidR="00BA5CB8" w:rsidRPr="00407D9F" w:rsidRDefault="00BA5CB8" w:rsidP="001A0156">
            <w:pPr>
              <w:ind w:firstLine="567"/>
            </w:pPr>
          </w:p>
        </w:tc>
      </w:tr>
      <w:tr w:rsidR="00BA5CB8" w:rsidRPr="00407D9F" w14:paraId="62B27B48" w14:textId="77777777" w:rsidTr="001A0156">
        <w:trPr>
          <w:trHeight w:val="636"/>
        </w:trPr>
        <w:tc>
          <w:tcPr>
            <w:tcW w:w="469" w:type="dxa"/>
            <w:vAlign w:val="center"/>
          </w:tcPr>
          <w:p w14:paraId="3E81CD34" w14:textId="77777777" w:rsidR="00BA5CB8" w:rsidRPr="00675732" w:rsidRDefault="00BA5CB8" w:rsidP="001A0156">
            <w:pPr>
              <w:ind w:firstLine="567"/>
              <w:jc w:val="center"/>
            </w:pPr>
            <w:r w:rsidRPr="00675732">
              <w:t>7</w:t>
            </w:r>
          </w:p>
        </w:tc>
        <w:tc>
          <w:tcPr>
            <w:tcW w:w="4865" w:type="dxa"/>
            <w:vAlign w:val="center"/>
          </w:tcPr>
          <w:p w14:paraId="14AA0C20" w14:textId="77777777" w:rsidR="00BA5CB8" w:rsidRPr="00675732" w:rsidRDefault="00BA5CB8" w:rsidP="001A0156">
            <w:pPr>
              <w:ind w:firstLine="567"/>
            </w:pPr>
            <w:r w:rsidRPr="00675732">
              <w:t>Las experiencias o emociones positivas me ayudan a recordar mejor lo que aprendo.</w:t>
            </w:r>
          </w:p>
        </w:tc>
        <w:tc>
          <w:tcPr>
            <w:tcW w:w="860" w:type="dxa"/>
          </w:tcPr>
          <w:p w14:paraId="5A9FDEFF" w14:textId="77777777" w:rsidR="00BA5CB8" w:rsidRPr="00407D9F" w:rsidRDefault="00BA5CB8" w:rsidP="001A0156">
            <w:pPr>
              <w:ind w:firstLine="567"/>
            </w:pPr>
          </w:p>
        </w:tc>
        <w:tc>
          <w:tcPr>
            <w:tcW w:w="860" w:type="dxa"/>
          </w:tcPr>
          <w:p w14:paraId="423ABF64" w14:textId="77777777" w:rsidR="00BA5CB8" w:rsidRPr="00407D9F" w:rsidRDefault="00BA5CB8" w:rsidP="001A0156">
            <w:pPr>
              <w:ind w:firstLine="567"/>
            </w:pPr>
          </w:p>
        </w:tc>
        <w:tc>
          <w:tcPr>
            <w:tcW w:w="860" w:type="dxa"/>
          </w:tcPr>
          <w:p w14:paraId="62CD489A" w14:textId="77777777" w:rsidR="00BA5CB8" w:rsidRPr="00407D9F" w:rsidRDefault="00BA5CB8" w:rsidP="001A0156">
            <w:pPr>
              <w:ind w:firstLine="567"/>
            </w:pPr>
          </w:p>
        </w:tc>
        <w:tc>
          <w:tcPr>
            <w:tcW w:w="860" w:type="dxa"/>
          </w:tcPr>
          <w:p w14:paraId="78671DA6" w14:textId="77777777" w:rsidR="00BA5CB8" w:rsidRPr="00407D9F" w:rsidRDefault="00BA5CB8" w:rsidP="001A0156">
            <w:pPr>
              <w:ind w:firstLine="567"/>
            </w:pPr>
          </w:p>
        </w:tc>
        <w:tc>
          <w:tcPr>
            <w:tcW w:w="860" w:type="dxa"/>
          </w:tcPr>
          <w:p w14:paraId="26E9641D" w14:textId="77777777" w:rsidR="00BA5CB8" w:rsidRPr="00407D9F" w:rsidRDefault="00BA5CB8" w:rsidP="001A0156">
            <w:pPr>
              <w:ind w:firstLine="567"/>
            </w:pPr>
          </w:p>
        </w:tc>
      </w:tr>
      <w:tr w:rsidR="00BA5CB8" w:rsidRPr="00407D9F" w14:paraId="2047DDE1" w14:textId="77777777" w:rsidTr="001A0156">
        <w:trPr>
          <w:trHeight w:val="698"/>
        </w:trPr>
        <w:tc>
          <w:tcPr>
            <w:tcW w:w="469" w:type="dxa"/>
            <w:vAlign w:val="center"/>
          </w:tcPr>
          <w:p w14:paraId="743075AF" w14:textId="77777777" w:rsidR="00BA5CB8" w:rsidRPr="00675732" w:rsidRDefault="00BA5CB8" w:rsidP="001A0156">
            <w:pPr>
              <w:ind w:firstLine="567"/>
              <w:jc w:val="center"/>
            </w:pPr>
            <w:r w:rsidRPr="00675732">
              <w:t>8</w:t>
            </w:r>
          </w:p>
        </w:tc>
        <w:tc>
          <w:tcPr>
            <w:tcW w:w="4865" w:type="dxa"/>
            <w:vAlign w:val="center"/>
          </w:tcPr>
          <w:p w14:paraId="021FB66F" w14:textId="77777777" w:rsidR="00BA5CB8" w:rsidRPr="00675732" w:rsidRDefault="00BA5CB8" w:rsidP="001A0156">
            <w:pPr>
              <w:ind w:firstLine="567"/>
            </w:pPr>
            <w:r w:rsidRPr="00675732">
              <w:t>Me siento capaz de mejorar en matemáticas si me esfuerzo.</w:t>
            </w:r>
          </w:p>
        </w:tc>
        <w:tc>
          <w:tcPr>
            <w:tcW w:w="860" w:type="dxa"/>
          </w:tcPr>
          <w:p w14:paraId="15A67D8B" w14:textId="77777777" w:rsidR="00BA5CB8" w:rsidRPr="00407D9F" w:rsidRDefault="00BA5CB8" w:rsidP="001A0156">
            <w:pPr>
              <w:ind w:firstLine="567"/>
            </w:pPr>
          </w:p>
        </w:tc>
        <w:tc>
          <w:tcPr>
            <w:tcW w:w="860" w:type="dxa"/>
          </w:tcPr>
          <w:p w14:paraId="2F2B0056" w14:textId="77777777" w:rsidR="00BA5CB8" w:rsidRPr="00407D9F" w:rsidRDefault="00BA5CB8" w:rsidP="001A0156">
            <w:pPr>
              <w:ind w:firstLine="567"/>
            </w:pPr>
          </w:p>
        </w:tc>
        <w:tc>
          <w:tcPr>
            <w:tcW w:w="860" w:type="dxa"/>
          </w:tcPr>
          <w:p w14:paraId="1FB8AE9F" w14:textId="77777777" w:rsidR="00BA5CB8" w:rsidRPr="00407D9F" w:rsidRDefault="00BA5CB8" w:rsidP="001A0156">
            <w:pPr>
              <w:ind w:firstLine="567"/>
            </w:pPr>
          </w:p>
        </w:tc>
        <w:tc>
          <w:tcPr>
            <w:tcW w:w="860" w:type="dxa"/>
          </w:tcPr>
          <w:p w14:paraId="0B0FD944" w14:textId="77777777" w:rsidR="00BA5CB8" w:rsidRPr="00407D9F" w:rsidRDefault="00BA5CB8" w:rsidP="001A0156">
            <w:pPr>
              <w:ind w:firstLine="567"/>
            </w:pPr>
          </w:p>
        </w:tc>
        <w:tc>
          <w:tcPr>
            <w:tcW w:w="860" w:type="dxa"/>
          </w:tcPr>
          <w:p w14:paraId="7A0EAE76" w14:textId="77777777" w:rsidR="00BA5CB8" w:rsidRPr="00407D9F" w:rsidRDefault="00BA5CB8" w:rsidP="001A0156">
            <w:pPr>
              <w:ind w:firstLine="567"/>
            </w:pPr>
          </w:p>
        </w:tc>
      </w:tr>
      <w:tr w:rsidR="00BA5CB8" w:rsidRPr="00407D9F" w14:paraId="1AF642A4" w14:textId="77777777" w:rsidTr="001A0156">
        <w:trPr>
          <w:trHeight w:val="698"/>
        </w:trPr>
        <w:tc>
          <w:tcPr>
            <w:tcW w:w="469" w:type="dxa"/>
            <w:vAlign w:val="center"/>
          </w:tcPr>
          <w:p w14:paraId="0017C1B5" w14:textId="77777777" w:rsidR="00BA5CB8" w:rsidRPr="00675732" w:rsidRDefault="00BA5CB8" w:rsidP="001A0156">
            <w:pPr>
              <w:ind w:firstLine="567"/>
              <w:jc w:val="center"/>
            </w:pPr>
            <w:r w:rsidRPr="00675732">
              <w:t>9</w:t>
            </w:r>
          </w:p>
        </w:tc>
        <w:tc>
          <w:tcPr>
            <w:tcW w:w="4865" w:type="dxa"/>
            <w:vAlign w:val="center"/>
          </w:tcPr>
          <w:p w14:paraId="2A6EDC60" w14:textId="77777777" w:rsidR="00BA5CB8" w:rsidRPr="00675732" w:rsidRDefault="00BA5CB8" w:rsidP="001A0156">
            <w:pPr>
              <w:ind w:firstLine="567"/>
            </w:pPr>
            <w:r w:rsidRPr="00675732">
              <w:t>Disfruto las clases en las que puedo participar y compartir mis ideas.</w:t>
            </w:r>
          </w:p>
        </w:tc>
        <w:tc>
          <w:tcPr>
            <w:tcW w:w="860" w:type="dxa"/>
          </w:tcPr>
          <w:p w14:paraId="7A091B60" w14:textId="77777777" w:rsidR="00BA5CB8" w:rsidRPr="00407D9F" w:rsidRDefault="00BA5CB8" w:rsidP="001A0156">
            <w:pPr>
              <w:ind w:firstLine="567"/>
            </w:pPr>
          </w:p>
        </w:tc>
        <w:tc>
          <w:tcPr>
            <w:tcW w:w="860" w:type="dxa"/>
          </w:tcPr>
          <w:p w14:paraId="4A6C2ACF" w14:textId="77777777" w:rsidR="00BA5CB8" w:rsidRPr="00407D9F" w:rsidRDefault="00BA5CB8" w:rsidP="001A0156">
            <w:pPr>
              <w:ind w:firstLine="567"/>
            </w:pPr>
          </w:p>
        </w:tc>
        <w:tc>
          <w:tcPr>
            <w:tcW w:w="860" w:type="dxa"/>
          </w:tcPr>
          <w:p w14:paraId="32B327A2" w14:textId="77777777" w:rsidR="00BA5CB8" w:rsidRPr="00407D9F" w:rsidRDefault="00BA5CB8" w:rsidP="001A0156">
            <w:pPr>
              <w:ind w:firstLine="567"/>
            </w:pPr>
          </w:p>
        </w:tc>
        <w:tc>
          <w:tcPr>
            <w:tcW w:w="860" w:type="dxa"/>
          </w:tcPr>
          <w:p w14:paraId="1E0442ED" w14:textId="77777777" w:rsidR="00BA5CB8" w:rsidRPr="00407D9F" w:rsidRDefault="00BA5CB8" w:rsidP="001A0156">
            <w:pPr>
              <w:ind w:firstLine="567"/>
            </w:pPr>
          </w:p>
        </w:tc>
        <w:tc>
          <w:tcPr>
            <w:tcW w:w="860" w:type="dxa"/>
          </w:tcPr>
          <w:p w14:paraId="2488461B" w14:textId="77777777" w:rsidR="00BA5CB8" w:rsidRPr="00407D9F" w:rsidRDefault="00BA5CB8" w:rsidP="001A0156">
            <w:pPr>
              <w:ind w:firstLine="567"/>
            </w:pPr>
          </w:p>
        </w:tc>
      </w:tr>
      <w:tr w:rsidR="00BA5CB8" w:rsidRPr="00407D9F" w14:paraId="5EAC3187" w14:textId="77777777" w:rsidTr="001A0156">
        <w:trPr>
          <w:trHeight w:val="698"/>
        </w:trPr>
        <w:tc>
          <w:tcPr>
            <w:tcW w:w="469" w:type="dxa"/>
            <w:vAlign w:val="center"/>
          </w:tcPr>
          <w:p w14:paraId="74675655" w14:textId="77777777" w:rsidR="00BA5CB8" w:rsidRPr="00675732" w:rsidRDefault="00BA5CB8" w:rsidP="001A0156">
            <w:pPr>
              <w:ind w:firstLine="567"/>
              <w:jc w:val="center"/>
            </w:pPr>
            <w:r w:rsidRPr="00675732">
              <w:t>10</w:t>
            </w:r>
          </w:p>
        </w:tc>
        <w:tc>
          <w:tcPr>
            <w:tcW w:w="4865" w:type="dxa"/>
            <w:vAlign w:val="center"/>
          </w:tcPr>
          <w:p w14:paraId="3B67E308" w14:textId="77777777" w:rsidR="00BA5CB8" w:rsidRPr="00675732" w:rsidRDefault="00BA5CB8" w:rsidP="001A0156">
            <w:pPr>
              <w:ind w:firstLine="567"/>
            </w:pPr>
            <w:r w:rsidRPr="00675732">
              <w:t>Cuando me siento motivado(a), aprendo más fácilmente.</w:t>
            </w:r>
          </w:p>
        </w:tc>
        <w:tc>
          <w:tcPr>
            <w:tcW w:w="860" w:type="dxa"/>
          </w:tcPr>
          <w:p w14:paraId="1B7D6FF7" w14:textId="77777777" w:rsidR="00BA5CB8" w:rsidRPr="00407D9F" w:rsidRDefault="00BA5CB8" w:rsidP="001A0156">
            <w:pPr>
              <w:ind w:firstLine="567"/>
            </w:pPr>
          </w:p>
        </w:tc>
        <w:tc>
          <w:tcPr>
            <w:tcW w:w="860" w:type="dxa"/>
          </w:tcPr>
          <w:p w14:paraId="363D2A34" w14:textId="77777777" w:rsidR="00BA5CB8" w:rsidRPr="00407D9F" w:rsidRDefault="00BA5CB8" w:rsidP="001A0156">
            <w:pPr>
              <w:ind w:firstLine="567"/>
            </w:pPr>
          </w:p>
        </w:tc>
        <w:tc>
          <w:tcPr>
            <w:tcW w:w="860" w:type="dxa"/>
          </w:tcPr>
          <w:p w14:paraId="6388CDB4" w14:textId="77777777" w:rsidR="00BA5CB8" w:rsidRPr="00407D9F" w:rsidRDefault="00BA5CB8" w:rsidP="001A0156">
            <w:pPr>
              <w:ind w:firstLine="567"/>
            </w:pPr>
          </w:p>
        </w:tc>
        <w:tc>
          <w:tcPr>
            <w:tcW w:w="860" w:type="dxa"/>
          </w:tcPr>
          <w:p w14:paraId="124850CE" w14:textId="77777777" w:rsidR="00BA5CB8" w:rsidRPr="00407D9F" w:rsidRDefault="00BA5CB8" w:rsidP="001A0156">
            <w:pPr>
              <w:ind w:firstLine="567"/>
            </w:pPr>
          </w:p>
        </w:tc>
        <w:tc>
          <w:tcPr>
            <w:tcW w:w="860" w:type="dxa"/>
          </w:tcPr>
          <w:p w14:paraId="7B509D37" w14:textId="77777777" w:rsidR="00BA5CB8" w:rsidRPr="00407D9F" w:rsidRDefault="00BA5CB8" w:rsidP="001A0156">
            <w:pPr>
              <w:ind w:firstLine="567"/>
            </w:pPr>
          </w:p>
        </w:tc>
      </w:tr>
    </w:tbl>
    <w:p w14:paraId="0EF4ED46" w14:textId="77777777" w:rsidR="00BA5CB8" w:rsidRPr="00494B58" w:rsidRDefault="00BA5CB8" w:rsidP="00BA5CB8">
      <w:pPr>
        <w:spacing w:after="160" w:line="259" w:lineRule="auto"/>
        <w:rPr>
          <w:b/>
          <w:bCs/>
        </w:rPr>
      </w:pPr>
      <w:r w:rsidRPr="00494B58">
        <w:rPr>
          <w:b/>
          <w:bCs/>
        </w:rPr>
        <w:lastRenderedPageBreak/>
        <w:t>Parte II. Preguntas abiertas</w:t>
      </w:r>
    </w:p>
    <w:p w14:paraId="653F591D" w14:textId="77777777" w:rsidR="00BA5CB8" w:rsidRDefault="00BA5CB8" w:rsidP="00BA5CB8">
      <w:r w:rsidRPr="00EC355D">
        <w:rPr>
          <w:b/>
          <w:bCs/>
        </w:rPr>
        <w:t>Indicaciones:</w:t>
      </w:r>
      <w:r w:rsidRPr="00EC355D">
        <w:t xml:space="preserve"> Responde con sinceridad. No hay respuestas correctas o incorrectas.</w:t>
      </w:r>
    </w:p>
    <w:p w14:paraId="4A4AA0B3" w14:textId="77777777" w:rsidR="00BA5CB8" w:rsidRPr="00EC355D" w:rsidRDefault="00BA5CB8" w:rsidP="00BA5CB8">
      <w:pPr>
        <w:ind w:firstLine="567"/>
      </w:pPr>
    </w:p>
    <w:p w14:paraId="2C03D3D6" w14:textId="77777777" w:rsidR="00BA5CB8" w:rsidRDefault="00BA5CB8" w:rsidP="00BA5CB8">
      <w:pPr>
        <w:pStyle w:val="Prrafodelista"/>
        <w:numPr>
          <w:ilvl w:val="0"/>
          <w:numId w:val="9"/>
        </w:numPr>
        <w:spacing w:after="160" w:line="278" w:lineRule="auto"/>
      </w:pPr>
      <w:r w:rsidRPr="009A012B">
        <w:t>¿Qué te ayuda a disfrutar o comprender mejor las clases de matemáticas?</w:t>
      </w:r>
    </w:p>
    <w:p w14:paraId="29E2864B" w14:textId="77777777" w:rsidR="00BA5CB8" w:rsidRDefault="00BA5CB8" w:rsidP="00BA5CB8">
      <w:r>
        <w:t>________________________________________________________________________________________________________________________________________________________________________________________________________________________________________.</w:t>
      </w:r>
    </w:p>
    <w:p w14:paraId="7246C502" w14:textId="77777777" w:rsidR="00BA5CB8" w:rsidRPr="009A012B" w:rsidRDefault="00BA5CB8" w:rsidP="00BA5CB8"/>
    <w:p w14:paraId="2000CECC" w14:textId="77777777" w:rsidR="00BA5CB8" w:rsidRDefault="00BA5CB8" w:rsidP="00BA5CB8">
      <w:pPr>
        <w:pStyle w:val="Prrafodelista"/>
        <w:numPr>
          <w:ilvl w:val="0"/>
          <w:numId w:val="9"/>
        </w:numPr>
        <w:spacing w:after="160" w:line="278" w:lineRule="auto"/>
      </w:pPr>
      <w:r w:rsidRPr="009A012B">
        <w:t>Describe una experiencia en la que sentiste que realmente aprendiste algo importante.</w:t>
      </w:r>
    </w:p>
    <w:p w14:paraId="5A0A1F55" w14:textId="77777777" w:rsidR="00BA5CB8" w:rsidRDefault="00BA5CB8" w:rsidP="00BA5CB8">
      <w:r w:rsidRPr="009A012B">
        <w:t>_________________________________________________________________________________________________________________________________________________________________________________________________________________________________________.</w:t>
      </w:r>
    </w:p>
    <w:p w14:paraId="5160D4B2" w14:textId="77777777" w:rsidR="00BA5CB8" w:rsidRDefault="00BA5CB8" w:rsidP="00BA5CB8"/>
    <w:p w14:paraId="0ACCA22F" w14:textId="77777777" w:rsidR="00BA5CB8" w:rsidRDefault="00BA5CB8" w:rsidP="00BA5CB8">
      <w:pPr>
        <w:pStyle w:val="Prrafodelista"/>
        <w:numPr>
          <w:ilvl w:val="0"/>
          <w:numId w:val="9"/>
        </w:numPr>
        <w:spacing w:after="160" w:line="278" w:lineRule="auto"/>
      </w:pPr>
      <w:r w:rsidRPr="009A012B">
        <w:t>¿Qué tipo de actividades te motivan más a aprender esta materia?</w:t>
      </w:r>
    </w:p>
    <w:p w14:paraId="67769FAB" w14:textId="77777777" w:rsidR="00BA5CB8" w:rsidRDefault="00BA5CB8" w:rsidP="00BA5CB8">
      <w:r w:rsidRPr="009A012B">
        <w:t>_________________________________________________________________________________________________________________________________________________________________________________________________________________________________________.</w:t>
      </w:r>
    </w:p>
    <w:p w14:paraId="4CD83E9C" w14:textId="77777777" w:rsidR="00BA5CB8" w:rsidRDefault="00BA5CB8" w:rsidP="00BA5CB8"/>
    <w:p w14:paraId="1EE6B832" w14:textId="77777777" w:rsidR="00BA5CB8" w:rsidRDefault="00BA5CB8" w:rsidP="00BA5CB8">
      <w:pPr>
        <w:pStyle w:val="Prrafodelista"/>
        <w:numPr>
          <w:ilvl w:val="0"/>
          <w:numId w:val="9"/>
        </w:numPr>
        <w:spacing w:after="160" w:line="278" w:lineRule="auto"/>
      </w:pPr>
      <w:r w:rsidRPr="009A012B">
        <w:t>¿Cómo influyen tus emociones en la forma en que aprendes matemáticas?</w:t>
      </w:r>
    </w:p>
    <w:p w14:paraId="1435219F" w14:textId="77777777" w:rsidR="00BA5CB8" w:rsidRPr="009A012B" w:rsidRDefault="00BA5CB8" w:rsidP="00BA5CB8">
      <w:r w:rsidRPr="009A012B">
        <w:t>_________________________________________________________________________________________________________________________________________________________________________________________________________________________________________.</w:t>
      </w:r>
    </w:p>
    <w:p w14:paraId="555780DD" w14:textId="77777777" w:rsidR="00BA5CB8" w:rsidRDefault="00BA5CB8" w:rsidP="00BA5CB8">
      <w:pPr>
        <w:spacing w:after="160" w:line="278" w:lineRule="auto"/>
      </w:pPr>
    </w:p>
    <w:p w14:paraId="18F78FA8" w14:textId="77777777" w:rsidR="00BA5CB8" w:rsidRDefault="00BA5CB8" w:rsidP="00BA5CB8">
      <w:pPr>
        <w:pStyle w:val="Prrafodelista"/>
        <w:numPr>
          <w:ilvl w:val="0"/>
          <w:numId w:val="9"/>
        </w:numPr>
        <w:spacing w:after="160" w:line="278" w:lineRule="auto"/>
      </w:pPr>
      <w:r w:rsidRPr="009A012B">
        <w:t>Usa este espacio para escribir cualquier comentario o aporte sobre este tema</w:t>
      </w:r>
      <w:r>
        <w:t>.</w:t>
      </w:r>
    </w:p>
    <w:p w14:paraId="6C4ECCB0" w14:textId="77777777" w:rsidR="00BA5CB8" w:rsidRPr="009A012B" w:rsidRDefault="00BA5CB8" w:rsidP="00BA5CB8">
      <w:r w:rsidRPr="009A012B">
        <w:t>_________________________________________________________________________________________________________________________________________________________________________________________________________________________________________.</w:t>
      </w:r>
    </w:p>
    <w:p w14:paraId="260F5FAB" w14:textId="77777777" w:rsidR="00BA5CB8" w:rsidRDefault="00BA5CB8" w:rsidP="00BA5CB8">
      <w:pPr>
        <w:spacing w:after="160" w:line="259" w:lineRule="auto"/>
        <w:rPr>
          <w:b/>
        </w:rPr>
      </w:pPr>
      <w:r>
        <w:rPr>
          <w:b/>
        </w:rPr>
        <w:br w:type="page"/>
      </w:r>
    </w:p>
    <w:p w14:paraId="36D5F3F8" w14:textId="77777777" w:rsidR="00BA5CB8" w:rsidRDefault="00BA5CB8" w:rsidP="00BA5CB8">
      <w:pPr>
        <w:jc w:val="center"/>
        <w:rPr>
          <w:b/>
        </w:rPr>
      </w:pPr>
      <w:r>
        <w:rPr>
          <w:b/>
        </w:rPr>
        <w:lastRenderedPageBreak/>
        <w:t>ANEXO N°2</w:t>
      </w:r>
    </w:p>
    <w:p w14:paraId="48FD4A8F" w14:textId="77777777" w:rsidR="00BA5CB8" w:rsidRDefault="00BA5CB8" w:rsidP="00BA5CB8">
      <w:pPr>
        <w:jc w:val="center"/>
        <w:rPr>
          <w:b/>
        </w:rPr>
      </w:pPr>
    </w:p>
    <w:p w14:paraId="38222525" w14:textId="77777777" w:rsidR="00BA5CB8" w:rsidRDefault="00BA5CB8" w:rsidP="00BA5CB8">
      <w:pPr>
        <w:jc w:val="center"/>
        <w:rPr>
          <w:b/>
        </w:rPr>
      </w:pPr>
    </w:p>
    <w:tbl>
      <w:tblPr>
        <w:tblStyle w:val="Tablaconcuadrcula"/>
        <w:tblW w:w="0" w:type="auto"/>
        <w:tblLook w:val="04A0" w:firstRow="1" w:lastRow="0" w:firstColumn="1" w:lastColumn="0" w:noHBand="0" w:noVBand="1"/>
      </w:tblPr>
      <w:tblGrid>
        <w:gridCol w:w="2337"/>
        <w:gridCol w:w="2337"/>
        <w:gridCol w:w="2338"/>
        <w:gridCol w:w="2338"/>
      </w:tblGrid>
      <w:tr w:rsidR="00BA5CB8" w14:paraId="3C806FF9" w14:textId="77777777" w:rsidTr="001A0156">
        <w:tc>
          <w:tcPr>
            <w:tcW w:w="9350" w:type="dxa"/>
            <w:gridSpan w:val="4"/>
            <w:tcBorders>
              <w:top w:val="nil"/>
              <w:left w:val="nil"/>
              <w:bottom w:val="single" w:sz="4" w:space="0" w:color="auto"/>
              <w:right w:val="nil"/>
            </w:tcBorders>
          </w:tcPr>
          <w:p w14:paraId="10F7C413" w14:textId="77777777" w:rsidR="00BA5CB8" w:rsidRDefault="00BA5CB8" w:rsidP="001A0156">
            <w:pPr>
              <w:spacing w:line="480" w:lineRule="auto"/>
              <w:rPr>
                <w:b/>
                <w:bCs/>
                <w:lang w:val="es-CR"/>
              </w:rPr>
            </w:pPr>
            <w:r w:rsidRPr="0085557C">
              <w:rPr>
                <w:b/>
                <w:bCs/>
                <w:lang w:val="es-CR"/>
              </w:rPr>
              <w:t>Tabla</w:t>
            </w:r>
            <w:r>
              <w:rPr>
                <w:b/>
                <w:bCs/>
                <w:lang w:val="es-CR"/>
              </w:rPr>
              <w:t xml:space="preserve"> </w:t>
            </w:r>
            <w:r w:rsidRPr="0085557C">
              <w:rPr>
                <w:b/>
                <w:bCs/>
                <w:lang w:val="es-CR"/>
              </w:rPr>
              <w:t>1</w:t>
            </w:r>
          </w:p>
          <w:p w14:paraId="0C29D942" w14:textId="77777777" w:rsidR="00BA5CB8" w:rsidRPr="00C91D25" w:rsidRDefault="00BA5CB8" w:rsidP="001A0156">
            <w:pPr>
              <w:spacing w:line="480" w:lineRule="auto"/>
              <w:rPr>
                <w:bCs/>
                <w:i/>
                <w:iCs/>
                <w:lang w:val="es-CR"/>
              </w:rPr>
            </w:pPr>
            <w:r w:rsidRPr="00C91D25">
              <w:rPr>
                <w:b/>
                <w:bCs/>
                <w:i/>
                <w:iCs/>
                <w:lang w:val="es-CR"/>
              </w:rPr>
              <w:t>Clima emocional y apoyo al aprendizaje en matemática</w:t>
            </w:r>
          </w:p>
        </w:tc>
      </w:tr>
      <w:tr w:rsidR="00BA5CB8" w14:paraId="2583D500" w14:textId="77777777" w:rsidTr="001A0156">
        <w:tc>
          <w:tcPr>
            <w:tcW w:w="2337" w:type="dxa"/>
            <w:vAlign w:val="center"/>
          </w:tcPr>
          <w:p w14:paraId="265489BC" w14:textId="77777777" w:rsidR="00BA5CB8" w:rsidRDefault="00BA5CB8" w:rsidP="001A0156">
            <w:pPr>
              <w:spacing w:line="480" w:lineRule="auto"/>
              <w:ind w:firstLine="567"/>
              <w:jc w:val="center"/>
              <w:rPr>
                <w:bCs/>
                <w:lang w:val="es-CR"/>
              </w:rPr>
            </w:pPr>
            <w:r w:rsidRPr="0085557C">
              <w:rPr>
                <w:b/>
                <w:bCs/>
                <w:lang w:val="es-CR"/>
              </w:rPr>
              <w:t>Ítem</w:t>
            </w:r>
          </w:p>
        </w:tc>
        <w:tc>
          <w:tcPr>
            <w:tcW w:w="2337" w:type="dxa"/>
            <w:vAlign w:val="center"/>
          </w:tcPr>
          <w:p w14:paraId="1434C8D1" w14:textId="77777777" w:rsidR="00BA5CB8" w:rsidRDefault="00BA5CB8" w:rsidP="001A0156">
            <w:pPr>
              <w:spacing w:line="480" w:lineRule="auto"/>
              <w:ind w:firstLine="567"/>
              <w:jc w:val="center"/>
              <w:rPr>
                <w:bCs/>
                <w:lang w:val="es-CR"/>
              </w:rPr>
            </w:pPr>
            <w:r w:rsidRPr="0085557C">
              <w:rPr>
                <w:b/>
                <w:bCs/>
                <w:lang w:val="es-CR"/>
              </w:rPr>
              <w:t>% Positivas</w:t>
            </w:r>
          </w:p>
        </w:tc>
        <w:tc>
          <w:tcPr>
            <w:tcW w:w="2338" w:type="dxa"/>
            <w:vAlign w:val="center"/>
          </w:tcPr>
          <w:p w14:paraId="4808B365" w14:textId="77777777" w:rsidR="00BA5CB8" w:rsidRDefault="00BA5CB8" w:rsidP="001A0156">
            <w:pPr>
              <w:spacing w:line="480" w:lineRule="auto"/>
              <w:ind w:firstLine="567"/>
              <w:jc w:val="center"/>
              <w:rPr>
                <w:bCs/>
                <w:lang w:val="es-CR"/>
              </w:rPr>
            </w:pPr>
            <w:r w:rsidRPr="0085557C">
              <w:rPr>
                <w:b/>
                <w:bCs/>
                <w:lang w:val="es-CR"/>
              </w:rPr>
              <w:t>% Intermedias</w:t>
            </w:r>
          </w:p>
        </w:tc>
        <w:tc>
          <w:tcPr>
            <w:tcW w:w="2338" w:type="dxa"/>
            <w:vAlign w:val="center"/>
          </w:tcPr>
          <w:p w14:paraId="10D70FBF" w14:textId="77777777" w:rsidR="00BA5CB8" w:rsidRDefault="00BA5CB8" w:rsidP="001A0156">
            <w:pPr>
              <w:spacing w:line="480" w:lineRule="auto"/>
              <w:ind w:firstLine="567"/>
              <w:jc w:val="center"/>
              <w:rPr>
                <w:bCs/>
                <w:lang w:val="es-CR"/>
              </w:rPr>
            </w:pPr>
            <w:r w:rsidRPr="0085557C">
              <w:rPr>
                <w:b/>
                <w:bCs/>
                <w:lang w:val="es-CR"/>
              </w:rPr>
              <w:t>% Negativas</w:t>
            </w:r>
          </w:p>
        </w:tc>
      </w:tr>
      <w:tr w:rsidR="00BA5CB8" w14:paraId="178F39B5" w14:textId="77777777" w:rsidTr="001A0156">
        <w:tc>
          <w:tcPr>
            <w:tcW w:w="2337" w:type="dxa"/>
            <w:vAlign w:val="center"/>
          </w:tcPr>
          <w:p w14:paraId="4D8F26D5" w14:textId="77777777" w:rsidR="00BA5CB8" w:rsidRDefault="00BA5CB8" w:rsidP="001A0156">
            <w:pPr>
              <w:spacing w:line="480" w:lineRule="auto"/>
              <w:ind w:firstLine="567"/>
              <w:jc w:val="center"/>
              <w:rPr>
                <w:bCs/>
                <w:lang w:val="es-CR"/>
              </w:rPr>
            </w:pPr>
            <w:r w:rsidRPr="0085557C">
              <w:rPr>
                <w:bCs/>
                <w:lang w:val="es-CR"/>
              </w:rPr>
              <w:t>1</w:t>
            </w:r>
          </w:p>
        </w:tc>
        <w:tc>
          <w:tcPr>
            <w:tcW w:w="2337" w:type="dxa"/>
            <w:vAlign w:val="center"/>
          </w:tcPr>
          <w:p w14:paraId="07D19E50" w14:textId="77777777" w:rsidR="00BA5CB8" w:rsidRDefault="00BA5CB8" w:rsidP="001A0156">
            <w:pPr>
              <w:spacing w:line="480" w:lineRule="auto"/>
              <w:ind w:firstLine="567"/>
              <w:jc w:val="center"/>
              <w:rPr>
                <w:bCs/>
                <w:lang w:val="es-CR"/>
              </w:rPr>
            </w:pPr>
            <w:r w:rsidRPr="0085557C">
              <w:rPr>
                <w:bCs/>
                <w:lang w:val="es-CR"/>
              </w:rPr>
              <w:t>54%</w:t>
            </w:r>
          </w:p>
        </w:tc>
        <w:tc>
          <w:tcPr>
            <w:tcW w:w="2338" w:type="dxa"/>
            <w:vAlign w:val="center"/>
          </w:tcPr>
          <w:p w14:paraId="0FB309E1" w14:textId="77777777" w:rsidR="00BA5CB8" w:rsidRDefault="00BA5CB8" w:rsidP="001A0156">
            <w:pPr>
              <w:spacing w:line="480" w:lineRule="auto"/>
              <w:ind w:firstLine="567"/>
              <w:jc w:val="center"/>
              <w:rPr>
                <w:bCs/>
                <w:lang w:val="es-CR"/>
              </w:rPr>
            </w:pPr>
            <w:r w:rsidRPr="0085557C">
              <w:rPr>
                <w:bCs/>
                <w:lang w:val="es-CR"/>
              </w:rPr>
              <w:t>25%</w:t>
            </w:r>
          </w:p>
        </w:tc>
        <w:tc>
          <w:tcPr>
            <w:tcW w:w="2338" w:type="dxa"/>
            <w:vAlign w:val="center"/>
          </w:tcPr>
          <w:p w14:paraId="628EB3A9" w14:textId="77777777" w:rsidR="00BA5CB8" w:rsidRDefault="00BA5CB8" w:rsidP="001A0156">
            <w:pPr>
              <w:spacing w:line="480" w:lineRule="auto"/>
              <w:ind w:firstLine="567"/>
              <w:jc w:val="center"/>
              <w:rPr>
                <w:bCs/>
                <w:lang w:val="es-CR"/>
              </w:rPr>
            </w:pPr>
            <w:r w:rsidRPr="0085557C">
              <w:rPr>
                <w:bCs/>
                <w:lang w:val="es-CR"/>
              </w:rPr>
              <w:t>20%</w:t>
            </w:r>
          </w:p>
        </w:tc>
      </w:tr>
      <w:tr w:rsidR="00BA5CB8" w14:paraId="15C948A8" w14:textId="77777777" w:rsidTr="001A0156">
        <w:tc>
          <w:tcPr>
            <w:tcW w:w="2337" w:type="dxa"/>
            <w:vAlign w:val="center"/>
          </w:tcPr>
          <w:p w14:paraId="6CA58A07" w14:textId="77777777" w:rsidR="00BA5CB8" w:rsidRDefault="00BA5CB8" w:rsidP="001A0156">
            <w:pPr>
              <w:spacing w:line="480" w:lineRule="auto"/>
              <w:ind w:firstLine="567"/>
              <w:jc w:val="center"/>
              <w:rPr>
                <w:bCs/>
                <w:lang w:val="es-CR"/>
              </w:rPr>
            </w:pPr>
            <w:r w:rsidRPr="0085557C">
              <w:rPr>
                <w:bCs/>
                <w:lang w:val="es-CR"/>
              </w:rPr>
              <w:t>3</w:t>
            </w:r>
          </w:p>
        </w:tc>
        <w:tc>
          <w:tcPr>
            <w:tcW w:w="2337" w:type="dxa"/>
            <w:vAlign w:val="center"/>
          </w:tcPr>
          <w:p w14:paraId="25AD0E01" w14:textId="77777777" w:rsidR="00BA5CB8" w:rsidRDefault="00BA5CB8" w:rsidP="001A0156">
            <w:pPr>
              <w:spacing w:line="480" w:lineRule="auto"/>
              <w:ind w:firstLine="567"/>
              <w:jc w:val="center"/>
              <w:rPr>
                <w:bCs/>
                <w:lang w:val="es-CR"/>
              </w:rPr>
            </w:pPr>
            <w:r w:rsidRPr="0085557C">
              <w:rPr>
                <w:bCs/>
                <w:lang w:val="es-CR"/>
              </w:rPr>
              <w:t>73%</w:t>
            </w:r>
          </w:p>
        </w:tc>
        <w:tc>
          <w:tcPr>
            <w:tcW w:w="2338" w:type="dxa"/>
            <w:vAlign w:val="center"/>
          </w:tcPr>
          <w:p w14:paraId="7AFEFFB8" w14:textId="77777777" w:rsidR="00BA5CB8" w:rsidRDefault="00BA5CB8" w:rsidP="001A0156">
            <w:pPr>
              <w:spacing w:line="480" w:lineRule="auto"/>
              <w:ind w:firstLine="567"/>
              <w:jc w:val="center"/>
              <w:rPr>
                <w:bCs/>
                <w:lang w:val="es-CR"/>
              </w:rPr>
            </w:pPr>
            <w:r w:rsidRPr="0085557C">
              <w:rPr>
                <w:bCs/>
                <w:lang w:val="es-CR"/>
              </w:rPr>
              <w:t>25%</w:t>
            </w:r>
          </w:p>
        </w:tc>
        <w:tc>
          <w:tcPr>
            <w:tcW w:w="2338" w:type="dxa"/>
            <w:vAlign w:val="center"/>
          </w:tcPr>
          <w:p w14:paraId="23A5415D" w14:textId="77777777" w:rsidR="00BA5CB8" w:rsidRDefault="00BA5CB8" w:rsidP="001A0156">
            <w:pPr>
              <w:spacing w:line="480" w:lineRule="auto"/>
              <w:ind w:firstLine="567"/>
              <w:jc w:val="center"/>
              <w:rPr>
                <w:bCs/>
                <w:lang w:val="es-CR"/>
              </w:rPr>
            </w:pPr>
            <w:r w:rsidRPr="0085557C">
              <w:rPr>
                <w:bCs/>
                <w:lang w:val="es-CR"/>
              </w:rPr>
              <w:t>2%</w:t>
            </w:r>
          </w:p>
        </w:tc>
      </w:tr>
      <w:tr w:rsidR="00BA5CB8" w14:paraId="3124EC8E" w14:textId="77777777" w:rsidTr="001A0156">
        <w:tc>
          <w:tcPr>
            <w:tcW w:w="2337" w:type="dxa"/>
            <w:tcBorders>
              <w:bottom w:val="single" w:sz="4" w:space="0" w:color="auto"/>
            </w:tcBorders>
            <w:vAlign w:val="center"/>
          </w:tcPr>
          <w:p w14:paraId="65F50D86" w14:textId="77777777" w:rsidR="00BA5CB8" w:rsidRDefault="00BA5CB8" w:rsidP="001A0156">
            <w:pPr>
              <w:spacing w:line="480" w:lineRule="auto"/>
              <w:ind w:firstLine="567"/>
              <w:jc w:val="center"/>
              <w:rPr>
                <w:bCs/>
                <w:lang w:val="es-CR"/>
              </w:rPr>
            </w:pPr>
            <w:r w:rsidRPr="0085557C">
              <w:rPr>
                <w:bCs/>
                <w:lang w:val="es-CR"/>
              </w:rPr>
              <w:t>5</w:t>
            </w:r>
          </w:p>
        </w:tc>
        <w:tc>
          <w:tcPr>
            <w:tcW w:w="2337" w:type="dxa"/>
            <w:tcBorders>
              <w:bottom w:val="single" w:sz="4" w:space="0" w:color="auto"/>
            </w:tcBorders>
            <w:vAlign w:val="center"/>
          </w:tcPr>
          <w:p w14:paraId="0514CC3D" w14:textId="77777777" w:rsidR="00BA5CB8" w:rsidRDefault="00BA5CB8" w:rsidP="001A0156">
            <w:pPr>
              <w:spacing w:line="480" w:lineRule="auto"/>
              <w:ind w:firstLine="567"/>
              <w:jc w:val="center"/>
              <w:rPr>
                <w:bCs/>
                <w:lang w:val="es-CR"/>
              </w:rPr>
            </w:pPr>
            <w:r w:rsidRPr="0085557C">
              <w:rPr>
                <w:bCs/>
                <w:lang w:val="es-CR"/>
              </w:rPr>
              <w:t>41%</w:t>
            </w:r>
          </w:p>
        </w:tc>
        <w:tc>
          <w:tcPr>
            <w:tcW w:w="2338" w:type="dxa"/>
            <w:tcBorders>
              <w:bottom w:val="single" w:sz="4" w:space="0" w:color="auto"/>
            </w:tcBorders>
            <w:vAlign w:val="center"/>
          </w:tcPr>
          <w:p w14:paraId="09EBEB9F" w14:textId="77777777" w:rsidR="00BA5CB8" w:rsidRDefault="00BA5CB8" w:rsidP="001A0156">
            <w:pPr>
              <w:spacing w:line="480" w:lineRule="auto"/>
              <w:ind w:firstLine="567"/>
              <w:jc w:val="center"/>
              <w:rPr>
                <w:bCs/>
                <w:lang w:val="es-CR"/>
              </w:rPr>
            </w:pPr>
            <w:r w:rsidRPr="0085557C">
              <w:rPr>
                <w:bCs/>
                <w:lang w:val="es-CR"/>
              </w:rPr>
              <w:t>37%</w:t>
            </w:r>
          </w:p>
        </w:tc>
        <w:tc>
          <w:tcPr>
            <w:tcW w:w="2338" w:type="dxa"/>
            <w:tcBorders>
              <w:bottom w:val="single" w:sz="4" w:space="0" w:color="auto"/>
            </w:tcBorders>
            <w:vAlign w:val="center"/>
          </w:tcPr>
          <w:p w14:paraId="3ABAF3BA" w14:textId="77777777" w:rsidR="00BA5CB8" w:rsidRDefault="00BA5CB8" w:rsidP="001A0156">
            <w:pPr>
              <w:spacing w:line="480" w:lineRule="auto"/>
              <w:ind w:firstLine="567"/>
              <w:jc w:val="center"/>
              <w:rPr>
                <w:bCs/>
                <w:lang w:val="es-CR"/>
              </w:rPr>
            </w:pPr>
            <w:r w:rsidRPr="0085557C">
              <w:rPr>
                <w:bCs/>
                <w:lang w:val="es-CR"/>
              </w:rPr>
              <w:t>22%</w:t>
            </w:r>
          </w:p>
        </w:tc>
      </w:tr>
      <w:tr w:rsidR="00BA5CB8" w14:paraId="07700FE1" w14:textId="77777777" w:rsidTr="001A0156">
        <w:tc>
          <w:tcPr>
            <w:tcW w:w="2337" w:type="dxa"/>
            <w:tcBorders>
              <w:bottom w:val="single" w:sz="4" w:space="0" w:color="auto"/>
            </w:tcBorders>
            <w:vAlign w:val="center"/>
          </w:tcPr>
          <w:p w14:paraId="7093D016" w14:textId="77777777" w:rsidR="00BA5CB8" w:rsidRDefault="00BA5CB8" w:rsidP="001A0156">
            <w:pPr>
              <w:spacing w:line="480" w:lineRule="auto"/>
              <w:ind w:firstLine="567"/>
              <w:jc w:val="center"/>
              <w:rPr>
                <w:bCs/>
                <w:lang w:val="es-CR"/>
              </w:rPr>
            </w:pPr>
            <w:r w:rsidRPr="0085557C">
              <w:rPr>
                <w:bCs/>
                <w:lang w:val="es-CR"/>
              </w:rPr>
              <w:t>7</w:t>
            </w:r>
          </w:p>
        </w:tc>
        <w:tc>
          <w:tcPr>
            <w:tcW w:w="2337" w:type="dxa"/>
            <w:tcBorders>
              <w:bottom w:val="single" w:sz="4" w:space="0" w:color="auto"/>
            </w:tcBorders>
            <w:vAlign w:val="center"/>
          </w:tcPr>
          <w:p w14:paraId="71A2C749" w14:textId="77777777" w:rsidR="00BA5CB8" w:rsidRDefault="00BA5CB8" w:rsidP="001A0156">
            <w:pPr>
              <w:spacing w:line="480" w:lineRule="auto"/>
              <w:ind w:firstLine="567"/>
              <w:jc w:val="center"/>
              <w:rPr>
                <w:bCs/>
                <w:lang w:val="es-CR"/>
              </w:rPr>
            </w:pPr>
            <w:r w:rsidRPr="0085557C">
              <w:rPr>
                <w:bCs/>
                <w:lang w:val="es-CR"/>
              </w:rPr>
              <w:t>66%</w:t>
            </w:r>
          </w:p>
        </w:tc>
        <w:tc>
          <w:tcPr>
            <w:tcW w:w="2338" w:type="dxa"/>
            <w:tcBorders>
              <w:bottom w:val="single" w:sz="4" w:space="0" w:color="auto"/>
            </w:tcBorders>
            <w:vAlign w:val="center"/>
          </w:tcPr>
          <w:p w14:paraId="0CC43FEC" w14:textId="77777777" w:rsidR="00BA5CB8" w:rsidRDefault="00BA5CB8" w:rsidP="001A0156">
            <w:pPr>
              <w:spacing w:line="480" w:lineRule="auto"/>
              <w:ind w:firstLine="567"/>
              <w:jc w:val="center"/>
              <w:rPr>
                <w:bCs/>
                <w:lang w:val="es-CR"/>
              </w:rPr>
            </w:pPr>
            <w:r w:rsidRPr="0085557C">
              <w:rPr>
                <w:bCs/>
                <w:lang w:val="es-CR"/>
              </w:rPr>
              <w:t>17%</w:t>
            </w:r>
          </w:p>
        </w:tc>
        <w:tc>
          <w:tcPr>
            <w:tcW w:w="2338" w:type="dxa"/>
            <w:tcBorders>
              <w:bottom w:val="single" w:sz="4" w:space="0" w:color="auto"/>
            </w:tcBorders>
            <w:vAlign w:val="center"/>
          </w:tcPr>
          <w:p w14:paraId="5FD4F2B6" w14:textId="77777777" w:rsidR="00BA5CB8" w:rsidRDefault="00BA5CB8" w:rsidP="001A0156">
            <w:pPr>
              <w:spacing w:line="480" w:lineRule="auto"/>
              <w:ind w:firstLine="567"/>
              <w:jc w:val="center"/>
              <w:rPr>
                <w:bCs/>
                <w:lang w:val="es-CR"/>
              </w:rPr>
            </w:pPr>
            <w:r w:rsidRPr="0085557C">
              <w:rPr>
                <w:bCs/>
                <w:lang w:val="es-CR"/>
              </w:rPr>
              <w:t>17%</w:t>
            </w:r>
          </w:p>
        </w:tc>
      </w:tr>
      <w:tr w:rsidR="00BA5CB8" w14:paraId="22ABEC9A" w14:textId="77777777" w:rsidTr="001A0156">
        <w:tc>
          <w:tcPr>
            <w:tcW w:w="9350" w:type="dxa"/>
            <w:gridSpan w:val="4"/>
            <w:tcBorders>
              <w:top w:val="single" w:sz="4" w:space="0" w:color="auto"/>
              <w:left w:val="nil"/>
              <w:bottom w:val="nil"/>
              <w:right w:val="nil"/>
            </w:tcBorders>
          </w:tcPr>
          <w:p w14:paraId="711DE375" w14:textId="77777777" w:rsidR="00BA5CB8" w:rsidRDefault="00BA5CB8" w:rsidP="001A0156">
            <w:pPr>
              <w:spacing w:line="480" w:lineRule="auto"/>
              <w:jc w:val="both"/>
              <w:rPr>
                <w:bCs/>
                <w:lang w:val="es-CR"/>
              </w:rPr>
            </w:pPr>
            <w:r w:rsidRPr="00C91D25">
              <w:rPr>
                <w:b/>
              </w:rPr>
              <w:t>Nota.</w:t>
            </w:r>
            <w:r w:rsidRPr="00C91D25">
              <w:rPr>
                <w:bCs/>
              </w:rPr>
              <w:t xml:space="preserve"> Instrumento aplicado a estudiantes de décimo año de las secciones 10-1, 10-2 y 10-3 del Colegio</w:t>
            </w:r>
            <w:r>
              <w:rPr>
                <w:bCs/>
              </w:rPr>
              <w:t xml:space="preserve"> La Mansión, año 2025</w:t>
            </w:r>
            <w:r w:rsidRPr="00C91D25">
              <w:rPr>
                <w:bCs/>
              </w:rPr>
              <w:t>.</w:t>
            </w:r>
          </w:p>
        </w:tc>
      </w:tr>
    </w:tbl>
    <w:p w14:paraId="38A09568" w14:textId="77777777" w:rsidR="00BA5CB8" w:rsidRDefault="00BA5CB8" w:rsidP="00BA5CB8">
      <w:pPr>
        <w:jc w:val="center"/>
        <w:rPr>
          <w:b/>
        </w:rPr>
      </w:pPr>
    </w:p>
    <w:p w14:paraId="039078DF" w14:textId="77777777" w:rsidR="00BA5CB8" w:rsidRDefault="00BA5CB8" w:rsidP="00BA5CB8">
      <w:pPr>
        <w:jc w:val="center"/>
        <w:rPr>
          <w:b/>
        </w:rPr>
      </w:pPr>
    </w:p>
    <w:p w14:paraId="5879BE6E" w14:textId="77777777" w:rsidR="00BA5CB8" w:rsidRDefault="00BA5CB8" w:rsidP="00BA5CB8">
      <w:pPr>
        <w:jc w:val="center"/>
        <w:rPr>
          <w:b/>
        </w:rPr>
      </w:pPr>
    </w:p>
    <w:tbl>
      <w:tblPr>
        <w:tblStyle w:val="Tablaconcuadrcula"/>
        <w:tblW w:w="0" w:type="auto"/>
        <w:tblLook w:val="04A0" w:firstRow="1" w:lastRow="0" w:firstColumn="1" w:lastColumn="0" w:noHBand="0" w:noVBand="1"/>
      </w:tblPr>
      <w:tblGrid>
        <w:gridCol w:w="2337"/>
        <w:gridCol w:w="2337"/>
        <w:gridCol w:w="2338"/>
        <w:gridCol w:w="2338"/>
      </w:tblGrid>
      <w:tr w:rsidR="00BA5CB8" w14:paraId="49BFA989" w14:textId="77777777" w:rsidTr="001A0156">
        <w:tc>
          <w:tcPr>
            <w:tcW w:w="9350" w:type="dxa"/>
            <w:gridSpan w:val="4"/>
            <w:tcBorders>
              <w:top w:val="nil"/>
              <w:left w:val="nil"/>
              <w:bottom w:val="single" w:sz="4" w:space="0" w:color="auto"/>
              <w:right w:val="nil"/>
            </w:tcBorders>
          </w:tcPr>
          <w:p w14:paraId="518B5D5F" w14:textId="77777777" w:rsidR="00BA5CB8" w:rsidRDefault="00BA5CB8" w:rsidP="001A0156">
            <w:pPr>
              <w:spacing w:line="480" w:lineRule="auto"/>
              <w:rPr>
                <w:b/>
                <w:bCs/>
                <w:lang w:val="es-CR"/>
              </w:rPr>
            </w:pPr>
            <w:r w:rsidRPr="0085557C">
              <w:rPr>
                <w:b/>
                <w:bCs/>
                <w:lang w:val="es-CR"/>
              </w:rPr>
              <w:t>Tabla</w:t>
            </w:r>
            <w:r>
              <w:rPr>
                <w:b/>
                <w:bCs/>
                <w:lang w:val="es-CR"/>
              </w:rPr>
              <w:t xml:space="preserve"> 2</w:t>
            </w:r>
          </w:p>
          <w:p w14:paraId="6A89F66D" w14:textId="77777777" w:rsidR="00BA5CB8" w:rsidRPr="00C91D25" w:rsidRDefault="00BA5CB8" w:rsidP="001A0156">
            <w:pPr>
              <w:spacing w:line="480" w:lineRule="auto"/>
              <w:rPr>
                <w:bCs/>
                <w:i/>
                <w:iCs/>
                <w:lang w:val="es-CR"/>
              </w:rPr>
            </w:pPr>
            <w:r w:rsidRPr="00FC29D0">
              <w:rPr>
                <w:b/>
                <w:bCs/>
                <w:i/>
                <w:iCs/>
              </w:rPr>
              <w:t>Estrategias didácticas y significado de la matemática</w:t>
            </w:r>
          </w:p>
        </w:tc>
      </w:tr>
      <w:tr w:rsidR="00BA5CB8" w14:paraId="6F7C279B" w14:textId="77777777" w:rsidTr="001A0156">
        <w:tc>
          <w:tcPr>
            <w:tcW w:w="2337" w:type="dxa"/>
            <w:vAlign w:val="center"/>
          </w:tcPr>
          <w:p w14:paraId="58D7C2DC" w14:textId="77777777" w:rsidR="00BA5CB8" w:rsidRDefault="00BA5CB8" w:rsidP="001A0156">
            <w:pPr>
              <w:spacing w:line="480" w:lineRule="auto"/>
              <w:ind w:firstLine="567"/>
              <w:jc w:val="center"/>
              <w:rPr>
                <w:bCs/>
                <w:lang w:val="es-CR"/>
              </w:rPr>
            </w:pPr>
            <w:r w:rsidRPr="0085557C">
              <w:rPr>
                <w:b/>
                <w:bCs/>
                <w:lang w:val="es-CR"/>
              </w:rPr>
              <w:t>Ítem</w:t>
            </w:r>
          </w:p>
        </w:tc>
        <w:tc>
          <w:tcPr>
            <w:tcW w:w="2337" w:type="dxa"/>
            <w:vAlign w:val="center"/>
          </w:tcPr>
          <w:p w14:paraId="685B66CF" w14:textId="77777777" w:rsidR="00BA5CB8" w:rsidRDefault="00BA5CB8" w:rsidP="001A0156">
            <w:pPr>
              <w:spacing w:line="480" w:lineRule="auto"/>
              <w:ind w:firstLine="567"/>
              <w:jc w:val="center"/>
              <w:rPr>
                <w:bCs/>
                <w:lang w:val="es-CR"/>
              </w:rPr>
            </w:pPr>
            <w:r w:rsidRPr="0085557C">
              <w:rPr>
                <w:b/>
                <w:bCs/>
                <w:lang w:val="es-CR"/>
              </w:rPr>
              <w:t>% Positivas</w:t>
            </w:r>
          </w:p>
        </w:tc>
        <w:tc>
          <w:tcPr>
            <w:tcW w:w="2338" w:type="dxa"/>
            <w:vAlign w:val="center"/>
          </w:tcPr>
          <w:p w14:paraId="1583FAD4" w14:textId="77777777" w:rsidR="00BA5CB8" w:rsidRDefault="00BA5CB8" w:rsidP="001A0156">
            <w:pPr>
              <w:spacing w:line="480" w:lineRule="auto"/>
              <w:ind w:firstLine="567"/>
              <w:jc w:val="center"/>
              <w:rPr>
                <w:bCs/>
                <w:lang w:val="es-CR"/>
              </w:rPr>
            </w:pPr>
            <w:r w:rsidRPr="0085557C">
              <w:rPr>
                <w:b/>
                <w:bCs/>
                <w:lang w:val="es-CR"/>
              </w:rPr>
              <w:t>% Intermedias</w:t>
            </w:r>
          </w:p>
        </w:tc>
        <w:tc>
          <w:tcPr>
            <w:tcW w:w="2338" w:type="dxa"/>
            <w:vAlign w:val="center"/>
          </w:tcPr>
          <w:p w14:paraId="033A5283" w14:textId="77777777" w:rsidR="00BA5CB8" w:rsidRDefault="00BA5CB8" w:rsidP="001A0156">
            <w:pPr>
              <w:spacing w:line="480" w:lineRule="auto"/>
              <w:ind w:firstLine="567"/>
              <w:jc w:val="center"/>
              <w:rPr>
                <w:bCs/>
                <w:lang w:val="es-CR"/>
              </w:rPr>
            </w:pPr>
            <w:r w:rsidRPr="0085557C">
              <w:rPr>
                <w:b/>
                <w:bCs/>
                <w:lang w:val="es-CR"/>
              </w:rPr>
              <w:t>% Negativas</w:t>
            </w:r>
          </w:p>
        </w:tc>
      </w:tr>
      <w:tr w:rsidR="00BA5CB8" w14:paraId="5DFD7D87" w14:textId="77777777" w:rsidTr="001A0156">
        <w:tc>
          <w:tcPr>
            <w:tcW w:w="2337" w:type="dxa"/>
            <w:tcBorders>
              <w:bottom w:val="single" w:sz="4" w:space="0" w:color="auto"/>
            </w:tcBorders>
            <w:vAlign w:val="center"/>
          </w:tcPr>
          <w:p w14:paraId="0908521C" w14:textId="77777777" w:rsidR="00BA5CB8" w:rsidRDefault="00BA5CB8" w:rsidP="001A0156">
            <w:pPr>
              <w:spacing w:line="480" w:lineRule="auto"/>
              <w:ind w:firstLine="567"/>
              <w:jc w:val="center"/>
              <w:rPr>
                <w:bCs/>
                <w:lang w:val="es-CR"/>
              </w:rPr>
            </w:pPr>
            <w:r w:rsidRPr="00FC29D0">
              <w:rPr>
                <w:rFonts w:eastAsia="Times New Roman"/>
                <w:lang w:val="es-CR" w:eastAsia="es-CR"/>
              </w:rPr>
              <w:t>2</w:t>
            </w:r>
          </w:p>
        </w:tc>
        <w:tc>
          <w:tcPr>
            <w:tcW w:w="2337" w:type="dxa"/>
            <w:tcBorders>
              <w:bottom w:val="single" w:sz="4" w:space="0" w:color="auto"/>
            </w:tcBorders>
            <w:vAlign w:val="center"/>
          </w:tcPr>
          <w:p w14:paraId="1F42BCD6" w14:textId="77777777" w:rsidR="00BA5CB8" w:rsidRDefault="00BA5CB8" w:rsidP="001A0156">
            <w:pPr>
              <w:spacing w:line="480" w:lineRule="auto"/>
              <w:ind w:firstLine="567"/>
              <w:jc w:val="center"/>
              <w:rPr>
                <w:bCs/>
                <w:lang w:val="es-CR"/>
              </w:rPr>
            </w:pPr>
            <w:r w:rsidRPr="00FC29D0">
              <w:rPr>
                <w:rFonts w:eastAsia="Times New Roman"/>
                <w:lang w:val="es-CR" w:eastAsia="es-CR"/>
              </w:rPr>
              <w:t>56%</w:t>
            </w:r>
          </w:p>
        </w:tc>
        <w:tc>
          <w:tcPr>
            <w:tcW w:w="2338" w:type="dxa"/>
            <w:tcBorders>
              <w:bottom w:val="single" w:sz="4" w:space="0" w:color="auto"/>
            </w:tcBorders>
            <w:vAlign w:val="center"/>
          </w:tcPr>
          <w:p w14:paraId="5E532E37" w14:textId="77777777" w:rsidR="00BA5CB8" w:rsidRDefault="00BA5CB8" w:rsidP="001A0156">
            <w:pPr>
              <w:spacing w:line="480" w:lineRule="auto"/>
              <w:ind w:firstLine="567"/>
              <w:jc w:val="center"/>
              <w:rPr>
                <w:bCs/>
                <w:lang w:val="es-CR"/>
              </w:rPr>
            </w:pPr>
            <w:r w:rsidRPr="00FC29D0">
              <w:rPr>
                <w:rFonts w:eastAsia="Times New Roman"/>
                <w:lang w:val="es-CR" w:eastAsia="es-CR"/>
              </w:rPr>
              <w:t>25%</w:t>
            </w:r>
          </w:p>
        </w:tc>
        <w:tc>
          <w:tcPr>
            <w:tcW w:w="2338" w:type="dxa"/>
            <w:tcBorders>
              <w:bottom w:val="single" w:sz="4" w:space="0" w:color="auto"/>
            </w:tcBorders>
            <w:vAlign w:val="center"/>
          </w:tcPr>
          <w:p w14:paraId="3820D0F8" w14:textId="77777777" w:rsidR="00BA5CB8" w:rsidRDefault="00BA5CB8" w:rsidP="001A0156">
            <w:pPr>
              <w:spacing w:line="480" w:lineRule="auto"/>
              <w:ind w:firstLine="567"/>
              <w:jc w:val="center"/>
              <w:rPr>
                <w:bCs/>
                <w:lang w:val="es-CR"/>
              </w:rPr>
            </w:pPr>
            <w:r w:rsidRPr="00FC29D0">
              <w:rPr>
                <w:rFonts w:eastAsia="Times New Roman"/>
                <w:lang w:val="es-CR" w:eastAsia="es-CR"/>
              </w:rPr>
              <w:t>19%</w:t>
            </w:r>
          </w:p>
        </w:tc>
      </w:tr>
      <w:tr w:rsidR="00BA5CB8" w14:paraId="45C3483E" w14:textId="77777777" w:rsidTr="001A0156">
        <w:tc>
          <w:tcPr>
            <w:tcW w:w="2337" w:type="dxa"/>
            <w:tcBorders>
              <w:bottom w:val="single" w:sz="4" w:space="0" w:color="auto"/>
            </w:tcBorders>
            <w:vAlign w:val="center"/>
          </w:tcPr>
          <w:p w14:paraId="60C5902A" w14:textId="77777777" w:rsidR="00BA5CB8" w:rsidRDefault="00BA5CB8" w:rsidP="001A0156">
            <w:pPr>
              <w:spacing w:line="480" w:lineRule="auto"/>
              <w:ind w:firstLine="567"/>
              <w:jc w:val="center"/>
              <w:rPr>
                <w:bCs/>
                <w:lang w:val="es-CR"/>
              </w:rPr>
            </w:pPr>
            <w:r w:rsidRPr="00FC29D0">
              <w:rPr>
                <w:rFonts w:eastAsia="Times New Roman"/>
                <w:lang w:val="es-CR" w:eastAsia="es-CR"/>
              </w:rPr>
              <w:t>6</w:t>
            </w:r>
          </w:p>
        </w:tc>
        <w:tc>
          <w:tcPr>
            <w:tcW w:w="2337" w:type="dxa"/>
            <w:tcBorders>
              <w:bottom w:val="single" w:sz="4" w:space="0" w:color="auto"/>
            </w:tcBorders>
            <w:vAlign w:val="center"/>
          </w:tcPr>
          <w:p w14:paraId="16387939" w14:textId="77777777" w:rsidR="00BA5CB8" w:rsidRDefault="00BA5CB8" w:rsidP="001A0156">
            <w:pPr>
              <w:spacing w:line="480" w:lineRule="auto"/>
              <w:ind w:firstLine="567"/>
              <w:jc w:val="center"/>
              <w:rPr>
                <w:bCs/>
                <w:lang w:val="es-CR"/>
              </w:rPr>
            </w:pPr>
            <w:r w:rsidRPr="00FC29D0">
              <w:rPr>
                <w:rFonts w:eastAsia="Times New Roman"/>
                <w:lang w:val="es-CR" w:eastAsia="es-CR"/>
              </w:rPr>
              <w:t>56%</w:t>
            </w:r>
          </w:p>
        </w:tc>
        <w:tc>
          <w:tcPr>
            <w:tcW w:w="2338" w:type="dxa"/>
            <w:tcBorders>
              <w:bottom w:val="single" w:sz="4" w:space="0" w:color="auto"/>
            </w:tcBorders>
            <w:vAlign w:val="center"/>
          </w:tcPr>
          <w:p w14:paraId="0F8F2AA5" w14:textId="77777777" w:rsidR="00BA5CB8" w:rsidRDefault="00BA5CB8" w:rsidP="001A0156">
            <w:pPr>
              <w:spacing w:line="480" w:lineRule="auto"/>
              <w:ind w:firstLine="567"/>
              <w:jc w:val="center"/>
              <w:rPr>
                <w:bCs/>
                <w:lang w:val="es-CR"/>
              </w:rPr>
            </w:pPr>
            <w:r w:rsidRPr="00FC29D0">
              <w:rPr>
                <w:rFonts w:eastAsia="Times New Roman"/>
                <w:lang w:val="es-CR" w:eastAsia="es-CR"/>
              </w:rPr>
              <w:t>24%</w:t>
            </w:r>
          </w:p>
        </w:tc>
        <w:tc>
          <w:tcPr>
            <w:tcW w:w="2338" w:type="dxa"/>
            <w:tcBorders>
              <w:bottom w:val="single" w:sz="4" w:space="0" w:color="auto"/>
            </w:tcBorders>
            <w:vAlign w:val="center"/>
          </w:tcPr>
          <w:p w14:paraId="0263B27E" w14:textId="77777777" w:rsidR="00BA5CB8" w:rsidRDefault="00BA5CB8" w:rsidP="001A0156">
            <w:pPr>
              <w:spacing w:line="480" w:lineRule="auto"/>
              <w:ind w:firstLine="567"/>
              <w:jc w:val="center"/>
              <w:rPr>
                <w:bCs/>
                <w:lang w:val="es-CR"/>
              </w:rPr>
            </w:pPr>
            <w:r w:rsidRPr="00FC29D0">
              <w:rPr>
                <w:rFonts w:eastAsia="Times New Roman"/>
                <w:lang w:val="es-CR" w:eastAsia="es-CR"/>
              </w:rPr>
              <w:t>20%</w:t>
            </w:r>
          </w:p>
        </w:tc>
      </w:tr>
      <w:tr w:rsidR="00BA5CB8" w14:paraId="63953001" w14:textId="77777777" w:rsidTr="001A0156">
        <w:tc>
          <w:tcPr>
            <w:tcW w:w="9350" w:type="dxa"/>
            <w:gridSpan w:val="4"/>
            <w:tcBorders>
              <w:top w:val="single" w:sz="4" w:space="0" w:color="auto"/>
              <w:left w:val="nil"/>
              <w:bottom w:val="nil"/>
              <w:right w:val="nil"/>
            </w:tcBorders>
          </w:tcPr>
          <w:p w14:paraId="6FB73C67" w14:textId="77777777" w:rsidR="00BA5CB8" w:rsidRDefault="00BA5CB8" w:rsidP="001A0156">
            <w:pPr>
              <w:spacing w:line="480" w:lineRule="auto"/>
              <w:jc w:val="both"/>
              <w:rPr>
                <w:bCs/>
                <w:lang w:val="es-CR"/>
              </w:rPr>
            </w:pPr>
            <w:r w:rsidRPr="00C91D25">
              <w:rPr>
                <w:b/>
              </w:rPr>
              <w:t>Nota.</w:t>
            </w:r>
            <w:r w:rsidRPr="00C91D25">
              <w:rPr>
                <w:bCs/>
              </w:rPr>
              <w:t xml:space="preserve"> Instrumento aplicado a estudiantes de décimo año de las secciones 10-1, 10-2 y 10-3 del Colegio</w:t>
            </w:r>
            <w:r>
              <w:rPr>
                <w:bCs/>
              </w:rPr>
              <w:t xml:space="preserve"> La Mansión, año 2025</w:t>
            </w:r>
            <w:r w:rsidRPr="00C91D25">
              <w:rPr>
                <w:bCs/>
              </w:rPr>
              <w:t>.</w:t>
            </w:r>
          </w:p>
        </w:tc>
      </w:tr>
    </w:tbl>
    <w:p w14:paraId="6D5F887A" w14:textId="77777777" w:rsidR="00BA5CB8" w:rsidRDefault="00BA5CB8" w:rsidP="00BA5CB8">
      <w:pPr>
        <w:jc w:val="center"/>
        <w:rPr>
          <w:b/>
        </w:rPr>
      </w:pPr>
    </w:p>
    <w:p w14:paraId="0503A2AA" w14:textId="77777777" w:rsidR="00BA5CB8" w:rsidRDefault="00BA5CB8" w:rsidP="00BA5CB8">
      <w:pPr>
        <w:jc w:val="center"/>
        <w:rPr>
          <w:b/>
        </w:rPr>
      </w:pPr>
    </w:p>
    <w:p w14:paraId="77840E6C" w14:textId="77777777" w:rsidR="00BA5CB8" w:rsidRDefault="00BA5CB8" w:rsidP="00BA5CB8">
      <w:pPr>
        <w:jc w:val="center"/>
        <w:rPr>
          <w:b/>
        </w:rPr>
      </w:pPr>
    </w:p>
    <w:p w14:paraId="202A4E0E" w14:textId="77777777" w:rsidR="00BA5CB8" w:rsidRDefault="00BA5CB8" w:rsidP="00BA5CB8">
      <w:pPr>
        <w:jc w:val="center"/>
        <w:rPr>
          <w:b/>
        </w:rPr>
      </w:pPr>
    </w:p>
    <w:p w14:paraId="12013CA4" w14:textId="77777777" w:rsidR="00BA5CB8" w:rsidRDefault="00BA5CB8" w:rsidP="00BA5CB8">
      <w:pPr>
        <w:jc w:val="center"/>
        <w:rPr>
          <w:b/>
        </w:rPr>
      </w:pPr>
    </w:p>
    <w:p w14:paraId="548012FA" w14:textId="77777777" w:rsidR="00BA5CB8" w:rsidRDefault="00BA5CB8" w:rsidP="00BA5CB8">
      <w:pPr>
        <w:jc w:val="center"/>
        <w:rPr>
          <w:b/>
        </w:rPr>
      </w:pPr>
    </w:p>
    <w:p w14:paraId="5064F1E3" w14:textId="77777777" w:rsidR="00BA5CB8" w:rsidRDefault="00BA5CB8" w:rsidP="00BA5CB8">
      <w:pPr>
        <w:jc w:val="center"/>
        <w:rPr>
          <w:b/>
        </w:rPr>
      </w:pPr>
    </w:p>
    <w:p w14:paraId="4BA06EFA" w14:textId="77777777" w:rsidR="00BA5CB8" w:rsidRDefault="00BA5CB8" w:rsidP="00BA5CB8">
      <w:pPr>
        <w:jc w:val="center"/>
        <w:rPr>
          <w:b/>
        </w:rPr>
      </w:pPr>
    </w:p>
    <w:p w14:paraId="64CE3AAB" w14:textId="77777777" w:rsidR="00BA5CB8" w:rsidRDefault="00BA5CB8" w:rsidP="00BA5CB8">
      <w:pPr>
        <w:jc w:val="center"/>
        <w:rPr>
          <w:b/>
        </w:rPr>
      </w:pPr>
    </w:p>
    <w:tbl>
      <w:tblPr>
        <w:tblStyle w:val="Tablaconcuadrcula"/>
        <w:tblW w:w="0" w:type="auto"/>
        <w:tblLook w:val="04A0" w:firstRow="1" w:lastRow="0" w:firstColumn="1" w:lastColumn="0" w:noHBand="0" w:noVBand="1"/>
      </w:tblPr>
      <w:tblGrid>
        <w:gridCol w:w="2337"/>
        <w:gridCol w:w="2337"/>
        <w:gridCol w:w="2338"/>
        <w:gridCol w:w="2338"/>
      </w:tblGrid>
      <w:tr w:rsidR="00BA5CB8" w14:paraId="0F018476" w14:textId="77777777" w:rsidTr="001A0156">
        <w:tc>
          <w:tcPr>
            <w:tcW w:w="9350" w:type="dxa"/>
            <w:gridSpan w:val="4"/>
            <w:tcBorders>
              <w:top w:val="nil"/>
              <w:left w:val="nil"/>
              <w:bottom w:val="single" w:sz="4" w:space="0" w:color="auto"/>
              <w:right w:val="nil"/>
            </w:tcBorders>
          </w:tcPr>
          <w:p w14:paraId="56ADA7C2" w14:textId="77777777" w:rsidR="00BA5CB8" w:rsidRDefault="00BA5CB8" w:rsidP="001A0156">
            <w:pPr>
              <w:spacing w:line="480" w:lineRule="auto"/>
              <w:rPr>
                <w:b/>
                <w:bCs/>
                <w:lang w:val="es-CR"/>
              </w:rPr>
            </w:pPr>
            <w:r w:rsidRPr="0085557C">
              <w:rPr>
                <w:b/>
                <w:bCs/>
                <w:lang w:val="es-CR"/>
              </w:rPr>
              <w:t>Tabla</w:t>
            </w:r>
            <w:r>
              <w:rPr>
                <w:b/>
                <w:bCs/>
                <w:lang w:val="es-CR"/>
              </w:rPr>
              <w:t xml:space="preserve"> 3</w:t>
            </w:r>
          </w:p>
          <w:p w14:paraId="5F099E0F" w14:textId="77777777" w:rsidR="00BA5CB8" w:rsidRPr="00671F6A" w:rsidRDefault="00BA5CB8" w:rsidP="001A0156">
            <w:pPr>
              <w:spacing w:line="259" w:lineRule="auto"/>
              <w:rPr>
                <w:b/>
                <w:bCs/>
                <w:lang w:val="es-CR"/>
              </w:rPr>
            </w:pPr>
            <w:r w:rsidRPr="00671F6A">
              <w:rPr>
                <w:b/>
                <w:bCs/>
                <w:i/>
                <w:iCs/>
                <w:lang w:val="es-CR"/>
              </w:rPr>
              <w:t>Motivación, autoeficacia y participación estudiantil en el aprendizaje de la matemática</w:t>
            </w:r>
          </w:p>
        </w:tc>
      </w:tr>
      <w:tr w:rsidR="00BA5CB8" w14:paraId="2D152D0F" w14:textId="77777777" w:rsidTr="001A0156">
        <w:tc>
          <w:tcPr>
            <w:tcW w:w="2337" w:type="dxa"/>
            <w:vAlign w:val="center"/>
          </w:tcPr>
          <w:p w14:paraId="484362A2" w14:textId="77777777" w:rsidR="00BA5CB8" w:rsidRDefault="00BA5CB8" w:rsidP="001A0156">
            <w:pPr>
              <w:spacing w:line="480" w:lineRule="auto"/>
              <w:ind w:firstLine="567"/>
              <w:jc w:val="center"/>
              <w:rPr>
                <w:bCs/>
                <w:lang w:val="es-CR"/>
              </w:rPr>
            </w:pPr>
            <w:r w:rsidRPr="0085557C">
              <w:rPr>
                <w:b/>
                <w:bCs/>
                <w:lang w:val="es-CR"/>
              </w:rPr>
              <w:t>Ítem</w:t>
            </w:r>
          </w:p>
        </w:tc>
        <w:tc>
          <w:tcPr>
            <w:tcW w:w="2337" w:type="dxa"/>
            <w:vAlign w:val="center"/>
          </w:tcPr>
          <w:p w14:paraId="5C2BAA6E" w14:textId="77777777" w:rsidR="00BA5CB8" w:rsidRDefault="00BA5CB8" w:rsidP="001A0156">
            <w:pPr>
              <w:spacing w:line="480" w:lineRule="auto"/>
              <w:ind w:firstLine="567"/>
              <w:jc w:val="center"/>
              <w:rPr>
                <w:bCs/>
                <w:lang w:val="es-CR"/>
              </w:rPr>
            </w:pPr>
            <w:r w:rsidRPr="0085557C">
              <w:rPr>
                <w:b/>
                <w:bCs/>
                <w:lang w:val="es-CR"/>
              </w:rPr>
              <w:t>% Positivas</w:t>
            </w:r>
          </w:p>
        </w:tc>
        <w:tc>
          <w:tcPr>
            <w:tcW w:w="2338" w:type="dxa"/>
            <w:vAlign w:val="center"/>
          </w:tcPr>
          <w:p w14:paraId="1236260A" w14:textId="77777777" w:rsidR="00BA5CB8" w:rsidRDefault="00BA5CB8" w:rsidP="001A0156">
            <w:pPr>
              <w:spacing w:line="480" w:lineRule="auto"/>
              <w:ind w:firstLine="567"/>
              <w:jc w:val="center"/>
              <w:rPr>
                <w:bCs/>
                <w:lang w:val="es-CR"/>
              </w:rPr>
            </w:pPr>
            <w:r w:rsidRPr="0085557C">
              <w:rPr>
                <w:b/>
                <w:bCs/>
                <w:lang w:val="es-CR"/>
              </w:rPr>
              <w:t>% Intermedias</w:t>
            </w:r>
          </w:p>
        </w:tc>
        <w:tc>
          <w:tcPr>
            <w:tcW w:w="2338" w:type="dxa"/>
            <w:vAlign w:val="center"/>
          </w:tcPr>
          <w:p w14:paraId="425E0C93" w14:textId="77777777" w:rsidR="00BA5CB8" w:rsidRDefault="00BA5CB8" w:rsidP="001A0156">
            <w:pPr>
              <w:spacing w:line="480" w:lineRule="auto"/>
              <w:ind w:firstLine="567"/>
              <w:jc w:val="center"/>
              <w:rPr>
                <w:bCs/>
                <w:lang w:val="es-CR"/>
              </w:rPr>
            </w:pPr>
            <w:r w:rsidRPr="0085557C">
              <w:rPr>
                <w:b/>
                <w:bCs/>
                <w:lang w:val="es-CR"/>
              </w:rPr>
              <w:t>% Negativas</w:t>
            </w:r>
          </w:p>
        </w:tc>
      </w:tr>
      <w:tr w:rsidR="00BA5CB8" w14:paraId="7ADABB9C" w14:textId="77777777" w:rsidTr="001A0156">
        <w:tc>
          <w:tcPr>
            <w:tcW w:w="2337" w:type="dxa"/>
            <w:vAlign w:val="center"/>
          </w:tcPr>
          <w:p w14:paraId="206E6122" w14:textId="77777777" w:rsidR="00BA5CB8" w:rsidRPr="00671F6A" w:rsidRDefault="00BA5CB8" w:rsidP="001A0156">
            <w:pPr>
              <w:spacing w:line="480" w:lineRule="auto"/>
              <w:ind w:firstLine="567"/>
              <w:jc w:val="center"/>
              <w:rPr>
                <w:lang w:val="es-CR"/>
              </w:rPr>
            </w:pPr>
            <w:r w:rsidRPr="00671F6A">
              <w:rPr>
                <w:lang w:val="es-CR"/>
              </w:rPr>
              <w:t>4</w:t>
            </w:r>
          </w:p>
        </w:tc>
        <w:tc>
          <w:tcPr>
            <w:tcW w:w="2337" w:type="dxa"/>
            <w:vAlign w:val="center"/>
          </w:tcPr>
          <w:p w14:paraId="4591102C" w14:textId="77777777" w:rsidR="00BA5CB8" w:rsidRPr="00671F6A" w:rsidRDefault="00BA5CB8" w:rsidP="001A0156">
            <w:pPr>
              <w:spacing w:line="480" w:lineRule="auto"/>
              <w:ind w:firstLine="567"/>
              <w:jc w:val="center"/>
              <w:rPr>
                <w:lang w:val="es-CR"/>
              </w:rPr>
            </w:pPr>
            <w:r w:rsidRPr="00671F6A">
              <w:rPr>
                <w:lang w:val="es-CR"/>
              </w:rPr>
              <w:t>42%</w:t>
            </w:r>
          </w:p>
        </w:tc>
        <w:tc>
          <w:tcPr>
            <w:tcW w:w="2338" w:type="dxa"/>
            <w:vAlign w:val="center"/>
          </w:tcPr>
          <w:p w14:paraId="69263203" w14:textId="77777777" w:rsidR="00BA5CB8" w:rsidRPr="00671F6A" w:rsidRDefault="00BA5CB8" w:rsidP="001A0156">
            <w:pPr>
              <w:spacing w:line="480" w:lineRule="auto"/>
              <w:ind w:firstLine="567"/>
              <w:jc w:val="center"/>
              <w:rPr>
                <w:lang w:val="es-CR"/>
              </w:rPr>
            </w:pPr>
            <w:r w:rsidRPr="00671F6A">
              <w:rPr>
                <w:lang w:val="es-CR"/>
              </w:rPr>
              <w:t>37%</w:t>
            </w:r>
          </w:p>
        </w:tc>
        <w:tc>
          <w:tcPr>
            <w:tcW w:w="2338" w:type="dxa"/>
            <w:vAlign w:val="center"/>
          </w:tcPr>
          <w:p w14:paraId="7959889C" w14:textId="77777777" w:rsidR="00BA5CB8" w:rsidRPr="00671F6A" w:rsidRDefault="00BA5CB8" w:rsidP="001A0156">
            <w:pPr>
              <w:spacing w:line="480" w:lineRule="auto"/>
              <w:ind w:firstLine="567"/>
              <w:jc w:val="center"/>
              <w:rPr>
                <w:lang w:val="es-CR"/>
              </w:rPr>
            </w:pPr>
            <w:r w:rsidRPr="00671F6A">
              <w:rPr>
                <w:lang w:val="es-CR"/>
              </w:rPr>
              <w:t>20%</w:t>
            </w:r>
          </w:p>
        </w:tc>
      </w:tr>
      <w:tr w:rsidR="00BA5CB8" w14:paraId="2F8628E2" w14:textId="77777777" w:rsidTr="001A0156">
        <w:tc>
          <w:tcPr>
            <w:tcW w:w="2337" w:type="dxa"/>
            <w:vAlign w:val="center"/>
          </w:tcPr>
          <w:p w14:paraId="345C4217" w14:textId="77777777" w:rsidR="00BA5CB8" w:rsidRPr="00671F6A" w:rsidRDefault="00BA5CB8" w:rsidP="001A0156">
            <w:pPr>
              <w:spacing w:line="480" w:lineRule="auto"/>
              <w:ind w:firstLine="567"/>
              <w:jc w:val="center"/>
              <w:rPr>
                <w:lang w:val="es-CR"/>
              </w:rPr>
            </w:pPr>
            <w:r w:rsidRPr="00671F6A">
              <w:rPr>
                <w:lang w:val="es-CR"/>
              </w:rPr>
              <w:t>8</w:t>
            </w:r>
          </w:p>
        </w:tc>
        <w:tc>
          <w:tcPr>
            <w:tcW w:w="2337" w:type="dxa"/>
            <w:vAlign w:val="center"/>
          </w:tcPr>
          <w:p w14:paraId="52602DEB" w14:textId="77777777" w:rsidR="00BA5CB8" w:rsidRPr="00671F6A" w:rsidRDefault="00BA5CB8" w:rsidP="001A0156">
            <w:pPr>
              <w:spacing w:line="480" w:lineRule="auto"/>
              <w:ind w:firstLine="567"/>
              <w:jc w:val="center"/>
              <w:rPr>
                <w:lang w:val="es-CR"/>
              </w:rPr>
            </w:pPr>
            <w:r w:rsidRPr="00671F6A">
              <w:rPr>
                <w:lang w:val="es-CR"/>
              </w:rPr>
              <w:t>59%</w:t>
            </w:r>
          </w:p>
        </w:tc>
        <w:tc>
          <w:tcPr>
            <w:tcW w:w="2338" w:type="dxa"/>
            <w:vAlign w:val="center"/>
          </w:tcPr>
          <w:p w14:paraId="4ECE67BD" w14:textId="77777777" w:rsidR="00BA5CB8" w:rsidRPr="00671F6A" w:rsidRDefault="00BA5CB8" w:rsidP="001A0156">
            <w:pPr>
              <w:spacing w:line="480" w:lineRule="auto"/>
              <w:ind w:firstLine="567"/>
              <w:jc w:val="center"/>
              <w:rPr>
                <w:lang w:val="es-CR"/>
              </w:rPr>
            </w:pPr>
            <w:r w:rsidRPr="00671F6A">
              <w:rPr>
                <w:lang w:val="es-CR"/>
              </w:rPr>
              <w:t>25%</w:t>
            </w:r>
          </w:p>
        </w:tc>
        <w:tc>
          <w:tcPr>
            <w:tcW w:w="2338" w:type="dxa"/>
            <w:vAlign w:val="center"/>
          </w:tcPr>
          <w:p w14:paraId="5F6E8F8E" w14:textId="77777777" w:rsidR="00BA5CB8" w:rsidRPr="00671F6A" w:rsidRDefault="00BA5CB8" w:rsidP="001A0156">
            <w:pPr>
              <w:spacing w:line="480" w:lineRule="auto"/>
              <w:ind w:firstLine="567"/>
              <w:jc w:val="center"/>
              <w:rPr>
                <w:lang w:val="es-CR"/>
              </w:rPr>
            </w:pPr>
            <w:r w:rsidRPr="00671F6A">
              <w:rPr>
                <w:lang w:val="es-CR"/>
              </w:rPr>
              <w:t>15%</w:t>
            </w:r>
          </w:p>
        </w:tc>
      </w:tr>
      <w:tr w:rsidR="00BA5CB8" w14:paraId="17A04360" w14:textId="77777777" w:rsidTr="001A0156">
        <w:tc>
          <w:tcPr>
            <w:tcW w:w="2337" w:type="dxa"/>
            <w:tcBorders>
              <w:bottom w:val="single" w:sz="4" w:space="0" w:color="auto"/>
            </w:tcBorders>
            <w:vAlign w:val="center"/>
          </w:tcPr>
          <w:p w14:paraId="48DB27F7" w14:textId="77777777" w:rsidR="00BA5CB8" w:rsidRPr="00671F6A" w:rsidRDefault="00BA5CB8" w:rsidP="001A0156">
            <w:pPr>
              <w:spacing w:line="480" w:lineRule="auto"/>
              <w:ind w:firstLine="567"/>
              <w:jc w:val="center"/>
              <w:rPr>
                <w:lang w:val="es-CR"/>
              </w:rPr>
            </w:pPr>
            <w:r w:rsidRPr="00671F6A">
              <w:rPr>
                <w:lang w:val="es-CR"/>
              </w:rPr>
              <w:t>9</w:t>
            </w:r>
          </w:p>
        </w:tc>
        <w:tc>
          <w:tcPr>
            <w:tcW w:w="2337" w:type="dxa"/>
            <w:tcBorders>
              <w:bottom w:val="single" w:sz="4" w:space="0" w:color="auto"/>
            </w:tcBorders>
            <w:vAlign w:val="center"/>
          </w:tcPr>
          <w:p w14:paraId="1A98FB9C" w14:textId="77777777" w:rsidR="00BA5CB8" w:rsidRPr="00671F6A" w:rsidRDefault="00BA5CB8" w:rsidP="001A0156">
            <w:pPr>
              <w:spacing w:line="480" w:lineRule="auto"/>
              <w:ind w:firstLine="567"/>
              <w:jc w:val="center"/>
              <w:rPr>
                <w:lang w:val="es-CR"/>
              </w:rPr>
            </w:pPr>
            <w:r w:rsidRPr="00671F6A">
              <w:rPr>
                <w:lang w:val="es-CR"/>
              </w:rPr>
              <w:t>51%</w:t>
            </w:r>
          </w:p>
        </w:tc>
        <w:tc>
          <w:tcPr>
            <w:tcW w:w="2338" w:type="dxa"/>
            <w:tcBorders>
              <w:bottom w:val="single" w:sz="4" w:space="0" w:color="auto"/>
            </w:tcBorders>
            <w:vAlign w:val="center"/>
          </w:tcPr>
          <w:p w14:paraId="79F95115" w14:textId="77777777" w:rsidR="00BA5CB8" w:rsidRPr="00671F6A" w:rsidRDefault="00BA5CB8" w:rsidP="001A0156">
            <w:pPr>
              <w:spacing w:line="480" w:lineRule="auto"/>
              <w:ind w:firstLine="567"/>
              <w:jc w:val="center"/>
              <w:rPr>
                <w:lang w:val="es-CR"/>
              </w:rPr>
            </w:pPr>
            <w:r w:rsidRPr="00671F6A">
              <w:rPr>
                <w:lang w:val="es-CR"/>
              </w:rPr>
              <w:t>34%</w:t>
            </w:r>
          </w:p>
        </w:tc>
        <w:tc>
          <w:tcPr>
            <w:tcW w:w="2338" w:type="dxa"/>
            <w:tcBorders>
              <w:bottom w:val="single" w:sz="4" w:space="0" w:color="auto"/>
            </w:tcBorders>
            <w:vAlign w:val="center"/>
          </w:tcPr>
          <w:p w14:paraId="6CA8826B" w14:textId="77777777" w:rsidR="00BA5CB8" w:rsidRPr="00671F6A" w:rsidRDefault="00BA5CB8" w:rsidP="001A0156">
            <w:pPr>
              <w:spacing w:line="480" w:lineRule="auto"/>
              <w:ind w:firstLine="567"/>
              <w:jc w:val="center"/>
              <w:rPr>
                <w:lang w:val="es-CR"/>
              </w:rPr>
            </w:pPr>
            <w:r w:rsidRPr="00671F6A">
              <w:rPr>
                <w:lang w:val="es-CR"/>
              </w:rPr>
              <w:t>15%</w:t>
            </w:r>
          </w:p>
        </w:tc>
      </w:tr>
      <w:tr w:rsidR="00BA5CB8" w14:paraId="5CACB85E" w14:textId="77777777" w:rsidTr="001A0156">
        <w:tc>
          <w:tcPr>
            <w:tcW w:w="2337" w:type="dxa"/>
            <w:tcBorders>
              <w:bottom w:val="single" w:sz="4" w:space="0" w:color="auto"/>
            </w:tcBorders>
            <w:vAlign w:val="center"/>
          </w:tcPr>
          <w:p w14:paraId="7A458121" w14:textId="77777777" w:rsidR="00BA5CB8" w:rsidRPr="00671F6A" w:rsidRDefault="00BA5CB8" w:rsidP="001A0156">
            <w:pPr>
              <w:spacing w:line="480" w:lineRule="auto"/>
              <w:ind w:firstLine="567"/>
              <w:jc w:val="center"/>
              <w:rPr>
                <w:lang w:val="es-CR"/>
              </w:rPr>
            </w:pPr>
            <w:r w:rsidRPr="00671F6A">
              <w:rPr>
                <w:lang w:val="es-CR"/>
              </w:rPr>
              <w:t>10</w:t>
            </w:r>
          </w:p>
        </w:tc>
        <w:tc>
          <w:tcPr>
            <w:tcW w:w="2337" w:type="dxa"/>
            <w:tcBorders>
              <w:bottom w:val="single" w:sz="4" w:space="0" w:color="auto"/>
            </w:tcBorders>
            <w:vAlign w:val="center"/>
          </w:tcPr>
          <w:p w14:paraId="5777C539" w14:textId="77777777" w:rsidR="00BA5CB8" w:rsidRPr="00671F6A" w:rsidRDefault="00BA5CB8" w:rsidP="001A0156">
            <w:pPr>
              <w:spacing w:line="480" w:lineRule="auto"/>
              <w:ind w:firstLine="567"/>
              <w:jc w:val="center"/>
              <w:rPr>
                <w:lang w:val="es-CR"/>
              </w:rPr>
            </w:pPr>
            <w:r w:rsidRPr="00671F6A">
              <w:rPr>
                <w:lang w:val="es-CR"/>
              </w:rPr>
              <w:t>88%</w:t>
            </w:r>
          </w:p>
        </w:tc>
        <w:tc>
          <w:tcPr>
            <w:tcW w:w="2338" w:type="dxa"/>
            <w:tcBorders>
              <w:bottom w:val="single" w:sz="4" w:space="0" w:color="auto"/>
            </w:tcBorders>
            <w:vAlign w:val="center"/>
          </w:tcPr>
          <w:p w14:paraId="28D60DD3" w14:textId="77777777" w:rsidR="00BA5CB8" w:rsidRPr="00671F6A" w:rsidRDefault="00BA5CB8" w:rsidP="001A0156">
            <w:pPr>
              <w:spacing w:line="480" w:lineRule="auto"/>
              <w:ind w:firstLine="567"/>
              <w:jc w:val="center"/>
              <w:rPr>
                <w:lang w:val="es-CR"/>
              </w:rPr>
            </w:pPr>
            <w:r w:rsidRPr="00671F6A">
              <w:rPr>
                <w:lang w:val="es-CR"/>
              </w:rPr>
              <w:t>12%</w:t>
            </w:r>
          </w:p>
        </w:tc>
        <w:tc>
          <w:tcPr>
            <w:tcW w:w="2338" w:type="dxa"/>
            <w:tcBorders>
              <w:bottom w:val="single" w:sz="4" w:space="0" w:color="auto"/>
            </w:tcBorders>
            <w:vAlign w:val="center"/>
          </w:tcPr>
          <w:p w14:paraId="36DD23A1" w14:textId="77777777" w:rsidR="00BA5CB8" w:rsidRPr="00671F6A" w:rsidRDefault="00BA5CB8" w:rsidP="001A0156">
            <w:pPr>
              <w:spacing w:line="480" w:lineRule="auto"/>
              <w:ind w:firstLine="567"/>
              <w:jc w:val="center"/>
              <w:rPr>
                <w:lang w:val="es-CR"/>
              </w:rPr>
            </w:pPr>
            <w:r w:rsidRPr="00671F6A">
              <w:rPr>
                <w:lang w:val="es-CR"/>
              </w:rPr>
              <w:t>0%</w:t>
            </w:r>
          </w:p>
        </w:tc>
      </w:tr>
      <w:tr w:rsidR="00BA5CB8" w14:paraId="07DDAD8E" w14:textId="77777777" w:rsidTr="001A0156">
        <w:tc>
          <w:tcPr>
            <w:tcW w:w="9350" w:type="dxa"/>
            <w:gridSpan w:val="4"/>
            <w:tcBorders>
              <w:top w:val="single" w:sz="4" w:space="0" w:color="auto"/>
              <w:left w:val="nil"/>
              <w:bottom w:val="nil"/>
              <w:right w:val="nil"/>
            </w:tcBorders>
          </w:tcPr>
          <w:p w14:paraId="6929E907" w14:textId="77777777" w:rsidR="00BA5CB8" w:rsidRDefault="00BA5CB8" w:rsidP="001A0156">
            <w:pPr>
              <w:spacing w:line="480" w:lineRule="auto"/>
              <w:jc w:val="both"/>
              <w:rPr>
                <w:bCs/>
                <w:lang w:val="es-CR"/>
              </w:rPr>
            </w:pPr>
            <w:r w:rsidRPr="00C91D25">
              <w:rPr>
                <w:b/>
              </w:rPr>
              <w:t>Nota.</w:t>
            </w:r>
            <w:r w:rsidRPr="00C91D25">
              <w:rPr>
                <w:bCs/>
              </w:rPr>
              <w:t xml:space="preserve"> Instrumento aplicado a estudiantes de décimo año de las secciones 10-1, 10-2 y 10-3 del Colegio</w:t>
            </w:r>
            <w:r>
              <w:rPr>
                <w:bCs/>
              </w:rPr>
              <w:t xml:space="preserve"> La Mansión, año 2025</w:t>
            </w:r>
            <w:r w:rsidRPr="00C91D25">
              <w:rPr>
                <w:bCs/>
              </w:rPr>
              <w:t>.</w:t>
            </w:r>
          </w:p>
        </w:tc>
      </w:tr>
    </w:tbl>
    <w:p w14:paraId="5E57C54D" w14:textId="77777777" w:rsidR="00BA5CB8" w:rsidRDefault="00BA5CB8" w:rsidP="00BA5CB8">
      <w:pPr>
        <w:jc w:val="center"/>
        <w:rPr>
          <w:b/>
        </w:rPr>
      </w:pPr>
    </w:p>
    <w:p w14:paraId="6838F4F6" w14:textId="77777777" w:rsidR="00BA5CB8" w:rsidRDefault="00BA5CB8" w:rsidP="00BA5CB8">
      <w:pPr>
        <w:jc w:val="center"/>
        <w:rPr>
          <w:b/>
        </w:rPr>
      </w:pPr>
    </w:p>
    <w:p w14:paraId="6C1A60F9" w14:textId="77777777" w:rsidR="00BA5CB8" w:rsidRDefault="00BA5CB8" w:rsidP="00BA5CB8">
      <w:pPr>
        <w:jc w:val="center"/>
        <w:rPr>
          <w:b/>
        </w:rPr>
      </w:pPr>
    </w:p>
    <w:p w14:paraId="4B0727F8" w14:textId="77777777" w:rsidR="00BA5CB8" w:rsidRDefault="00BA5CB8" w:rsidP="00BA5CB8">
      <w:pPr>
        <w:jc w:val="center"/>
        <w:rPr>
          <w:b/>
        </w:rPr>
      </w:pPr>
    </w:p>
    <w:p w14:paraId="6C952424" w14:textId="77777777" w:rsidR="00BA5CB8" w:rsidRDefault="00BA5CB8" w:rsidP="00BA5CB8">
      <w:pPr>
        <w:jc w:val="center"/>
        <w:rPr>
          <w:b/>
        </w:rPr>
      </w:pPr>
    </w:p>
    <w:p w14:paraId="30986B1F" w14:textId="77777777" w:rsidR="00BA5CB8" w:rsidRDefault="00BA5CB8" w:rsidP="00BA5CB8">
      <w:pPr>
        <w:jc w:val="center"/>
        <w:rPr>
          <w:b/>
        </w:rPr>
      </w:pPr>
    </w:p>
    <w:p w14:paraId="6252496B" w14:textId="77777777" w:rsidR="00BA5CB8" w:rsidRDefault="00BA5CB8" w:rsidP="00BA5CB8">
      <w:pPr>
        <w:jc w:val="center"/>
        <w:rPr>
          <w:b/>
        </w:rPr>
      </w:pPr>
    </w:p>
    <w:p w14:paraId="09D780D1" w14:textId="77777777" w:rsidR="00BA5CB8" w:rsidRDefault="00BA5CB8" w:rsidP="00BA5CB8">
      <w:pPr>
        <w:jc w:val="center"/>
        <w:rPr>
          <w:b/>
        </w:rPr>
      </w:pPr>
    </w:p>
    <w:p w14:paraId="2B757777" w14:textId="77777777" w:rsidR="00BA5CB8" w:rsidRDefault="00BA5CB8" w:rsidP="00BA5CB8">
      <w:pPr>
        <w:jc w:val="center"/>
        <w:rPr>
          <w:b/>
        </w:rPr>
      </w:pPr>
    </w:p>
    <w:p w14:paraId="5474EA25" w14:textId="77777777" w:rsidR="00BA5CB8" w:rsidRDefault="00BA5CB8" w:rsidP="00BA5CB8">
      <w:pPr>
        <w:jc w:val="center"/>
        <w:rPr>
          <w:b/>
        </w:rPr>
      </w:pPr>
    </w:p>
    <w:p w14:paraId="24476615" w14:textId="77777777" w:rsidR="00BA5CB8" w:rsidRDefault="00BA5CB8" w:rsidP="00BA5CB8">
      <w:pPr>
        <w:jc w:val="center"/>
        <w:rPr>
          <w:b/>
        </w:rPr>
      </w:pPr>
    </w:p>
    <w:p w14:paraId="622408E5" w14:textId="77777777" w:rsidR="00BA5CB8" w:rsidRDefault="00BA5CB8" w:rsidP="00BA5CB8">
      <w:pPr>
        <w:jc w:val="center"/>
        <w:rPr>
          <w:b/>
        </w:rPr>
      </w:pPr>
    </w:p>
    <w:p w14:paraId="1B762E28" w14:textId="77777777" w:rsidR="00BA5CB8" w:rsidRDefault="00BA5CB8" w:rsidP="00BA5CB8">
      <w:pPr>
        <w:jc w:val="center"/>
        <w:rPr>
          <w:b/>
        </w:rPr>
      </w:pPr>
    </w:p>
    <w:p w14:paraId="1FD57CC4" w14:textId="77777777" w:rsidR="00BA5CB8" w:rsidRDefault="00BA5CB8" w:rsidP="00BA5CB8">
      <w:pPr>
        <w:jc w:val="center"/>
        <w:rPr>
          <w:b/>
        </w:rPr>
      </w:pPr>
    </w:p>
    <w:p w14:paraId="5C202293" w14:textId="77777777" w:rsidR="00BA5CB8" w:rsidRDefault="00BA5CB8" w:rsidP="00BA5CB8">
      <w:pPr>
        <w:jc w:val="center"/>
        <w:rPr>
          <w:b/>
        </w:rPr>
      </w:pPr>
    </w:p>
    <w:p w14:paraId="57DB4428" w14:textId="77777777" w:rsidR="00BA5CB8" w:rsidRDefault="00BA5CB8" w:rsidP="00BA5CB8">
      <w:pPr>
        <w:jc w:val="center"/>
        <w:rPr>
          <w:b/>
        </w:rPr>
      </w:pPr>
    </w:p>
    <w:p w14:paraId="11D29BCF" w14:textId="77777777" w:rsidR="00BA5CB8" w:rsidRDefault="00BA5CB8" w:rsidP="00BA5CB8">
      <w:pPr>
        <w:jc w:val="center"/>
        <w:rPr>
          <w:b/>
        </w:rPr>
      </w:pPr>
    </w:p>
    <w:p w14:paraId="57B00F8B" w14:textId="77777777" w:rsidR="00BA5CB8" w:rsidRDefault="00BA5CB8" w:rsidP="00BA5CB8">
      <w:pPr>
        <w:jc w:val="center"/>
        <w:rPr>
          <w:b/>
        </w:rPr>
      </w:pPr>
    </w:p>
    <w:p w14:paraId="18511BF1" w14:textId="77777777" w:rsidR="00BA5CB8" w:rsidRDefault="00BA5CB8" w:rsidP="00BA5CB8">
      <w:pPr>
        <w:jc w:val="center"/>
        <w:rPr>
          <w:b/>
        </w:rPr>
      </w:pPr>
    </w:p>
    <w:p w14:paraId="7AA9BB39" w14:textId="77777777" w:rsidR="00BA5CB8" w:rsidRDefault="00BA5CB8" w:rsidP="00BA5CB8">
      <w:pPr>
        <w:jc w:val="center"/>
        <w:rPr>
          <w:b/>
        </w:rPr>
      </w:pPr>
    </w:p>
    <w:p w14:paraId="5C806F45" w14:textId="77777777" w:rsidR="00BA5CB8" w:rsidRDefault="00BA5CB8" w:rsidP="00BA5CB8">
      <w:pPr>
        <w:jc w:val="center"/>
        <w:rPr>
          <w:b/>
        </w:rPr>
      </w:pPr>
    </w:p>
    <w:p w14:paraId="463983C1" w14:textId="77777777" w:rsidR="00BA5CB8" w:rsidRDefault="00BA5CB8" w:rsidP="00BA5CB8">
      <w:pPr>
        <w:jc w:val="center"/>
        <w:rPr>
          <w:b/>
        </w:rPr>
      </w:pPr>
    </w:p>
    <w:p w14:paraId="27806D37" w14:textId="77777777" w:rsidR="00BA5CB8" w:rsidRDefault="00BA5CB8" w:rsidP="00BA5CB8">
      <w:pPr>
        <w:jc w:val="center"/>
        <w:rPr>
          <w:b/>
        </w:rPr>
      </w:pPr>
    </w:p>
    <w:p w14:paraId="04EA9241" w14:textId="77777777" w:rsidR="00BA5CB8" w:rsidRDefault="00BA5CB8" w:rsidP="00BA5CB8">
      <w:pPr>
        <w:jc w:val="center"/>
        <w:rPr>
          <w:b/>
        </w:rPr>
      </w:pPr>
    </w:p>
    <w:p w14:paraId="35F96EBA" w14:textId="77777777" w:rsidR="00BA5CB8" w:rsidRDefault="00BA5CB8" w:rsidP="00BA5CB8">
      <w:pPr>
        <w:jc w:val="center"/>
        <w:rPr>
          <w:b/>
        </w:rPr>
      </w:pPr>
    </w:p>
    <w:p w14:paraId="3D19A85E" w14:textId="77777777" w:rsidR="00BA5CB8" w:rsidRDefault="00BA5CB8" w:rsidP="00BA5CB8">
      <w:pPr>
        <w:jc w:val="center"/>
        <w:rPr>
          <w:b/>
        </w:rPr>
      </w:pPr>
    </w:p>
    <w:p w14:paraId="1C5CECFA" w14:textId="77777777" w:rsidR="00BA5CB8" w:rsidRDefault="00BA5CB8" w:rsidP="00BA5CB8">
      <w:pPr>
        <w:jc w:val="center"/>
        <w:rPr>
          <w:b/>
        </w:rPr>
      </w:pPr>
    </w:p>
    <w:p w14:paraId="33FBE998" w14:textId="77777777" w:rsidR="00BA5CB8" w:rsidRDefault="00BA5CB8" w:rsidP="00BA5CB8">
      <w:pPr>
        <w:jc w:val="center"/>
        <w:rPr>
          <w:b/>
        </w:rPr>
      </w:pPr>
    </w:p>
    <w:p w14:paraId="623D3D97" w14:textId="77777777" w:rsidR="00BA5CB8" w:rsidRDefault="00BA5CB8" w:rsidP="00BA5CB8">
      <w:pPr>
        <w:jc w:val="center"/>
        <w:rPr>
          <w:b/>
        </w:rPr>
      </w:pPr>
      <w:r>
        <w:rPr>
          <w:b/>
        </w:rPr>
        <w:lastRenderedPageBreak/>
        <w:t>ANEXO N°3</w:t>
      </w:r>
    </w:p>
    <w:p w14:paraId="6270ADBC" w14:textId="77777777" w:rsidR="00BA5CB8" w:rsidRDefault="00BA5CB8" w:rsidP="00BA5CB8">
      <w:pPr>
        <w:jc w:val="center"/>
        <w:rPr>
          <w:b/>
        </w:rPr>
      </w:pPr>
    </w:p>
    <w:p w14:paraId="17C5E402" w14:textId="77777777" w:rsidR="00BA5CB8" w:rsidRDefault="00BA5CB8" w:rsidP="00BA5CB8">
      <w:pPr>
        <w:spacing w:line="480" w:lineRule="auto"/>
        <w:jc w:val="center"/>
        <w:rPr>
          <w:b/>
        </w:rPr>
      </w:pPr>
      <w:r>
        <w:rPr>
          <w:b/>
        </w:rPr>
        <w:t>Declaración Jurada.</w:t>
      </w:r>
    </w:p>
    <w:p w14:paraId="1DC8EAFC" w14:textId="77777777" w:rsidR="00BA5CB8" w:rsidRDefault="00BA5CB8" w:rsidP="00BA5CB8">
      <w:pPr>
        <w:spacing w:line="480" w:lineRule="auto"/>
        <w:jc w:val="center"/>
        <w:rPr>
          <w:b/>
        </w:rPr>
      </w:pPr>
    </w:p>
    <w:p w14:paraId="3FEB793F" w14:textId="77777777" w:rsidR="00BA5CB8" w:rsidRDefault="00BA5CB8" w:rsidP="00BA5CB8">
      <w:pPr>
        <w:spacing w:line="480" w:lineRule="auto"/>
        <w:jc w:val="center"/>
        <w:rPr>
          <w:b/>
        </w:rPr>
      </w:pPr>
    </w:p>
    <w:p w14:paraId="47974C77" w14:textId="77777777" w:rsidR="00BA5CB8" w:rsidRDefault="00BA5CB8" w:rsidP="00BA5CB8">
      <w:pPr>
        <w:tabs>
          <w:tab w:val="left" w:pos="11482"/>
        </w:tabs>
        <w:spacing w:line="480" w:lineRule="auto"/>
        <w:jc w:val="both"/>
      </w:pPr>
      <w:r>
        <w:t xml:space="preserve">Yo, Jennifer Benavides González, cédula de identidad 111490568, alumno de la Universidad Internacional San Isidro Labrador, declaro bajo fe de juramento y consciente de las responsabilidades penales de este acto, que soy el autor intelectual del Artículo Especializado para obtener el grado de Maestría Profesional en Administración Educativa, titulado: </w:t>
      </w:r>
      <w:r w:rsidRPr="00C765D0">
        <w:t>Educar con el corazón: conexión emocional y aprendizaje matemático en secundaria</w:t>
      </w:r>
      <w:r>
        <w:t>.</w:t>
      </w:r>
    </w:p>
    <w:p w14:paraId="125D3E43" w14:textId="77777777" w:rsidR="00BA5CB8" w:rsidRDefault="00BA5CB8" w:rsidP="00BA5CB8">
      <w:pPr>
        <w:tabs>
          <w:tab w:val="left" w:pos="11482"/>
        </w:tabs>
        <w:spacing w:line="480" w:lineRule="auto"/>
        <w:jc w:val="both"/>
      </w:pPr>
      <w:r>
        <w:t>Por lo que libro a la Universidad de cualquier responsabilidad en caso de que mi declaración sea falsa.</w:t>
      </w:r>
    </w:p>
    <w:p w14:paraId="1E2A3954" w14:textId="77777777" w:rsidR="00BA5CB8" w:rsidRDefault="00BA5CB8" w:rsidP="00BA5CB8">
      <w:pPr>
        <w:tabs>
          <w:tab w:val="left" w:pos="11482"/>
        </w:tabs>
        <w:spacing w:line="480" w:lineRule="auto"/>
        <w:jc w:val="both"/>
      </w:pPr>
    </w:p>
    <w:p w14:paraId="54E60CB4" w14:textId="77777777" w:rsidR="00BA5CB8" w:rsidRDefault="00BA5CB8" w:rsidP="00BA5CB8">
      <w:pPr>
        <w:tabs>
          <w:tab w:val="left" w:pos="11482"/>
        </w:tabs>
        <w:spacing w:line="480" w:lineRule="auto"/>
        <w:jc w:val="both"/>
      </w:pPr>
      <w:r>
        <w:t xml:space="preserve">Guanacaste, Liberia, Liberia a los 2 días del mes de marzo del año 2026. </w:t>
      </w:r>
    </w:p>
    <w:p w14:paraId="18823048" w14:textId="77777777" w:rsidR="00BA5CB8" w:rsidRDefault="00BA5CB8" w:rsidP="00BA5CB8">
      <w:pPr>
        <w:tabs>
          <w:tab w:val="left" w:pos="11482"/>
        </w:tabs>
        <w:spacing w:line="480" w:lineRule="auto"/>
        <w:jc w:val="both"/>
      </w:pPr>
    </w:p>
    <w:p w14:paraId="5582FA4B" w14:textId="77777777" w:rsidR="00BA5CB8" w:rsidRDefault="00BA5CB8" w:rsidP="00BA5CB8">
      <w:pPr>
        <w:tabs>
          <w:tab w:val="left" w:pos="11482"/>
        </w:tabs>
        <w:spacing w:line="480" w:lineRule="auto"/>
        <w:jc w:val="both"/>
      </w:pPr>
      <w:r>
        <w:rPr>
          <w:noProof/>
        </w:rPr>
        <w:drawing>
          <wp:anchor distT="0" distB="0" distL="114300" distR="114300" simplePos="0" relativeHeight="251659264" behindDoc="0" locked="0" layoutInCell="1" allowOverlap="1" wp14:anchorId="3342AB51" wp14:editId="5FAB245D">
            <wp:simplePos x="0" y="0"/>
            <wp:positionH relativeFrom="column">
              <wp:posOffset>2209800</wp:posOffset>
            </wp:positionH>
            <wp:positionV relativeFrom="paragraph">
              <wp:posOffset>180975</wp:posOffset>
            </wp:positionV>
            <wp:extent cx="1543050" cy="393041"/>
            <wp:effectExtent l="0" t="0" r="0" b="0"/>
            <wp:wrapNone/>
            <wp:docPr id="1910155274" name="Imagen 5"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55274" name="Imagen 5" descr="Texto&#10;&#10;El contenido generado por IA puede ser incorrecto."/>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823" t="20588" r="2773" b="34034"/>
                    <a:stretch/>
                  </pic:blipFill>
                  <pic:spPr bwMode="auto">
                    <a:xfrm>
                      <a:off x="0" y="0"/>
                      <a:ext cx="1543050" cy="39304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C8FBAB" w14:textId="77777777" w:rsidR="00BA5CB8" w:rsidRDefault="00BA5CB8" w:rsidP="00BA5CB8">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______________________________</w:t>
      </w:r>
    </w:p>
    <w:p w14:paraId="656BA297" w14:textId="77777777" w:rsidR="00BA5CB8" w:rsidRDefault="00BA5CB8" w:rsidP="00BA5CB8">
      <w:pPr>
        <w:pStyle w:val="Sinespaciado"/>
        <w:spacing w:line="480" w:lineRule="auto"/>
        <w:jc w:val="center"/>
        <w:rPr>
          <w:rFonts w:ascii="Times New Roman" w:hAnsi="Times New Roman"/>
          <w:sz w:val="24"/>
          <w:szCs w:val="24"/>
        </w:rPr>
      </w:pPr>
      <w:r>
        <w:rPr>
          <w:rFonts w:ascii="Times New Roman" w:hAnsi="Times New Roman"/>
          <w:sz w:val="24"/>
          <w:szCs w:val="24"/>
        </w:rPr>
        <w:t>Jennifer Benavides González</w:t>
      </w:r>
    </w:p>
    <w:p w14:paraId="6D496207" w14:textId="77777777" w:rsidR="00BA5CB8" w:rsidRDefault="00BA5CB8" w:rsidP="00BA5CB8">
      <w:pPr>
        <w:pStyle w:val="Sinespaciado"/>
        <w:spacing w:line="480" w:lineRule="auto"/>
        <w:jc w:val="center"/>
        <w:rPr>
          <w:rFonts w:ascii="Times New Roman" w:hAnsi="Times New Roman"/>
          <w:sz w:val="24"/>
          <w:szCs w:val="24"/>
        </w:rPr>
      </w:pPr>
      <w:r>
        <w:rPr>
          <w:rFonts w:ascii="Times New Roman" w:hAnsi="Times New Roman"/>
          <w:sz w:val="24"/>
          <w:szCs w:val="24"/>
        </w:rPr>
        <w:t>111490568</w:t>
      </w:r>
    </w:p>
    <w:p w14:paraId="70436E69" w14:textId="01825C55" w:rsidR="00E61FC1" w:rsidRDefault="00E61FC1" w:rsidP="00BA5CB8">
      <w:pPr>
        <w:jc w:val="center"/>
      </w:pPr>
    </w:p>
    <w:sectPr w:rsidR="00E61FC1" w:rsidSect="0049411E">
      <w:headerReference w:type="default" r:id="rId25"/>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C344" w14:textId="77777777" w:rsidR="00E801AB" w:rsidRDefault="00E801AB" w:rsidP="002E22F3">
      <w:r>
        <w:separator/>
      </w:r>
    </w:p>
  </w:endnote>
  <w:endnote w:type="continuationSeparator" w:id="0">
    <w:p w14:paraId="134B8BA2" w14:textId="77777777" w:rsidR="00E801AB" w:rsidRDefault="00E801AB"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922DD" w14:textId="77777777" w:rsidR="00E801AB" w:rsidRDefault="00E801AB" w:rsidP="002E22F3">
      <w:r>
        <w:separator/>
      </w:r>
    </w:p>
  </w:footnote>
  <w:footnote w:type="continuationSeparator" w:id="0">
    <w:p w14:paraId="39B31DEA" w14:textId="77777777" w:rsidR="00E801AB" w:rsidRDefault="00E801AB"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Content>
      <w:p w14:paraId="60DC99F1" w14:textId="1891FAA3"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0A0A8C3E" w14:textId="239C1F22" w:rsidR="0049411E" w:rsidRPr="008E7395" w:rsidRDefault="00F37772" w:rsidP="00F37772">
    <w:pPr>
      <w:pStyle w:val="Encabezado"/>
      <w:spacing w:line="480" w:lineRule="auto"/>
      <w:jc w:val="center"/>
      <w:rPr>
        <w:b/>
      </w:rPr>
    </w:pPr>
    <w:r w:rsidRPr="00F37772">
      <w:rPr>
        <w:b/>
      </w:rPr>
      <w:t>Educar con el corazón: conexión emocional y aprendizaje matemático en secundaria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C79B"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52F41A64"/>
    <w:multiLevelType w:val="hybridMultilevel"/>
    <w:tmpl w:val="94FCEEDC"/>
    <w:lvl w:ilvl="0" w:tplc="140A000F">
      <w:start w:val="1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424573215">
    <w:abstractNumId w:val="8"/>
  </w:num>
  <w:num w:numId="2" w16cid:durableId="2110198061">
    <w:abstractNumId w:val="1"/>
  </w:num>
  <w:num w:numId="3" w16cid:durableId="547957524">
    <w:abstractNumId w:val="2"/>
  </w:num>
  <w:num w:numId="4" w16cid:durableId="1211267914">
    <w:abstractNumId w:val="4"/>
  </w:num>
  <w:num w:numId="5" w16cid:durableId="1107313068">
    <w:abstractNumId w:val="6"/>
  </w:num>
  <w:num w:numId="6" w16cid:durableId="2121099903">
    <w:abstractNumId w:val="0"/>
  </w:num>
  <w:num w:numId="7" w16cid:durableId="1591044437">
    <w:abstractNumId w:val="7"/>
  </w:num>
  <w:num w:numId="8" w16cid:durableId="1470973944">
    <w:abstractNumId w:val="5"/>
  </w:num>
  <w:num w:numId="9" w16cid:durableId="21114679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51676"/>
    <w:rsid w:val="00084AC1"/>
    <w:rsid w:val="00095371"/>
    <w:rsid w:val="00097755"/>
    <w:rsid w:val="000B115B"/>
    <w:rsid w:val="000D3424"/>
    <w:rsid w:val="00104786"/>
    <w:rsid w:val="001463B1"/>
    <w:rsid w:val="00152CB8"/>
    <w:rsid w:val="00161212"/>
    <w:rsid w:val="0016407E"/>
    <w:rsid w:val="00183A7E"/>
    <w:rsid w:val="00194F92"/>
    <w:rsid w:val="001B319F"/>
    <w:rsid w:val="002169F9"/>
    <w:rsid w:val="002A61E3"/>
    <w:rsid w:val="002B5B17"/>
    <w:rsid w:val="002B6A5E"/>
    <w:rsid w:val="002E22F3"/>
    <w:rsid w:val="00385936"/>
    <w:rsid w:val="003B71EC"/>
    <w:rsid w:val="003E070E"/>
    <w:rsid w:val="004016AF"/>
    <w:rsid w:val="00406AC9"/>
    <w:rsid w:val="00412566"/>
    <w:rsid w:val="00412F8F"/>
    <w:rsid w:val="0041318E"/>
    <w:rsid w:val="00451CEB"/>
    <w:rsid w:val="004522AD"/>
    <w:rsid w:val="0049216C"/>
    <w:rsid w:val="0049411E"/>
    <w:rsid w:val="004E17DB"/>
    <w:rsid w:val="00527EC1"/>
    <w:rsid w:val="00530176"/>
    <w:rsid w:val="00590F5A"/>
    <w:rsid w:val="005A6D41"/>
    <w:rsid w:val="005D148F"/>
    <w:rsid w:val="00653445"/>
    <w:rsid w:val="006735BA"/>
    <w:rsid w:val="00683763"/>
    <w:rsid w:val="006E4760"/>
    <w:rsid w:val="00712B7D"/>
    <w:rsid w:val="007252A0"/>
    <w:rsid w:val="00726135"/>
    <w:rsid w:val="007314BD"/>
    <w:rsid w:val="007340C6"/>
    <w:rsid w:val="00755A5E"/>
    <w:rsid w:val="00763174"/>
    <w:rsid w:val="007A31AF"/>
    <w:rsid w:val="007B0883"/>
    <w:rsid w:val="007B34B6"/>
    <w:rsid w:val="007F470C"/>
    <w:rsid w:val="00802786"/>
    <w:rsid w:val="00867660"/>
    <w:rsid w:val="00877AA9"/>
    <w:rsid w:val="008B5C3E"/>
    <w:rsid w:val="008D497D"/>
    <w:rsid w:val="008E7395"/>
    <w:rsid w:val="0090108C"/>
    <w:rsid w:val="00906299"/>
    <w:rsid w:val="00953344"/>
    <w:rsid w:val="009676D4"/>
    <w:rsid w:val="009A5D54"/>
    <w:rsid w:val="009E6282"/>
    <w:rsid w:val="009F6AAA"/>
    <w:rsid w:val="00A05FA8"/>
    <w:rsid w:val="00A10653"/>
    <w:rsid w:val="00A1197E"/>
    <w:rsid w:val="00A34D11"/>
    <w:rsid w:val="00A36C41"/>
    <w:rsid w:val="00A56F03"/>
    <w:rsid w:val="00A67F9B"/>
    <w:rsid w:val="00A831CC"/>
    <w:rsid w:val="00A963D4"/>
    <w:rsid w:val="00AA2E86"/>
    <w:rsid w:val="00AA2FCC"/>
    <w:rsid w:val="00AC3E22"/>
    <w:rsid w:val="00B34B30"/>
    <w:rsid w:val="00B37359"/>
    <w:rsid w:val="00B6242C"/>
    <w:rsid w:val="00B939F4"/>
    <w:rsid w:val="00BA5CB8"/>
    <w:rsid w:val="00BC6729"/>
    <w:rsid w:val="00BE2934"/>
    <w:rsid w:val="00C415F6"/>
    <w:rsid w:val="00C47D5A"/>
    <w:rsid w:val="00C54AA4"/>
    <w:rsid w:val="00C654BC"/>
    <w:rsid w:val="00CB2608"/>
    <w:rsid w:val="00CD7C39"/>
    <w:rsid w:val="00CE49DF"/>
    <w:rsid w:val="00D0527F"/>
    <w:rsid w:val="00D229DB"/>
    <w:rsid w:val="00D50190"/>
    <w:rsid w:val="00D6314C"/>
    <w:rsid w:val="00D63401"/>
    <w:rsid w:val="00D874BC"/>
    <w:rsid w:val="00D91E16"/>
    <w:rsid w:val="00DC3DC5"/>
    <w:rsid w:val="00E61FC1"/>
    <w:rsid w:val="00E62FEA"/>
    <w:rsid w:val="00E801AB"/>
    <w:rsid w:val="00EE2A2E"/>
    <w:rsid w:val="00EF03F9"/>
    <w:rsid w:val="00F21235"/>
    <w:rsid w:val="00F267E2"/>
    <w:rsid w:val="00F37772"/>
    <w:rsid w:val="00F72A30"/>
    <w:rsid w:val="00F95120"/>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67DB3"/>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table" w:styleId="Tablaconcuadrcula">
    <w:name w:val="Table Grid"/>
    <w:basedOn w:val="Tablanormal"/>
    <w:uiPriority w:val="39"/>
    <w:rsid w:val="00877AA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5CB8"/>
    <w:pPr>
      <w:spacing w:before="100" w:beforeAutospacing="1" w:after="100" w:afterAutospacing="1"/>
    </w:pPr>
    <w:rPr>
      <w:rFonts w:eastAsia="Times New Roman"/>
      <w:lang w:val="es-CR" w:eastAsia="es-CR"/>
    </w:rPr>
  </w:style>
  <w:style w:type="character" w:customStyle="1" w:styleId="url">
    <w:name w:val="url"/>
    <w:basedOn w:val="Fuentedeprrafopredeter"/>
    <w:rsid w:val="00BA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FB8124-D9E6-499B-BE54-D0BA0C82EA9F}" type="doc">
      <dgm:prSet loTypeId="urn:microsoft.com/office/officeart/2008/layout/HalfCircleOrganizationChart" loCatId="hierarchy" qsTypeId="urn:microsoft.com/office/officeart/2005/8/quickstyle/simple1" qsCatId="simple" csTypeId="urn:microsoft.com/office/officeart/2005/8/colors/accent0_1" csCatId="mainScheme" phldr="1"/>
      <dgm:spPr/>
      <dgm:t>
        <a:bodyPr/>
        <a:lstStyle/>
        <a:p>
          <a:endParaRPr lang="es-CR"/>
        </a:p>
      </dgm:t>
    </dgm:pt>
    <dgm:pt modelId="{60BF7857-127A-4704-8839-A3752654ABE2}">
      <dgm:prSet phldrT="[Texto]" custT="1"/>
      <dgm:spPr/>
      <dgm:t>
        <a:bodyPr/>
        <a:lstStyle/>
        <a:p>
          <a:r>
            <a:rPr lang="es-CR" sz="1100"/>
            <a:t>Comprender y Disfrutar las Matemáticas</a:t>
          </a:r>
        </a:p>
      </dgm:t>
    </dgm:pt>
    <dgm:pt modelId="{B79DA7DC-8059-437A-93A2-D4B194756F1D}" type="parTrans" cxnId="{205A0BE2-3F7F-473D-B9FE-B82C877A8B87}">
      <dgm:prSet/>
      <dgm:spPr/>
      <dgm:t>
        <a:bodyPr/>
        <a:lstStyle/>
        <a:p>
          <a:endParaRPr lang="es-CR"/>
        </a:p>
      </dgm:t>
    </dgm:pt>
    <dgm:pt modelId="{6144564B-6B40-447C-829E-32811CE9F542}" type="sibTrans" cxnId="{205A0BE2-3F7F-473D-B9FE-B82C877A8B87}">
      <dgm:prSet/>
      <dgm:spPr/>
      <dgm:t>
        <a:bodyPr/>
        <a:lstStyle/>
        <a:p>
          <a:endParaRPr lang="es-CR"/>
        </a:p>
      </dgm:t>
    </dgm:pt>
    <dgm:pt modelId="{1EBAA5D0-7D49-45F2-A413-2D57880BFE84}">
      <dgm:prSet phldrT="[Texto]"/>
      <dgm:spPr/>
      <dgm:t>
        <a:bodyPr/>
        <a:lstStyle/>
        <a:p>
          <a:r>
            <a:rPr lang="es-CR"/>
            <a:t>Clima Emocional</a:t>
          </a:r>
        </a:p>
      </dgm:t>
    </dgm:pt>
    <dgm:pt modelId="{676673AF-94B7-40FE-9073-7395B117CCE2}" type="parTrans" cxnId="{08E1F0CC-3FA7-496B-92FD-EB01EAECEBB4}">
      <dgm:prSet/>
      <dgm:spPr/>
      <dgm:t>
        <a:bodyPr/>
        <a:lstStyle/>
        <a:p>
          <a:endParaRPr lang="es-CR"/>
        </a:p>
      </dgm:t>
    </dgm:pt>
    <dgm:pt modelId="{389247B1-AFA0-43DE-A66C-3CE8D4D280D8}" type="sibTrans" cxnId="{08E1F0CC-3FA7-496B-92FD-EB01EAECEBB4}">
      <dgm:prSet/>
      <dgm:spPr/>
      <dgm:t>
        <a:bodyPr/>
        <a:lstStyle/>
        <a:p>
          <a:endParaRPr lang="es-CR"/>
        </a:p>
      </dgm:t>
    </dgm:pt>
    <dgm:pt modelId="{483B4665-3D6D-443A-BC90-B05AC4FA0258}">
      <dgm:prSet phldrT="[Texto]"/>
      <dgm:spPr/>
      <dgm:t>
        <a:bodyPr/>
        <a:lstStyle/>
        <a:p>
          <a:r>
            <a:rPr lang="es-CR"/>
            <a:t>Acompañamiento Docente</a:t>
          </a:r>
        </a:p>
      </dgm:t>
    </dgm:pt>
    <dgm:pt modelId="{E23E80ED-E0F2-4B0E-9B04-5BE3F74A4CEA}" type="parTrans" cxnId="{A5BF01A2-1682-4A97-B7D7-472FCDBABC11}">
      <dgm:prSet/>
      <dgm:spPr/>
      <dgm:t>
        <a:bodyPr/>
        <a:lstStyle/>
        <a:p>
          <a:endParaRPr lang="es-CR"/>
        </a:p>
      </dgm:t>
    </dgm:pt>
    <dgm:pt modelId="{8546AEFE-9D34-4AE8-A67D-44323BEEC5AE}" type="sibTrans" cxnId="{A5BF01A2-1682-4A97-B7D7-472FCDBABC11}">
      <dgm:prSet/>
      <dgm:spPr/>
      <dgm:t>
        <a:bodyPr/>
        <a:lstStyle/>
        <a:p>
          <a:endParaRPr lang="es-CR"/>
        </a:p>
      </dgm:t>
    </dgm:pt>
    <dgm:pt modelId="{AF9379D2-4E28-4E4B-B220-5ADAC93FEBA6}">
      <dgm:prSet/>
      <dgm:spPr/>
      <dgm:t>
        <a:bodyPr/>
        <a:lstStyle/>
        <a:p>
          <a:r>
            <a:rPr lang="es-CR"/>
            <a:t>Motivación Personal</a:t>
          </a:r>
        </a:p>
      </dgm:t>
    </dgm:pt>
    <dgm:pt modelId="{2161AD1B-F21E-4E70-812F-7BE168541DB0}" type="parTrans" cxnId="{22FA4838-2E67-4BD7-93E0-11F6CD188029}">
      <dgm:prSet/>
      <dgm:spPr/>
      <dgm:t>
        <a:bodyPr/>
        <a:lstStyle/>
        <a:p>
          <a:endParaRPr lang="es-CR"/>
        </a:p>
      </dgm:t>
    </dgm:pt>
    <dgm:pt modelId="{19D34080-B112-4DB7-956C-5541A52FC002}" type="sibTrans" cxnId="{22FA4838-2E67-4BD7-93E0-11F6CD188029}">
      <dgm:prSet/>
      <dgm:spPr/>
      <dgm:t>
        <a:bodyPr/>
        <a:lstStyle/>
        <a:p>
          <a:endParaRPr lang="es-CR"/>
        </a:p>
      </dgm:t>
    </dgm:pt>
    <dgm:pt modelId="{F7AECB4E-96D6-4D6E-921B-070C08A845C0}">
      <dgm:prSet/>
      <dgm:spPr/>
      <dgm:t>
        <a:bodyPr/>
        <a:lstStyle/>
        <a:p>
          <a:r>
            <a:rPr lang="es-CR"/>
            <a:t>Tranquilidad</a:t>
          </a:r>
        </a:p>
      </dgm:t>
    </dgm:pt>
    <dgm:pt modelId="{35A0EDE9-260F-4635-AD23-EDC3ABC8FD75}" type="parTrans" cxnId="{30CC19FE-7D07-4240-ABF6-7A1AE4C3A476}">
      <dgm:prSet/>
      <dgm:spPr/>
      <dgm:t>
        <a:bodyPr/>
        <a:lstStyle/>
        <a:p>
          <a:endParaRPr lang="es-CR"/>
        </a:p>
      </dgm:t>
    </dgm:pt>
    <dgm:pt modelId="{E0F54E5E-35EE-4AFC-A409-8B32DE09BB21}" type="sibTrans" cxnId="{30CC19FE-7D07-4240-ABF6-7A1AE4C3A476}">
      <dgm:prSet/>
      <dgm:spPr/>
      <dgm:t>
        <a:bodyPr/>
        <a:lstStyle/>
        <a:p>
          <a:endParaRPr lang="es-CR"/>
        </a:p>
      </dgm:t>
    </dgm:pt>
    <dgm:pt modelId="{D205CE62-3082-4D74-B7DD-4C6B2ECC1C9A}">
      <dgm:prSet/>
      <dgm:spPr/>
      <dgm:t>
        <a:bodyPr/>
        <a:lstStyle/>
        <a:p>
          <a:r>
            <a:rPr lang="es-CR"/>
            <a:t>Buen ambiente</a:t>
          </a:r>
        </a:p>
      </dgm:t>
    </dgm:pt>
    <dgm:pt modelId="{C8630656-B2DC-4DE2-805D-4E90B47EE2A8}" type="parTrans" cxnId="{BEBE553E-7BA6-47AD-8250-FD86893A8377}">
      <dgm:prSet/>
      <dgm:spPr/>
      <dgm:t>
        <a:bodyPr/>
        <a:lstStyle/>
        <a:p>
          <a:endParaRPr lang="es-CR"/>
        </a:p>
      </dgm:t>
    </dgm:pt>
    <dgm:pt modelId="{18CEA12C-E547-4436-8817-EDF1727B8497}" type="sibTrans" cxnId="{BEBE553E-7BA6-47AD-8250-FD86893A8377}">
      <dgm:prSet/>
      <dgm:spPr/>
      <dgm:t>
        <a:bodyPr/>
        <a:lstStyle/>
        <a:p>
          <a:endParaRPr lang="es-CR"/>
        </a:p>
      </dgm:t>
    </dgm:pt>
    <dgm:pt modelId="{65FBB50F-4FCB-4AD1-9556-7BB5AE3F76D2}">
      <dgm:prSet/>
      <dgm:spPr/>
      <dgm:t>
        <a:bodyPr/>
        <a:lstStyle/>
        <a:p>
          <a:r>
            <a:rPr lang="es-CR"/>
            <a:t>Silencio</a:t>
          </a:r>
        </a:p>
      </dgm:t>
    </dgm:pt>
    <dgm:pt modelId="{6598D6E0-4AA0-49B5-B04C-C617F13FE6BC}" type="parTrans" cxnId="{EE52A91B-9FF6-477B-8F4D-0DFAA35DC57C}">
      <dgm:prSet/>
      <dgm:spPr/>
      <dgm:t>
        <a:bodyPr/>
        <a:lstStyle/>
        <a:p>
          <a:endParaRPr lang="es-CR"/>
        </a:p>
      </dgm:t>
    </dgm:pt>
    <dgm:pt modelId="{F0681A81-0943-46F1-A41F-0F6F10C661B3}" type="sibTrans" cxnId="{EE52A91B-9FF6-477B-8F4D-0DFAA35DC57C}">
      <dgm:prSet/>
      <dgm:spPr/>
      <dgm:t>
        <a:bodyPr/>
        <a:lstStyle/>
        <a:p>
          <a:endParaRPr lang="es-CR"/>
        </a:p>
      </dgm:t>
    </dgm:pt>
    <dgm:pt modelId="{CB8DEB92-3694-4EC7-A967-7653773D747B}">
      <dgm:prSet/>
      <dgm:spPr/>
      <dgm:t>
        <a:bodyPr/>
        <a:lstStyle/>
        <a:p>
          <a:r>
            <a:rPr lang="es-CR"/>
            <a:t>Confianza</a:t>
          </a:r>
        </a:p>
      </dgm:t>
    </dgm:pt>
    <dgm:pt modelId="{7A54AE0C-3341-43F4-BE73-4E2CFA0CADCB}" type="parTrans" cxnId="{FF10C8F5-5B84-4824-8C4C-44EFD5F7A230}">
      <dgm:prSet/>
      <dgm:spPr/>
      <dgm:t>
        <a:bodyPr/>
        <a:lstStyle/>
        <a:p>
          <a:endParaRPr lang="es-CR"/>
        </a:p>
      </dgm:t>
    </dgm:pt>
    <dgm:pt modelId="{E0ECD448-A33C-48CD-892D-D320862983DF}" type="sibTrans" cxnId="{FF10C8F5-5B84-4824-8C4C-44EFD5F7A230}">
      <dgm:prSet/>
      <dgm:spPr/>
      <dgm:t>
        <a:bodyPr/>
        <a:lstStyle/>
        <a:p>
          <a:endParaRPr lang="es-CR"/>
        </a:p>
      </dgm:t>
    </dgm:pt>
    <dgm:pt modelId="{F03FB512-FA1C-446D-9BF7-E01A1CF78BF4}">
      <dgm:prSet/>
      <dgm:spPr/>
      <dgm:t>
        <a:bodyPr/>
        <a:lstStyle/>
        <a:p>
          <a:r>
            <a:rPr lang="es-CR"/>
            <a:t>Explicaciones claras</a:t>
          </a:r>
        </a:p>
      </dgm:t>
    </dgm:pt>
    <dgm:pt modelId="{64736D05-5817-4994-883B-6FD1B49F9BEA}" type="parTrans" cxnId="{D5AC38FC-3782-44C9-801C-F71C69EC9E7C}">
      <dgm:prSet/>
      <dgm:spPr/>
      <dgm:t>
        <a:bodyPr/>
        <a:lstStyle/>
        <a:p>
          <a:endParaRPr lang="es-CR"/>
        </a:p>
      </dgm:t>
    </dgm:pt>
    <dgm:pt modelId="{9F6BE45F-503C-4A5F-9B5E-FCD8A4C030DE}" type="sibTrans" cxnId="{D5AC38FC-3782-44C9-801C-F71C69EC9E7C}">
      <dgm:prSet/>
      <dgm:spPr/>
      <dgm:t>
        <a:bodyPr/>
        <a:lstStyle/>
        <a:p>
          <a:endParaRPr lang="es-CR"/>
        </a:p>
      </dgm:t>
    </dgm:pt>
    <dgm:pt modelId="{2340A262-6FC8-490D-A1A3-FE580313B320}">
      <dgm:prSet/>
      <dgm:spPr/>
      <dgm:t>
        <a:bodyPr/>
        <a:lstStyle/>
        <a:p>
          <a:r>
            <a:rPr lang="es-CR"/>
            <a:t>Apoyo cuando no entiende </a:t>
          </a:r>
        </a:p>
      </dgm:t>
    </dgm:pt>
    <dgm:pt modelId="{3A27800E-73DE-41F6-AC3C-8A441D4219EA}" type="parTrans" cxnId="{D9849036-3D1C-4615-8851-FC43C8D5C684}">
      <dgm:prSet/>
      <dgm:spPr/>
      <dgm:t>
        <a:bodyPr/>
        <a:lstStyle/>
        <a:p>
          <a:endParaRPr lang="es-CR"/>
        </a:p>
      </dgm:t>
    </dgm:pt>
    <dgm:pt modelId="{71B790B5-D8D1-432E-AA6E-758F9A7C3A8F}" type="sibTrans" cxnId="{D9849036-3D1C-4615-8851-FC43C8D5C684}">
      <dgm:prSet/>
      <dgm:spPr/>
      <dgm:t>
        <a:bodyPr/>
        <a:lstStyle/>
        <a:p>
          <a:endParaRPr lang="es-CR"/>
        </a:p>
      </dgm:t>
    </dgm:pt>
    <dgm:pt modelId="{C778CC82-B2A3-4DC4-BF14-AB49618B18B5}">
      <dgm:prSet/>
      <dgm:spPr/>
      <dgm:t>
        <a:bodyPr/>
        <a:lstStyle/>
        <a:p>
          <a:r>
            <a:rPr lang="es-CR"/>
            <a:t>Paciencia</a:t>
          </a:r>
        </a:p>
      </dgm:t>
    </dgm:pt>
    <dgm:pt modelId="{09BA1796-032E-4551-885B-040D2125853A}" type="parTrans" cxnId="{ACBC8112-BE2D-47E3-8483-D1F0C2617EA5}">
      <dgm:prSet/>
      <dgm:spPr/>
      <dgm:t>
        <a:bodyPr/>
        <a:lstStyle/>
        <a:p>
          <a:endParaRPr lang="es-CR"/>
        </a:p>
      </dgm:t>
    </dgm:pt>
    <dgm:pt modelId="{CDC5731A-EC26-4FE8-9674-C6FB15CD7988}" type="sibTrans" cxnId="{ACBC8112-BE2D-47E3-8483-D1F0C2617EA5}">
      <dgm:prSet/>
      <dgm:spPr/>
      <dgm:t>
        <a:bodyPr/>
        <a:lstStyle/>
        <a:p>
          <a:endParaRPr lang="es-CR"/>
        </a:p>
      </dgm:t>
    </dgm:pt>
    <dgm:pt modelId="{4F9EAF47-3108-42A6-B2AB-1497CD76BF12}">
      <dgm:prSet/>
      <dgm:spPr/>
      <dgm:t>
        <a:bodyPr/>
        <a:lstStyle/>
        <a:p>
          <a:r>
            <a:rPr lang="es-CR"/>
            <a:t>Ayuda de compañeros</a:t>
          </a:r>
        </a:p>
      </dgm:t>
    </dgm:pt>
    <dgm:pt modelId="{CBEC0945-1161-4B6C-9DF6-EDEDFFFFE971}" type="parTrans" cxnId="{6201A9FE-AA97-40FA-A080-8694748C6241}">
      <dgm:prSet/>
      <dgm:spPr/>
      <dgm:t>
        <a:bodyPr/>
        <a:lstStyle/>
        <a:p>
          <a:endParaRPr lang="es-CR"/>
        </a:p>
      </dgm:t>
    </dgm:pt>
    <dgm:pt modelId="{C753E60E-F64A-4659-9F9B-8203311BDED5}" type="sibTrans" cxnId="{6201A9FE-AA97-40FA-A080-8694748C6241}">
      <dgm:prSet/>
      <dgm:spPr/>
      <dgm:t>
        <a:bodyPr/>
        <a:lstStyle/>
        <a:p>
          <a:endParaRPr lang="es-CR"/>
        </a:p>
      </dgm:t>
    </dgm:pt>
    <dgm:pt modelId="{497F481D-0435-4918-A4AE-0CBF81861FAA}">
      <dgm:prSet/>
      <dgm:spPr/>
      <dgm:t>
        <a:bodyPr/>
        <a:lstStyle/>
        <a:p>
          <a:r>
            <a:rPr lang="es-CR"/>
            <a:t>Trabajo en equipo</a:t>
          </a:r>
        </a:p>
      </dgm:t>
    </dgm:pt>
    <dgm:pt modelId="{4AD56F5B-BAAD-471D-B854-2FD051DAE704}" type="parTrans" cxnId="{2C8E190C-C2C1-461A-B159-2AC7EAA4335D}">
      <dgm:prSet/>
      <dgm:spPr/>
      <dgm:t>
        <a:bodyPr/>
        <a:lstStyle/>
        <a:p>
          <a:endParaRPr lang="es-CR"/>
        </a:p>
      </dgm:t>
    </dgm:pt>
    <dgm:pt modelId="{0093954A-4947-4A3E-ABCA-E30A005496F4}" type="sibTrans" cxnId="{2C8E190C-C2C1-461A-B159-2AC7EAA4335D}">
      <dgm:prSet/>
      <dgm:spPr/>
      <dgm:t>
        <a:bodyPr/>
        <a:lstStyle/>
        <a:p>
          <a:endParaRPr lang="es-CR"/>
        </a:p>
      </dgm:t>
    </dgm:pt>
    <dgm:pt modelId="{2F42B9A1-3E9D-4FA1-9A55-B6B5DF4D49E1}">
      <dgm:prSet/>
      <dgm:spPr/>
      <dgm:t>
        <a:bodyPr/>
        <a:lstStyle/>
        <a:p>
          <a:r>
            <a:rPr lang="es-CR"/>
            <a:t>Sentirse acompañado</a:t>
          </a:r>
        </a:p>
      </dgm:t>
    </dgm:pt>
    <dgm:pt modelId="{7778308D-B690-4933-9063-0B03D1CAB076}" type="parTrans" cxnId="{F153A2DB-EF18-4DF3-9AE2-139536E50A27}">
      <dgm:prSet/>
      <dgm:spPr/>
      <dgm:t>
        <a:bodyPr/>
        <a:lstStyle/>
        <a:p>
          <a:endParaRPr lang="es-CR"/>
        </a:p>
      </dgm:t>
    </dgm:pt>
    <dgm:pt modelId="{3CBF4A9D-2EBB-484F-BE3B-23BEC1689203}" type="sibTrans" cxnId="{F153A2DB-EF18-4DF3-9AE2-139536E50A27}">
      <dgm:prSet/>
      <dgm:spPr/>
      <dgm:t>
        <a:bodyPr/>
        <a:lstStyle/>
        <a:p>
          <a:endParaRPr lang="es-CR"/>
        </a:p>
      </dgm:t>
    </dgm:pt>
    <dgm:pt modelId="{E55F2199-15B7-47EF-9FBF-8D598CE6EEDD}">
      <dgm:prSet/>
      <dgm:spPr/>
      <dgm:t>
        <a:bodyPr/>
        <a:lstStyle/>
        <a:p>
          <a:r>
            <a:rPr lang="es-CR"/>
            <a:t>Distracciones</a:t>
          </a:r>
        </a:p>
      </dgm:t>
    </dgm:pt>
    <dgm:pt modelId="{6D81D547-1AB0-4B3A-A71D-5A26815D338B}" type="parTrans" cxnId="{1FF30FE2-5FE3-4747-B0BD-CAF81680BB25}">
      <dgm:prSet/>
      <dgm:spPr/>
      <dgm:t>
        <a:bodyPr/>
        <a:lstStyle/>
        <a:p>
          <a:endParaRPr lang="es-CR"/>
        </a:p>
      </dgm:t>
    </dgm:pt>
    <dgm:pt modelId="{6F5A677D-7472-4323-B327-39CD8035F0E8}" type="sibTrans" cxnId="{1FF30FE2-5FE3-4747-B0BD-CAF81680BB25}">
      <dgm:prSet/>
      <dgm:spPr/>
      <dgm:t>
        <a:bodyPr/>
        <a:lstStyle/>
        <a:p>
          <a:endParaRPr lang="es-CR"/>
        </a:p>
      </dgm:t>
    </dgm:pt>
    <dgm:pt modelId="{4E311951-538A-455F-B73C-4517834A21DE}">
      <dgm:prSet/>
      <dgm:spPr/>
      <dgm:t>
        <a:bodyPr/>
        <a:lstStyle/>
        <a:p>
          <a:r>
            <a:rPr lang="es-CR"/>
            <a:t>Factores que Dificultan</a:t>
          </a:r>
        </a:p>
      </dgm:t>
    </dgm:pt>
    <dgm:pt modelId="{6CD13F03-EB87-445C-AFE4-3CFF167B12D5}" type="parTrans" cxnId="{1770623D-2A89-44BE-A2B9-3B4DAE8742DC}">
      <dgm:prSet/>
      <dgm:spPr/>
      <dgm:t>
        <a:bodyPr/>
        <a:lstStyle/>
        <a:p>
          <a:endParaRPr lang="es-CR"/>
        </a:p>
      </dgm:t>
    </dgm:pt>
    <dgm:pt modelId="{097F7411-83F2-4FDA-B282-DCC11BDB4BFE}" type="sibTrans" cxnId="{1770623D-2A89-44BE-A2B9-3B4DAE8742DC}">
      <dgm:prSet/>
      <dgm:spPr/>
      <dgm:t>
        <a:bodyPr/>
        <a:lstStyle/>
        <a:p>
          <a:endParaRPr lang="es-CR"/>
        </a:p>
      </dgm:t>
    </dgm:pt>
    <dgm:pt modelId="{83B7DECD-9061-4A66-8A10-112ED52BCB89}">
      <dgm:prSet/>
      <dgm:spPr/>
      <dgm:t>
        <a:bodyPr/>
        <a:lstStyle/>
        <a:p>
          <a:r>
            <a:rPr lang="es-CR"/>
            <a:t>Ganas de aprender</a:t>
          </a:r>
        </a:p>
      </dgm:t>
    </dgm:pt>
    <dgm:pt modelId="{31AE3D16-EA06-4E8F-BF9C-4829DE70E491}" type="parTrans" cxnId="{5238841A-3D1C-4F58-9B64-95434DB6531E}">
      <dgm:prSet/>
      <dgm:spPr/>
      <dgm:t>
        <a:bodyPr/>
        <a:lstStyle/>
        <a:p>
          <a:endParaRPr lang="es-CR"/>
        </a:p>
      </dgm:t>
    </dgm:pt>
    <dgm:pt modelId="{8A83E0A8-F66E-4955-8615-65A9BB1F365E}" type="sibTrans" cxnId="{5238841A-3D1C-4F58-9B64-95434DB6531E}">
      <dgm:prSet/>
      <dgm:spPr/>
      <dgm:t>
        <a:bodyPr/>
        <a:lstStyle/>
        <a:p>
          <a:endParaRPr lang="es-CR"/>
        </a:p>
      </dgm:t>
    </dgm:pt>
    <dgm:pt modelId="{DADB0FF3-073E-43A7-AA9A-86DB436BE90C}">
      <dgm:prSet/>
      <dgm:spPr/>
      <dgm:t>
        <a:bodyPr/>
        <a:lstStyle/>
        <a:p>
          <a:r>
            <a:rPr lang="es-CR"/>
            <a:t>Falta de atención</a:t>
          </a:r>
        </a:p>
      </dgm:t>
    </dgm:pt>
    <dgm:pt modelId="{56FDB29F-D0A6-49B2-AABC-A51D5B0AD6E3}" type="parTrans" cxnId="{33AA3BC3-6E1D-4828-9600-A24F048547A6}">
      <dgm:prSet/>
      <dgm:spPr/>
      <dgm:t>
        <a:bodyPr/>
        <a:lstStyle/>
        <a:p>
          <a:endParaRPr lang="es-CR"/>
        </a:p>
      </dgm:t>
    </dgm:pt>
    <dgm:pt modelId="{3B33B484-8BC1-4397-9E80-8CB4E8265D67}" type="sibTrans" cxnId="{33AA3BC3-6E1D-4828-9600-A24F048547A6}">
      <dgm:prSet/>
      <dgm:spPr/>
      <dgm:t>
        <a:bodyPr/>
        <a:lstStyle/>
        <a:p>
          <a:endParaRPr lang="es-CR"/>
        </a:p>
      </dgm:t>
    </dgm:pt>
    <dgm:pt modelId="{E3E99220-99A2-4628-BD46-7A8AB4448572}">
      <dgm:prSet/>
      <dgm:spPr/>
      <dgm:t>
        <a:bodyPr/>
        <a:lstStyle/>
        <a:p>
          <a:r>
            <a:rPr lang="es-CR"/>
            <a:t>Clases aburridas</a:t>
          </a:r>
        </a:p>
      </dgm:t>
    </dgm:pt>
    <dgm:pt modelId="{6FCE107E-BC48-4ED4-B973-3A5AC3194835}" type="parTrans" cxnId="{1324C64F-B440-4389-9E91-30EE7655EEF7}">
      <dgm:prSet/>
      <dgm:spPr/>
      <dgm:t>
        <a:bodyPr/>
        <a:lstStyle/>
        <a:p>
          <a:endParaRPr lang="es-CR"/>
        </a:p>
      </dgm:t>
    </dgm:pt>
    <dgm:pt modelId="{B51B8E6D-52D8-4BC5-AA79-E5CCA46C86E6}" type="sibTrans" cxnId="{1324C64F-B440-4389-9E91-30EE7655EEF7}">
      <dgm:prSet/>
      <dgm:spPr/>
      <dgm:t>
        <a:bodyPr/>
        <a:lstStyle/>
        <a:p>
          <a:endParaRPr lang="es-CR"/>
        </a:p>
      </dgm:t>
    </dgm:pt>
    <dgm:pt modelId="{7EC2F000-6C8E-4E8D-AAEF-8001B8110833}">
      <dgm:prSet/>
      <dgm:spPr/>
      <dgm:t>
        <a:bodyPr/>
        <a:lstStyle/>
        <a:p>
          <a:r>
            <a:rPr lang="es-CR"/>
            <a:t>Falta de apoyo emocional</a:t>
          </a:r>
        </a:p>
      </dgm:t>
    </dgm:pt>
    <dgm:pt modelId="{B2BE58A9-4786-46CB-81AD-77FC5B32B724}" type="parTrans" cxnId="{EF27E8C5-0D36-4D1B-AE20-84E59D78211C}">
      <dgm:prSet/>
      <dgm:spPr/>
      <dgm:t>
        <a:bodyPr/>
        <a:lstStyle/>
        <a:p>
          <a:endParaRPr lang="es-CR"/>
        </a:p>
      </dgm:t>
    </dgm:pt>
    <dgm:pt modelId="{31A64721-135D-4450-A584-29C35466700E}" type="sibTrans" cxnId="{EF27E8C5-0D36-4D1B-AE20-84E59D78211C}">
      <dgm:prSet/>
      <dgm:spPr/>
      <dgm:t>
        <a:bodyPr/>
        <a:lstStyle/>
        <a:p>
          <a:endParaRPr lang="es-CR"/>
        </a:p>
      </dgm:t>
    </dgm:pt>
    <dgm:pt modelId="{80785DEE-9433-47CB-AC2F-D0C0F086AD83}">
      <dgm:prSet/>
      <dgm:spPr/>
      <dgm:t>
        <a:bodyPr/>
        <a:lstStyle/>
        <a:p>
          <a:r>
            <a:rPr lang="es-CR"/>
            <a:t>Proyecto de vida</a:t>
          </a:r>
        </a:p>
      </dgm:t>
    </dgm:pt>
    <dgm:pt modelId="{AFFD3396-1157-4D0C-B5BE-9E4BAF72DF4B}" type="parTrans" cxnId="{49907E70-E3CC-410B-AC0F-7354A905FCEC}">
      <dgm:prSet/>
      <dgm:spPr/>
      <dgm:t>
        <a:bodyPr/>
        <a:lstStyle/>
        <a:p>
          <a:endParaRPr lang="es-CR"/>
        </a:p>
      </dgm:t>
    </dgm:pt>
    <dgm:pt modelId="{F02C0C40-EC4D-46F0-9F11-C22282AED5C1}" type="sibTrans" cxnId="{49907E70-E3CC-410B-AC0F-7354A905FCEC}">
      <dgm:prSet/>
      <dgm:spPr/>
      <dgm:t>
        <a:bodyPr/>
        <a:lstStyle/>
        <a:p>
          <a:endParaRPr lang="es-CR"/>
        </a:p>
      </dgm:t>
    </dgm:pt>
    <dgm:pt modelId="{F4E73077-9ABE-4333-B1F3-3A171ADEB4A6}">
      <dgm:prSet/>
      <dgm:spPr/>
      <dgm:t>
        <a:bodyPr/>
        <a:lstStyle/>
        <a:p>
          <a:r>
            <a:rPr lang="es-CR"/>
            <a:t>Superación personal</a:t>
          </a:r>
        </a:p>
      </dgm:t>
    </dgm:pt>
    <dgm:pt modelId="{8A15A0A4-3BA1-403A-A2B2-8E91BF3FA5F9}" type="parTrans" cxnId="{07770F2C-2878-47ED-AFD4-01B89EB0445A}">
      <dgm:prSet/>
      <dgm:spPr/>
      <dgm:t>
        <a:bodyPr/>
        <a:lstStyle/>
        <a:p>
          <a:endParaRPr lang="es-CR"/>
        </a:p>
      </dgm:t>
    </dgm:pt>
    <dgm:pt modelId="{E8108BBD-D9C4-4B29-B370-52E8E77E05DF}" type="sibTrans" cxnId="{07770F2C-2878-47ED-AFD4-01B89EB0445A}">
      <dgm:prSet/>
      <dgm:spPr/>
      <dgm:t>
        <a:bodyPr/>
        <a:lstStyle/>
        <a:p>
          <a:endParaRPr lang="es-CR"/>
        </a:p>
      </dgm:t>
    </dgm:pt>
    <dgm:pt modelId="{653CEF46-0402-4565-9C50-142340EE05D0}">
      <dgm:prSet phldrT="[Texto]"/>
      <dgm:spPr/>
      <dgm:t>
        <a:bodyPr/>
        <a:lstStyle/>
        <a:p>
          <a:r>
            <a:rPr lang="es-CR"/>
            <a:t>Apoyo Social </a:t>
          </a:r>
        </a:p>
      </dgm:t>
    </dgm:pt>
    <dgm:pt modelId="{C615E9BB-4A64-447B-ACA4-7448458760DD}" type="sibTrans" cxnId="{A64AA532-FA65-420F-B26D-A6BDE432BC6F}">
      <dgm:prSet/>
      <dgm:spPr/>
      <dgm:t>
        <a:bodyPr/>
        <a:lstStyle/>
        <a:p>
          <a:endParaRPr lang="es-CR"/>
        </a:p>
      </dgm:t>
    </dgm:pt>
    <dgm:pt modelId="{6D12205B-263D-4E23-99FB-92B6B96B61CC}" type="parTrans" cxnId="{A64AA532-FA65-420F-B26D-A6BDE432BC6F}">
      <dgm:prSet/>
      <dgm:spPr/>
      <dgm:t>
        <a:bodyPr/>
        <a:lstStyle/>
        <a:p>
          <a:endParaRPr lang="es-CR"/>
        </a:p>
      </dgm:t>
    </dgm:pt>
    <dgm:pt modelId="{38DE7D95-FC32-47C3-939B-D6C55882B447}" type="pres">
      <dgm:prSet presAssocID="{72FB8124-D9E6-499B-BE54-D0BA0C82EA9F}" presName="Name0" presStyleCnt="0">
        <dgm:presLayoutVars>
          <dgm:orgChart val="1"/>
          <dgm:chPref val="1"/>
          <dgm:dir/>
          <dgm:animOne val="branch"/>
          <dgm:animLvl val="lvl"/>
          <dgm:resizeHandles/>
        </dgm:presLayoutVars>
      </dgm:prSet>
      <dgm:spPr/>
    </dgm:pt>
    <dgm:pt modelId="{D144B329-4357-4889-81B2-846A4E390111}" type="pres">
      <dgm:prSet presAssocID="{60BF7857-127A-4704-8839-A3752654ABE2}" presName="hierRoot1" presStyleCnt="0">
        <dgm:presLayoutVars>
          <dgm:hierBranch val="init"/>
        </dgm:presLayoutVars>
      </dgm:prSet>
      <dgm:spPr/>
    </dgm:pt>
    <dgm:pt modelId="{A1C2A683-DBE1-4481-BE59-A068C9A99CC0}" type="pres">
      <dgm:prSet presAssocID="{60BF7857-127A-4704-8839-A3752654ABE2}" presName="rootComposite1" presStyleCnt="0"/>
      <dgm:spPr/>
    </dgm:pt>
    <dgm:pt modelId="{F8D0EA3E-877A-4598-BEC8-A78034BFC705}" type="pres">
      <dgm:prSet presAssocID="{60BF7857-127A-4704-8839-A3752654ABE2}" presName="rootText1" presStyleLbl="alignAcc1" presStyleIdx="0" presStyleCnt="0" custScaleX="209114">
        <dgm:presLayoutVars>
          <dgm:chPref val="3"/>
        </dgm:presLayoutVars>
      </dgm:prSet>
      <dgm:spPr/>
    </dgm:pt>
    <dgm:pt modelId="{AFF44BB0-F817-48A4-87C6-8C73F4A557A3}" type="pres">
      <dgm:prSet presAssocID="{60BF7857-127A-4704-8839-A3752654ABE2}" presName="topArc1" presStyleLbl="parChTrans1D1" presStyleIdx="0" presStyleCnt="46"/>
      <dgm:spPr/>
    </dgm:pt>
    <dgm:pt modelId="{E3AEE182-27B6-410D-BE4B-D66D45F28426}" type="pres">
      <dgm:prSet presAssocID="{60BF7857-127A-4704-8839-A3752654ABE2}" presName="bottomArc1" presStyleLbl="parChTrans1D1" presStyleIdx="1" presStyleCnt="46"/>
      <dgm:spPr/>
    </dgm:pt>
    <dgm:pt modelId="{942D4FE8-301F-46E6-9781-C9D04E69298D}" type="pres">
      <dgm:prSet presAssocID="{60BF7857-127A-4704-8839-A3752654ABE2}" presName="topConnNode1" presStyleLbl="node1" presStyleIdx="0" presStyleCnt="0"/>
      <dgm:spPr/>
    </dgm:pt>
    <dgm:pt modelId="{E11E96CA-AB6E-45EA-A7AA-3D1FE3CAB262}" type="pres">
      <dgm:prSet presAssocID="{60BF7857-127A-4704-8839-A3752654ABE2}" presName="hierChild2" presStyleCnt="0"/>
      <dgm:spPr/>
    </dgm:pt>
    <dgm:pt modelId="{55A9CDBE-5C5B-4FDA-9DFF-201E7466034F}" type="pres">
      <dgm:prSet presAssocID="{676673AF-94B7-40FE-9073-7395B117CCE2}" presName="Name28" presStyleLbl="parChTrans1D2" presStyleIdx="0" presStyleCnt="5"/>
      <dgm:spPr/>
    </dgm:pt>
    <dgm:pt modelId="{C041A7C4-CB67-42AC-B93E-820662816E43}" type="pres">
      <dgm:prSet presAssocID="{1EBAA5D0-7D49-45F2-A413-2D57880BFE84}" presName="hierRoot2" presStyleCnt="0">
        <dgm:presLayoutVars>
          <dgm:hierBranch val="init"/>
        </dgm:presLayoutVars>
      </dgm:prSet>
      <dgm:spPr/>
    </dgm:pt>
    <dgm:pt modelId="{BB203507-9377-4225-AEC8-C612A52D3121}" type="pres">
      <dgm:prSet presAssocID="{1EBAA5D0-7D49-45F2-A413-2D57880BFE84}" presName="rootComposite2" presStyleCnt="0"/>
      <dgm:spPr/>
    </dgm:pt>
    <dgm:pt modelId="{021164D8-5320-4523-9D0D-9E3C9DD23D7A}" type="pres">
      <dgm:prSet presAssocID="{1EBAA5D0-7D49-45F2-A413-2D57880BFE84}" presName="rootText2" presStyleLbl="alignAcc1" presStyleIdx="0" presStyleCnt="0">
        <dgm:presLayoutVars>
          <dgm:chPref val="3"/>
        </dgm:presLayoutVars>
      </dgm:prSet>
      <dgm:spPr/>
    </dgm:pt>
    <dgm:pt modelId="{E27A864F-DCAD-4A3D-86CB-FB0389A82C57}" type="pres">
      <dgm:prSet presAssocID="{1EBAA5D0-7D49-45F2-A413-2D57880BFE84}" presName="topArc2" presStyleLbl="parChTrans1D1" presStyleIdx="2" presStyleCnt="46"/>
      <dgm:spPr/>
    </dgm:pt>
    <dgm:pt modelId="{4F841CCB-859E-4F35-ACF3-BF1BC6D237E8}" type="pres">
      <dgm:prSet presAssocID="{1EBAA5D0-7D49-45F2-A413-2D57880BFE84}" presName="bottomArc2" presStyleLbl="parChTrans1D1" presStyleIdx="3" presStyleCnt="46"/>
      <dgm:spPr/>
    </dgm:pt>
    <dgm:pt modelId="{6F6F070A-9E59-42C5-84D3-CC71BF51F9F4}" type="pres">
      <dgm:prSet presAssocID="{1EBAA5D0-7D49-45F2-A413-2D57880BFE84}" presName="topConnNode2" presStyleLbl="node2" presStyleIdx="0" presStyleCnt="0"/>
      <dgm:spPr/>
    </dgm:pt>
    <dgm:pt modelId="{1688B50A-6794-4107-B324-819275625ED3}" type="pres">
      <dgm:prSet presAssocID="{1EBAA5D0-7D49-45F2-A413-2D57880BFE84}" presName="hierChild4" presStyleCnt="0"/>
      <dgm:spPr/>
    </dgm:pt>
    <dgm:pt modelId="{2FC97432-EC25-47AE-A8BC-D9AAC4459C2D}" type="pres">
      <dgm:prSet presAssocID="{35A0EDE9-260F-4635-AD23-EDC3ABC8FD75}" presName="Name28" presStyleLbl="parChTrans1D3" presStyleIdx="0" presStyleCnt="17"/>
      <dgm:spPr/>
    </dgm:pt>
    <dgm:pt modelId="{78797DB1-5E03-40A1-BDAB-29D7D118E8C6}" type="pres">
      <dgm:prSet presAssocID="{F7AECB4E-96D6-4D6E-921B-070C08A845C0}" presName="hierRoot2" presStyleCnt="0">
        <dgm:presLayoutVars>
          <dgm:hierBranch val="init"/>
        </dgm:presLayoutVars>
      </dgm:prSet>
      <dgm:spPr/>
    </dgm:pt>
    <dgm:pt modelId="{E8A2535D-3255-4604-8826-4B94B7731A64}" type="pres">
      <dgm:prSet presAssocID="{F7AECB4E-96D6-4D6E-921B-070C08A845C0}" presName="rootComposite2" presStyleCnt="0"/>
      <dgm:spPr/>
    </dgm:pt>
    <dgm:pt modelId="{8B0A1924-FC30-4BEC-83CB-6D730F38C780}" type="pres">
      <dgm:prSet presAssocID="{F7AECB4E-96D6-4D6E-921B-070C08A845C0}" presName="rootText2" presStyleLbl="alignAcc1" presStyleIdx="0" presStyleCnt="0">
        <dgm:presLayoutVars>
          <dgm:chPref val="3"/>
        </dgm:presLayoutVars>
      </dgm:prSet>
      <dgm:spPr/>
    </dgm:pt>
    <dgm:pt modelId="{EA01B3DF-3EEE-40EC-8D9A-01EB127ACEE0}" type="pres">
      <dgm:prSet presAssocID="{F7AECB4E-96D6-4D6E-921B-070C08A845C0}" presName="topArc2" presStyleLbl="parChTrans1D1" presStyleIdx="4" presStyleCnt="46"/>
      <dgm:spPr/>
    </dgm:pt>
    <dgm:pt modelId="{B36366C0-F168-4295-9ABC-A541023D666D}" type="pres">
      <dgm:prSet presAssocID="{F7AECB4E-96D6-4D6E-921B-070C08A845C0}" presName="bottomArc2" presStyleLbl="parChTrans1D1" presStyleIdx="5" presStyleCnt="46"/>
      <dgm:spPr/>
    </dgm:pt>
    <dgm:pt modelId="{0368FCA5-6134-46C9-8170-FE371E3A8E57}" type="pres">
      <dgm:prSet presAssocID="{F7AECB4E-96D6-4D6E-921B-070C08A845C0}" presName="topConnNode2" presStyleLbl="node3" presStyleIdx="0" presStyleCnt="0"/>
      <dgm:spPr/>
    </dgm:pt>
    <dgm:pt modelId="{CDA82EC0-1DD5-4F31-8FF3-36554C95DC83}" type="pres">
      <dgm:prSet presAssocID="{F7AECB4E-96D6-4D6E-921B-070C08A845C0}" presName="hierChild4" presStyleCnt="0"/>
      <dgm:spPr/>
    </dgm:pt>
    <dgm:pt modelId="{0B10EEC1-3C88-4B3B-980F-89016431CC5B}" type="pres">
      <dgm:prSet presAssocID="{F7AECB4E-96D6-4D6E-921B-070C08A845C0}" presName="hierChild5" presStyleCnt="0"/>
      <dgm:spPr/>
    </dgm:pt>
    <dgm:pt modelId="{D22AF036-12B7-43F4-AC18-8ACC55238E9D}" type="pres">
      <dgm:prSet presAssocID="{C8630656-B2DC-4DE2-805D-4E90B47EE2A8}" presName="Name28" presStyleLbl="parChTrans1D3" presStyleIdx="1" presStyleCnt="17"/>
      <dgm:spPr/>
    </dgm:pt>
    <dgm:pt modelId="{23262541-98C0-46A2-A402-A9F2F98F5307}" type="pres">
      <dgm:prSet presAssocID="{D205CE62-3082-4D74-B7DD-4C6B2ECC1C9A}" presName="hierRoot2" presStyleCnt="0">
        <dgm:presLayoutVars>
          <dgm:hierBranch val="init"/>
        </dgm:presLayoutVars>
      </dgm:prSet>
      <dgm:spPr/>
    </dgm:pt>
    <dgm:pt modelId="{47A4E8C9-FDB5-41B2-8603-92B13C293FED}" type="pres">
      <dgm:prSet presAssocID="{D205CE62-3082-4D74-B7DD-4C6B2ECC1C9A}" presName="rootComposite2" presStyleCnt="0"/>
      <dgm:spPr/>
    </dgm:pt>
    <dgm:pt modelId="{8888E7C4-1EC1-4F0D-9A55-630F11FC5ADB}" type="pres">
      <dgm:prSet presAssocID="{D205CE62-3082-4D74-B7DD-4C6B2ECC1C9A}" presName="rootText2" presStyleLbl="alignAcc1" presStyleIdx="0" presStyleCnt="0">
        <dgm:presLayoutVars>
          <dgm:chPref val="3"/>
        </dgm:presLayoutVars>
      </dgm:prSet>
      <dgm:spPr/>
    </dgm:pt>
    <dgm:pt modelId="{BAF9D955-C042-4232-81EA-7A79D7B4311C}" type="pres">
      <dgm:prSet presAssocID="{D205CE62-3082-4D74-B7DD-4C6B2ECC1C9A}" presName="topArc2" presStyleLbl="parChTrans1D1" presStyleIdx="6" presStyleCnt="46"/>
      <dgm:spPr/>
    </dgm:pt>
    <dgm:pt modelId="{7621D3F3-5D6C-4638-95C5-5073A522077E}" type="pres">
      <dgm:prSet presAssocID="{D205CE62-3082-4D74-B7DD-4C6B2ECC1C9A}" presName="bottomArc2" presStyleLbl="parChTrans1D1" presStyleIdx="7" presStyleCnt="46"/>
      <dgm:spPr/>
    </dgm:pt>
    <dgm:pt modelId="{46C00B3C-1C28-4098-BAE0-5D2A86AA17AD}" type="pres">
      <dgm:prSet presAssocID="{D205CE62-3082-4D74-B7DD-4C6B2ECC1C9A}" presName="topConnNode2" presStyleLbl="node3" presStyleIdx="0" presStyleCnt="0"/>
      <dgm:spPr/>
    </dgm:pt>
    <dgm:pt modelId="{5C743CC7-04B5-4900-B308-E3F2C25292B3}" type="pres">
      <dgm:prSet presAssocID="{D205CE62-3082-4D74-B7DD-4C6B2ECC1C9A}" presName="hierChild4" presStyleCnt="0"/>
      <dgm:spPr/>
    </dgm:pt>
    <dgm:pt modelId="{6FF7552F-4837-447D-840A-70DAA6B601E5}" type="pres">
      <dgm:prSet presAssocID="{D205CE62-3082-4D74-B7DD-4C6B2ECC1C9A}" presName="hierChild5" presStyleCnt="0"/>
      <dgm:spPr/>
    </dgm:pt>
    <dgm:pt modelId="{2CB60812-949F-4996-B27F-27E0C26C34DB}" type="pres">
      <dgm:prSet presAssocID="{6598D6E0-4AA0-49B5-B04C-C617F13FE6BC}" presName="Name28" presStyleLbl="parChTrans1D3" presStyleIdx="2" presStyleCnt="17"/>
      <dgm:spPr/>
    </dgm:pt>
    <dgm:pt modelId="{CE4166E2-B3F7-4907-A30C-6D21A61D96DB}" type="pres">
      <dgm:prSet presAssocID="{65FBB50F-4FCB-4AD1-9556-7BB5AE3F76D2}" presName="hierRoot2" presStyleCnt="0">
        <dgm:presLayoutVars>
          <dgm:hierBranch val="init"/>
        </dgm:presLayoutVars>
      </dgm:prSet>
      <dgm:spPr/>
    </dgm:pt>
    <dgm:pt modelId="{6D4F6172-FCBB-4A3B-B7C5-5A7D05441886}" type="pres">
      <dgm:prSet presAssocID="{65FBB50F-4FCB-4AD1-9556-7BB5AE3F76D2}" presName="rootComposite2" presStyleCnt="0"/>
      <dgm:spPr/>
    </dgm:pt>
    <dgm:pt modelId="{2191D03B-0170-4B43-933C-306E0B73655D}" type="pres">
      <dgm:prSet presAssocID="{65FBB50F-4FCB-4AD1-9556-7BB5AE3F76D2}" presName="rootText2" presStyleLbl="alignAcc1" presStyleIdx="0" presStyleCnt="0">
        <dgm:presLayoutVars>
          <dgm:chPref val="3"/>
        </dgm:presLayoutVars>
      </dgm:prSet>
      <dgm:spPr/>
    </dgm:pt>
    <dgm:pt modelId="{E90450C4-B07A-4FAD-818F-C70F2C648C1F}" type="pres">
      <dgm:prSet presAssocID="{65FBB50F-4FCB-4AD1-9556-7BB5AE3F76D2}" presName="topArc2" presStyleLbl="parChTrans1D1" presStyleIdx="8" presStyleCnt="46"/>
      <dgm:spPr/>
    </dgm:pt>
    <dgm:pt modelId="{DD8B5862-D9CB-41FE-B5BC-1CDED534898A}" type="pres">
      <dgm:prSet presAssocID="{65FBB50F-4FCB-4AD1-9556-7BB5AE3F76D2}" presName="bottomArc2" presStyleLbl="parChTrans1D1" presStyleIdx="9" presStyleCnt="46"/>
      <dgm:spPr/>
    </dgm:pt>
    <dgm:pt modelId="{50D12A66-5674-4ACD-931A-3D92C4B203C9}" type="pres">
      <dgm:prSet presAssocID="{65FBB50F-4FCB-4AD1-9556-7BB5AE3F76D2}" presName="topConnNode2" presStyleLbl="node3" presStyleIdx="0" presStyleCnt="0"/>
      <dgm:spPr/>
    </dgm:pt>
    <dgm:pt modelId="{F5E4A2AE-4FBA-4E33-A9C4-6D24EB5675FC}" type="pres">
      <dgm:prSet presAssocID="{65FBB50F-4FCB-4AD1-9556-7BB5AE3F76D2}" presName="hierChild4" presStyleCnt="0"/>
      <dgm:spPr/>
    </dgm:pt>
    <dgm:pt modelId="{125554EA-BC77-4462-8BA0-E86742EE489C}" type="pres">
      <dgm:prSet presAssocID="{65FBB50F-4FCB-4AD1-9556-7BB5AE3F76D2}" presName="hierChild5" presStyleCnt="0"/>
      <dgm:spPr/>
    </dgm:pt>
    <dgm:pt modelId="{04865FDE-8926-4ED7-BEFE-EE002DA3E238}" type="pres">
      <dgm:prSet presAssocID="{7A54AE0C-3341-43F4-BE73-4E2CFA0CADCB}" presName="Name28" presStyleLbl="parChTrans1D3" presStyleIdx="3" presStyleCnt="17"/>
      <dgm:spPr/>
    </dgm:pt>
    <dgm:pt modelId="{7C7D1AB4-3C6F-4E7C-8728-804918011D36}" type="pres">
      <dgm:prSet presAssocID="{CB8DEB92-3694-4EC7-A967-7653773D747B}" presName="hierRoot2" presStyleCnt="0">
        <dgm:presLayoutVars>
          <dgm:hierBranch val="init"/>
        </dgm:presLayoutVars>
      </dgm:prSet>
      <dgm:spPr/>
    </dgm:pt>
    <dgm:pt modelId="{289439F7-D435-40BD-AD89-47B00C84DC0C}" type="pres">
      <dgm:prSet presAssocID="{CB8DEB92-3694-4EC7-A967-7653773D747B}" presName="rootComposite2" presStyleCnt="0"/>
      <dgm:spPr/>
    </dgm:pt>
    <dgm:pt modelId="{C97C749F-B12A-4BF1-80A3-F29E82671322}" type="pres">
      <dgm:prSet presAssocID="{CB8DEB92-3694-4EC7-A967-7653773D747B}" presName="rootText2" presStyleLbl="alignAcc1" presStyleIdx="0" presStyleCnt="0">
        <dgm:presLayoutVars>
          <dgm:chPref val="3"/>
        </dgm:presLayoutVars>
      </dgm:prSet>
      <dgm:spPr/>
    </dgm:pt>
    <dgm:pt modelId="{6526ABCE-8B92-4E1A-A817-846BD2FDE28F}" type="pres">
      <dgm:prSet presAssocID="{CB8DEB92-3694-4EC7-A967-7653773D747B}" presName="topArc2" presStyleLbl="parChTrans1D1" presStyleIdx="10" presStyleCnt="46"/>
      <dgm:spPr/>
    </dgm:pt>
    <dgm:pt modelId="{990C885F-017C-4E29-A53E-9A3013E17FB6}" type="pres">
      <dgm:prSet presAssocID="{CB8DEB92-3694-4EC7-A967-7653773D747B}" presName="bottomArc2" presStyleLbl="parChTrans1D1" presStyleIdx="11" presStyleCnt="46"/>
      <dgm:spPr/>
    </dgm:pt>
    <dgm:pt modelId="{66AB8018-F345-4EAB-8F33-29575C3FDD18}" type="pres">
      <dgm:prSet presAssocID="{CB8DEB92-3694-4EC7-A967-7653773D747B}" presName="topConnNode2" presStyleLbl="node3" presStyleIdx="0" presStyleCnt="0"/>
      <dgm:spPr/>
    </dgm:pt>
    <dgm:pt modelId="{70571425-9FB7-4A37-AB1C-1AAEB89E7C46}" type="pres">
      <dgm:prSet presAssocID="{CB8DEB92-3694-4EC7-A967-7653773D747B}" presName="hierChild4" presStyleCnt="0"/>
      <dgm:spPr/>
    </dgm:pt>
    <dgm:pt modelId="{F9188E3B-E5B2-40F1-9142-CFBCF1A3FDC3}" type="pres">
      <dgm:prSet presAssocID="{CB8DEB92-3694-4EC7-A967-7653773D747B}" presName="hierChild5" presStyleCnt="0"/>
      <dgm:spPr/>
    </dgm:pt>
    <dgm:pt modelId="{9EE4C9CC-5233-42B4-8627-09098DE8A275}" type="pres">
      <dgm:prSet presAssocID="{1EBAA5D0-7D49-45F2-A413-2D57880BFE84}" presName="hierChild5" presStyleCnt="0"/>
      <dgm:spPr/>
    </dgm:pt>
    <dgm:pt modelId="{82EB287A-0BE3-4BEB-9ABE-345B285046DA}" type="pres">
      <dgm:prSet presAssocID="{E23E80ED-E0F2-4B0E-9B04-5BE3F74A4CEA}" presName="Name28" presStyleLbl="parChTrans1D2" presStyleIdx="1" presStyleCnt="5"/>
      <dgm:spPr/>
    </dgm:pt>
    <dgm:pt modelId="{00501CBD-F1DF-4B77-BBF6-C47A913FC105}" type="pres">
      <dgm:prSet presAssocID="{483B4665-3D6D-443A-BC90-B05AC4FA0258}" presName="hierRoot2" presStyleCnt="0">
        <dgm:presLayoutVars>
          <dgm:hierBranch val="init"/>
        </dgm:presLayoutVars>
      </dgm:prSet>
      <dgm:spPr/>
    </dgm:pt>
    <dgm:pt modelId="{A6588064-404E-4F9B-B6FC-C319841D4084}" type="pres">
      <dgm:prSet presAssocID="{483B4665-3D6D-443A-BC90-B05AC4FA0258}" presName="rootComposite2" presStyleCnt="0"/>
      <dgm:spPr/>
    </dgm:pt>
    <dgm:pt modelId="{3EE5041B-953C-4E06-B90E-1C1E4B7EAADC}" type="pres">
      <dgm:prSet presAssocID="{483B4665-3D6D-443A-BC90-B05AC4FA0258}" presName="rootText2" presStyleLbl="alignAcc1" presStyleIdx="0" presStyleCnt="0">
        <dgm:presLayoutVars>
          <dgm:chPref val="3"/>
        </dgm:presLayoutVars>
      </dgm:prSet>
      <dgm:spPr/>
    </dgm:pt>
    <dgm:pt modelId="{D88CABAC-3D3A-4713-A06F-924024E1E648}" type="pres">
      <dgm:prSet presAssocID="{483B4665-3D6D-443A-BC90-B05AC4FA0258}" presName="topArc2" presStyleLbl="parChTrans1D1" presStyleIdx="12" presStyleCnt="46"/>
      <dgm:spPr/>
    </dgm:pt>
    <dgm:pt modelId="{BC03A5B4-91A1-4EE7-9695-AD1EE0712FF6}" type="pres">
      <dgm:prSet presAssocID="{483B4665-3D6D-443A-BC90-B05AC4FA0258}" presName="bottomArc2" presStyleLbl="parChTrans1D1" presStyleIdx="13" presStyleCnt="46"/>
      <dgm:spPr/>
    </dgm:pt>
    <dgm:pt modelId="{7B885217-65AE-4D7F-9348-7CBC36E8E7F1}" type="pres">
      <dgm:prSet presAssocID="{483B4665-3D6D-443A-BC90-B05AC4FA0258}" presName="topConnNode2" presStyleLbl="node2" presStyleIdx="0" presStyleCnt="0"/>
      <dgm:spPr/>
    </dgm:pt>
    <dgm:pt modelId="{796B4ECF-8307-4838-888A-6F7DF3638876}" type="pres">
      <dgm:prSet presAssocID="{483B4665-3D6D-443A-BC90-B05AC4FA0258}" presName="hierChild4" presStyleCnt="0"/>
      <dgm:spPr/>
    </dgm:pt>
    <dgm:pt modelId="{CFE8471F-3E99-462B-944A-4E9A3E205B20}" type="pres">
      <dgm:prSet presAssocID="{64736D05-5817-4994-883B-6FD1B49F9BEA}" presName="Name28" presStyleLbl="parChTrans1D3" presStyleIdx="4" presStyleCnt="17"/>
      <dgm:spPr/>
    </dgm:pt>
    <dgm:pt modelId="{A4566083-C9FE-42D4-B26D-0F587D9ECF1C}" type="pres">
      <dgm:prSet presAssocID="{F03FB512-FA1C-446D-9BF7-E01A1CF78BF4}" presName="hierRoot2" presStyleCnt="0">
        <dgm:presLayoutVars>
          <dgm:hierBranch val="init"/>
        </dgm:presLayoutVars>
      </dgm:prSet>
      <dgm:spPr/>
    </dgm:pt>
    <dgm:pt modelId="{9276B2C1-B9D9-4F51-9E0A-D7B148B0BE65}" type="pres">
      <dgm:prSet presAssocID="{F03FB512-FA1C-446D-9BF7-E01A1CF78BF4}" presName="rootComposite2" presStyleCnt="0"/>
      <dgm:spPr/>
    </dgm:pt>
    <dgm:pt modelId="{08074EC7-87F0-42F4-A09F-49461E468DC6}" type="pres">
      <dgm:prSet presAssocID="{F03FB512-FA1C-446D-9BF7-E01A1CF78BF4}" presName="rootText2" presStyleLbl="alignAcc1" presStyleIdx="0" presStyleCnt="0">
        <dgm:presLayoutVars>
          <dgm:chPref val="3"/>
        </dgm:presLayoutVars>
      </dgm:prSet>
      <dgm:spPr/>
    </dgm:pt>
    <dgm:pt modelId="{20C47C79-801E-4E0B-856B-D50743991CFB}" type="pres">
      <dgm:prSet presAssocID="{F03FB512-FA1C-446D-9BF7-E01A1CF78BF4}" presName="topArc2" presStyleLbl="parChTrans1D1" presStyleIdx="14" presStyleCnt="46"/>
      <dgm:spPr/>
    </dgm:pt>
    <dgm:pt modelId="{9F4E8616-520B-477C-BDF0-0B717FA1B04A}" type="pres">
      <dgm:prSet presAssocID="{F03FB512-FA1C-446D-9BF7-E01A1CF78BF4}" presName="bottomArc2" presStyleLbl="parChTrans1D1" presStyleIdx="15" presStyleCnt="46"/>
      <dgm:spPr/>
    </dgm:pt>
    <dgm:pt modelId="{17B394B9-C9F4-4016-A880-A704AA520690}" type="pres">
      <dgm:prSet presAssocID="{F03FB512-FA1C-446D-9BF7-E01A1CF78BF4}" presName="topConnNode2" presStyleLbl="node3" presStyleIdx="0" presStyleCnt="0"/>
      <dgm:spPr/>
    </dgm:pt>
    <dgm:pt modelId="{FAF1574D-C5B1-4E21-9AC9-42626A3790E0}" type="pres">
      <dgm:prSet presAssocID="{F03FB512-FA1C-446D-9BF7-E01A1CF78BF4}" presName="hierChild4" presStyleCnt="0"/>
      <dgm:spPr/>
    </dgm:pt>
    <dgm:pt modelId="{E1841253-3156-4CC6-B4CE-1074078D1338}" type="pres">
      <dgm:prSet presAssocID="{F03FB512-FA1C-446D-9BF7-E01A1CF78BF4}" presName="hierChild5" presStyleCnt="0"/>
      <dgm:spPr/>
    </dgm:pt>
    <dgm:pt modelId="{5F93BBF1-14CF-4AB1-921F-ED988BFBD6F6}" type="pres">
      <dgm:prSet presAssocID="{3A27800E-73DE-41F6-AC3C-8A441D4219EA}" presName="Name28" presStyleLbl="parChTrans1D3" presStyleIdx="5" presStyleCnt="17"/>
      <dgm:spPr/>
    </dgm:pt>
    <dgm:pt modelId="{5771BEAA-9CD8-4507-8E98-EB4D4238C5FE}" type="pres">
      <dgm:prSet presAssocID="{2340A262-6FC8-490D-A1A3-FE580313B320}" presName="hierRoot2" presStyleCnt="0">
        <dgm:presLayoutVars>
          <dgm:hierBranch val="init"/>
        </dgm:presLayoutVars>
      </dgm:prSet>
      <dgm:spPr/>
    </dgm:pt>
    <dgm:pt modelId="{B7DF188F-4A80-45C5-BA89-2045A697020E}" type="pres">
      <dgm:prSet presAssocID="{2340A262-6FC8-490D-A1A3-FE580313B320}" presName="rootComposite2" presStyleCnt="0"/>
      <dgm:spPr/>
    </dgm:pt>
    <dgm:pt modelId="{06C9EBCD-CCF3-4663-B71C-A5EAEA3F1D25}" type="pres">
      <dgm:prSet presAssocID="{2340A262-6FC8-490D-A1A3-FE580313B320}" presName="rootText2" presStyleLbl="alignAcc1" presStyleIdx="0" presStyleCnt="0">
        <dgm:presLayoutVars>
          <dgm:chPref val="3"/>
        </dgm:presLayoutVars>
      </dgm:prSet>
      <dgm:spPr/>
    </dgm:pt>
    <dgm:pt modelId="{32D28554-E7AB-4225-84AE-586CE85DB0F3}" type="pres">
      <dgm:prSet presAssocID="{2340A262-6FC8-490D-A1A3-FE580313B320}" presName="topArc2" presStyleLbl="parChTrans1D1" presStyleIdx="16" presStyleCnt="46"/>
      <dgm:spPr/>
    </dgm:pt>
    <dgm:pt modelId="{151474A4-5BDE-46E0-AA96-FBD3F8E534CC}" type="pres">
      <dgm:prSet presAssocID="{2340A262-6FC8-490D-A1A3-FE580313B320}" presName="bottomArc2" presStyleLbl="parChTrans1D1" presStyleIdx="17" presStyleCnt="46"/>
      <dgm:spPr/>
    </dgm:pt>
    <dgm:pt modelId="{F0C30279-ACEE-4C44-B8BE-2A357079F7A1}" type="pres">
      <dgm:prSet presAssocID="{2340A262-6FC8-490D-A1A3-FE580313B320}" presName="topConnNode2" presStyleLbl="node3" presStyleIdx="0" presStyleCnt="0"/>
      <dgm:spPr/>
    </dgm:pt>
    <dgm:pt modelId="{A0C1481E-DE5E-4903-9546-92A9CBFB973A}" type="pres">
      <dgm:prSet presAssocID="{2340A262-6FC8-490D-A1A3-FE580313B320}" presName="hierChild4" presStyleCnt="0"/>
      <dgm:spPr/>
    </dgm:pt>
    <dgm:pt modelId="{D71923C9-3348-49E5-BCDC-9CCE400BF01D}" type="pres">
      <dgm:prSet presAssocID="{2340A262-6FC8-490D-A1A3-FE580313B320}" presName="hierChild5" presStyleCnt="0"/>
      <dgm:spPr/>
    </dgm:pt>
    <dgm:pt modelId="{982669AF-CAB9-4450-B0D9-D6A371D9171D}" type="pres">
      <dgm:prSet presAssocID="{09BA1796-032E-4551-885B-040D2125853A}" presName="Name28" presStyleLbl="parChTrans1D3" presStyleIdx="6" presStyleCnt="17"/>
      <dgm:spPr/>
    </dgm:pt>
    <dgm:pt modelId="{02E71D8D-3300-406D-83EA-5A8B724B5A64}" type="pres">
      <dgm:prSet presAssocID="{C778CC82-B2A3-4DC4-BF14-AB49618B18B5}" presName="hierRoot2" presStyleCnt="0">
        <dgm:presLayoutVars>
          <dgm:hierBranch val="init"/>
        </dgm:presLayoutVars>
      </dgm:prSet>
      <dgm:spPr/>
    </dgm:pt>
    <dgm:pt modelId="{54DB4306-89AC-4F2D-9C17-0EEDC09ECCEE}" type="pres">
      <dgm:prSet presAssocID="{C778CC82-B2A3-4DC4-BF14-AB49618B18B5}" presName="rootComposite2" presStyleCnt="0"/>
      <dgm:spPr/>
    </dgm:pt>
    <dgm:pt modelId="{DD7ADB16-3FF2-47AC-91AF-3697F06BD835}" type="pres">
      <dgm:prSet presAssocID="{C778CC82-B2A3-4DC4-BF14-AB49618B18B5}" presName="rootText2" presStyleLbl="alignAcc1" presStyleIdx="0" presStyleCnt="0">
        <dgm:presLayoutVars>
          <dgm:chPref val="3"/>
        </dgm:presLayoutVars>
      </dgm:prSet>
      <dgm:spPr/>
    </dgm:pt>
    <dgm:pt modelId="{232A2726-9DD0-460F-8998-0255017054AF}" type="pres">
      <dgm:prSet presAssocID="{C778CC82-B2A3-4DC4-BF14-AB49618B18B5}" presName="topArc2" presStyleLbl="parChTrans1D1" presStyleIdx="18" presStyleCnt="46"/>
      <dgm:spPr/>
    </dgm:pt>
    <dgm:pt modelId="{8DFF99B2-2C55-4E26-8CE4-70324FB44581}" type="pres">
      <dgm:prSet presAssocID="{C778CC82-B2A3-4DC4-BF14-AB49618B18B5}" presName="bottomArc2" presStyleLbl="parChTrans1D1" presStyleIdx="19" presStyleCnt="46"/>
      <dgm:spPr/>
    </dgm:pt>
    <dgm:pt modelId="{4A4D7E70-6FC9-48D9-A194-9CCA0A715E2B}" type="pres">
      <dgm:prSet presAssocID="{C778CC82-B2A3-4DC4-BF14-AB49618B18B5}" presName="topConnNode2" presStyleLbl="node3" presStyleIdx="0" presStyleCnt="0"/>
      <dgm:spPr/>
    </dgm:pt>
    <dgm:pt modelId="{6EF26BD6-F8E4-4168-8E1A-8EF9EBDB8BE2}" type="pres">
      <dgm:prSet presAssocID="{C778CC82-B2A3-4DC4-BF14-AB49618B18B5}" presName="hierChild4" presStyleCnt="0"/>
      <dgm:spPr/>
    </dgm:pt>
    <dgm:pt modelId="{BC9BF209-39F8-4414-A558-7DAB0A13C862}" type="pres">
      <dgm:prSet presAssocID="{C778CC82-B2A3-4DC4-BF14-AB49618B18B5}" presName="hierChild5" presStyleCnt="0"/>
      <dgm:spPr/>
    </dgm:pt>
    <dgm:pt modelId="{6D646AB7-26E5-49E0-8A91-4B219B1E9EDF}" type="pres">
      <dgm:prSet presAssocID="{483B4665-3D6D-443A-BC90-B05AC4FA0258}" presName="hierChild5" presStyleCnt="0"/>
      <dgm:spPr/>
    </dgm:pt>
    <dgm:pt modelId="{7DCCF8D5-5BDC-4F54-AFB4-C2941E1F8205}" type="pres">
      <dgm:prSet presAssocID="{6D12205B-263D-4E23-99FB-92B6B96B61CC}" presName="Name28" presStyleLbl="parChTrans1D2" presStyleIdx="2" presStyleCnt="5"/>
      <dgm:spPr/>
    </dgm:pt>
    <dgm:pt modelId="{1FB7ACA8-D237-436A-A08D-B63248CB7A25}" type="pres">
      <dgm:prSet presAssocID="{653CEF46-0402-4565-9C50-142340EE05D0}" presName="hierRoot2" presStyleCnt="0">
        <dgm:presLayoutVars>
          <dgm:hierBranch val="init"/>
        </dgm:presLayoutVars>
      </dgm:prSet>
      <dgm:spPr/>
    </dgm:pt>
    <dgm:pt modelId="{AE194CFC-C184-4829-BFD9-8CFF15C36649}" type="pres">
      <dgm:prSet presAssocID="{653CEF46-0402-4565-9C50-142340EE05D0}" presName="rootComposite2" presStyleCnt="0"/>
      <dgm:spPr/>
    </dgm:pt>
    <dgm:pt modelId="{6DB854FF-3B2B-4C6B-8463-10D775FEC9CC}" type="pres">
      <dgm:prSet presAssocID="{653CEF46-0402-4565-9C50-142340EE05D0}" presName="rootText2" presStyleLbl="alignAcc1" presStyleIdx="0" presStyleCnt="0">
        <dgm:presLayoutVars>
          <dgm:chPref val="3"/>
        </dgm:presLayoutVars>
      </dgm:prSet>
      <dgm:spPr/>
    </dgm:pt>
    <dgm:pt modelId="{D3CF2354-86D1-4EDC-9196-551EA53698FE}" type="pres">
      <dgm:prSet presAssocID="{653CEF46-0402-4565-9C50-142340EE05D0}" presName="topArc2" presStyleLbl="parChTrans1D1" presStyleIdx="20" presStyleCnt="46"/>
      <dgm:spPr/>
    </dgm:pt>
    <dgm:pt modelId="{E6573061-FFFF-4D2E-B4E3-BDBE8B7DA6DB}" type="pres">
      <dgm:prSet presAssocID="{653CEF46-0402-4565-9C50-142340EE05D0}" presName="bottomArc2" presStyleLbl="parChTrans1D1" presStyleIdx="21" presStyleCnt="46"/>
      <dgm:spPr/>
    </dgm:pt>
    <dgm:pt modelId="{6B453567-F2BA-46DF-AAC9-C4FA868D3298}" type="pres">
      <dgm:prSet presAssocID="{653CEF46-0402-4565-9C50-142340EE05D0}" presName="topConnNode2" presStyleLbl="node2" presStyleIdx="0" presStyleCnt="0"/>
      <dgm:spPr/>
    </dgm:pt>
    <dgm:pt modelId="{A7F00A98-DEB6-43A8-B17E-709310CF8FBE}" type="pres">
      <dgm:prSet presAssocID="{653CEF46-0402-4565-9C50-142340EE05D0}" presName="hierChild4" presStyleCnt="0"/>
      <dgm:spPr/>
    </dgm:pt>
    <dgm:pt modelId="{455EA8F7-2A59-423B-9D26-CF1206CC7C7D}" type="pres">
      <dgm:prSet presAssocID="{CBEC0945-1161-4B6C-9DF6-EDEDFFFFE971}" presName="Name28" presStyleLbl="parChTrans1D3" presStyleIdx="7" presStyleCnt="17"/>
      <dgm:spPr/>
    </dgm:pt>
    <dgm:pt modelId="{B7AD7DA9-2225-4125-861E-C1ADBE9077E8}" type="pres">
      <dgm:prSet presAssocID="{4F9EAF47-3108-42A6-B2AB-1497CD76BF12}" presName="hierRoot2" presStyleCnt="0">
        <dgm:presLayoutVars>
          <dgm:hierBranch val="init"/>
        </dgm:presLayoutVars>
      </dgm:prSet>
      <dgm:spPr/>
    </dgm:pt>
    <dgm:pt modelId="{B0902992-79CD-4889-A816-2077460A94DE}" type="pres">
      <dgm:prSet presAssocID="{4F9EAF47-3108-42A6-B2AB-1497CD76BF12}" presName="rootComposite2" presStyleCnt="0"/>
      <dgm:spPr/>
    </dgm:pt>
    <dgm:pt modelId="{F9EC6F5D-0D94-492C-AB50-35D03755E89B}" type="pres">
      <dgm:prSet presAssocID="{4F9EAF47-3108-42A6-B2AB-1497CD76BF12}" presName="rootText2" presStyleLbl="alignAcc1" presStyleIdx="0" presStyleCnt="0">
        <dgm:presLayoutVars>
          <dgm:chPref val="3"/>
        </dgm:presLayoutVars>
      </dgm:prSet>
      <dgm:spPr/>
    </dgm:pt>
    <dgm:pt modelId="{8F6F4C61-E6C7-4714-BA9B-2E3ACDD02269}" type="pres">
      <dgm:prSet presAssocID="{4F9EAF47-3108-42A6-B2AB-1497CD76BF12}" presName="topArc2" presStyleLbl="parChTrans1D1" presStyleIdx="22" presStyleCnt="46"/>
      <dgm:spPr/>
    </dgm:pt>
    <dgm:pt modelId="{BD3B6EB4-03C6-45CD-A519-6DDEFAE9515A}" type="pres">
      <dgm:prSet presAssocID="{4F9EAF47-3108-42A6-B2AB-1497CD76BF12}" presName="bottomArc2" presStyleLbl="parChTrans1D1" presStyleIdx="23" presStyleCnt="46"/>
      <dgm:spPr/>
    </dgm:pt>
    <dgm:pt modelId="{12E0B6A9-74CD-46F6-94BA-5D934D4F96F2}" type="pres">
      <dgm:prSet presAssocID="{4F9EAF47-3108-42A6-B2AB-1497CD76BF12}" presName="topConnNode2" presStyleLbl="node3" presStyleIdx="0" presStyleCnt="0"/>
      <dgm:spPr/>
    </dgm:pt>
    <dgm:pt modelId="{E7CD2FB9-7562-4FAE-9E91-9107B1B0169D}" type="pres">
      <dgm:prSet presAssocID="{4F9EAF47-3108-42A6-B2AB-1497CD76BF12}" presName="hierChild4" presStyleCnt="0"/>
      <dgm:spPr/>
    </dgm:pt>
    <dgm:pt modelId="{7880EA8E-04FB-4147-804C-74A6D53BFF3A}" type="pres">
      <dgm:prSet presAssocID="{4F9EAF47-3108-42A6-B2AB-1497CD76BF12}" presName="hierChild5" presStyleCnt="0"/>
      <dgm:spPr/>
    </dgm:pt>
    <dgm:pt modelId="{2A63A0FA-A8AE-4561-90DB-5A1C7D99A3EE}" type="pres">
      <dgm:prSet presAssocID="{4AD56F5B-BAAD-471D-B854-2FD051DAE704}" presName="Name28" presStyleLbl="parChTrans1D3" presStyleIdx="8" presStyleCnt="17"/>
      <dgm:spPr/>
    </dgm:pt>
    <dgm:pt modelId="{FBE5B176-5B1C-4F37-AFE4-D38A974E5252}" type="pres">
      <dgm:prSet presAssocID="{497F481D-0435-4918-A4AE-0CBF81861FAA}" presName="hierRoot2" presStyleCnt="0">
        <dgm:presLayoutVars>
          <dgm:hierBranch val="init"/>
        </dgm:presLayoutVars>
      </dgm:prSet>
      <dgm:spPr/>
    </dgm:pt>
    <dgm:pt modelId="{AAFAD600-75BE-4334-96E2-54C44273CE92}" type="pres">
      <dgm:prSet presAssocID="{497F481D-0435-4918-A4AE-0CBF81861FAA}" presName="rootComposite2" presStyleCnt="0"/>
      <dgm:spPr/>
    </dgm:pt>
    <dgm:pt modelId="{DFDE6286-C749-48C3-972C-6412A4AF023E}" type="pres">
      <dgm:prSet presAssocID="{497F481D-0435-4918-A4AE-0CBF81861FAA}" presName="rootText2" presStyleLbl="alignAcc1" presStyleIdx="0" presStyleCnt="0">
        <dgm:presLayoutVars>
          <dgm:chPref val="3"/>
        </dgm:presLayoutVars>
      </dgm:prSet>
      <dgm:spPr/>
    </dgm:pt>
    <dgm:pt modelId="{D34FBBC1-33B3-4777-9BC5-D9233B8541C4}" type="pres">
      <dgm:prSet presAssocID="{497F481D-0435-4918-A4AE-0CBF81861FAA}" presName="topArc2" presStyleLbl="parChTrans1D1" presStyleIdx="24" presStyleCnt="46"/>
      <dgm:spPr/>
    </dgm:pt>
    <dgm:pt modelId="{D3C6420D-9F8B-40D6-A51B-406A52CE2725}" type="pres">
      <dgm:prSet presAssocID="{497F481D-0435-4918-A4AE-0CBF81861FAA}" presName="bottomArc2" presStyleLbl="parChTrans1D1" presStyleIdx="25" presStyleCnt="46"/>
      <dgm:spPr/>
    </dgm:pt>
    <dgm:pt modelId="{5C42AFFA-8561-4855-8578-F8150BC7C5D6}" type="pres">
      <dgm:prSet presAssocID="{497F481D-0435-4918-A4AE-0CBF81861FAA}" presName="topConnNode2" presStyleLbl="node3" presStyleIdx="0" presStyleCnt="0"/>
      <dgm:spPr/>
    </dgm:pt>
    <dgm:pt modelId="{7E36EE14-AA94-47FA-81FC-9D2FD6FFFCF1}" type="pres">
      <dgm:prSet presAssocID="{497F481D-0435-4918-A4AE-0CBF81861FAA}" presName="hierChild4" presStyleCnt="0"/>
      <dgm:spPr/>
    </dgm:pt>
    <dgm:pt modelId="{C5EDA3BC-6639-4B2F-9E19-44BF88FB30CC}" type="pres">
      <dgm:prSet presAssocID="{497F481D-0435-4918-A4AE-0CBF81861FAA}" presName="hierChild5" presStyleCnt="0"/>
      <dgm:spPr/>
    </dgm:pt>
    <dgm:pt modelId="{E4743BCC-4B98-4367-9601-1AD591845B49}" type="pres">
      <dgm:prSet presAssocID="{7778308D-B690-4933-9063-0B03D1CAB076}" presName="Name28" presStyleLbl="parChTrans1D3" presStyleIdx="9" presStyleCnt="17"/>
      <dgm:spPr/>
    </dgm:pt>
    <dgm:pt modelId="{4857396E-D12C-4C6D-9A95-EBA94CD4AB05}" type="pres">
      <dgm:prSet presAssocID="{2F42B9A1-3E9D-4FA1-9A55-B6B5DF4D49E1}" presName="hierRoot2" presStyleCnt="0">
        <dgm:presLayoutVars>
          <dgm:hierBranch val="init"/>
        </dgm:presLayoutVars>
      </dgm:prSet>
      <dgm:spPr/>
    </dgm:pt>
    <dgm:pt modelId="{578A84B1-49F1-4449-9100-D8946196EF7A}" type="pres">
      <dgm:prSet presAssocID="{2F42B9A1-3E9D-4FA1-9A55-B6B5DF4D49E1}" presName="rootComposite2" presStyleCnt="0"/>
      <dgm:spPr/>
    </dgm:pt>
    <dgm:pt modelId="{E3450CCB-BC0D-4435-8A3F-B551D7F53E24}" type="pres">
      <dgm:prSet presAssocID="{2F42B9A1-3E9D-4FA1-9A55-B6B5DF4D49E1}" presName="rootText2" presStyleLbl="alignAcc1" presStyleIdx="0" presStyleCnt="0">
        <dgm:presLayoutVars>
          <dgm:chPref val="3"/>
        </dgm:presLayoutVars>
      </dgm:prSet>
      <dgm:spPr/>
    </dgm:pt>
    <dgm:pt modelId="{9F79CFED-1299-4FD2-9E1F-D1CDAE04DCB4}" type="pres">
      <dgm:prSet presAssocID="{2F42B9A1-3E9D-4FA1-9A55-B6B5DF4D49E1}" presName="topArc2" presStyleLbl="parChTrans1D1" presStyleIdx="26" presStyleCnt="46"/>
      <dgm:spPr/>
    </dgm:pt>
    <dgm:pt modelId="{6ED07AF3-DE72-4F57-ACE6-7BF1742D8FAF}" type="pres">
      <dgm:prSet presAssocID="{2F42B9A1-3E9D-4FA1-9A55-B6B5DF4D49E1}" presName="bottomArc2" presStyleLbl="parChTrans1D1" presStyleIdx="27" presStyleCnt="46"/>
      <dgm:spPr/>
    </dgm:pt>
    <dgm:pt modelId="{E184573D-693D-484A-B95A-F98CADBDE287}" type="pres">
      <dgm:prSet presAssocID="{2F42B9A1-3E9D-4FA1-9A55-B6B5DF4D49E1}" presName="topConnNode2" presStyleLbl="node3" presStyleIdx="0" presStyleCnt="0"/>
      <dgm:spPr/>
    </dgm:pt>
    <dgm:pt modelId="{BA94C4B0-458D-414D-80D1-15A00A82BE5F}" type="pres">
      <dgm:prSet presAssocID="{2F42B9A1-3E9D-4FA1-9A55-B6B5DF4D49E1}" presName="hierChild4" presStyleCnt="0"/>
      <dgm:spPr/>
    </dgm:pt>
    <dgm:pt modelId="{747A6F58-1F68-4B71-BAC1-970FABE0F6C6}" type="pres">
      <dgm:prSet presAssocID="{2F42B9A1-3E9D-4FA1-9A55-B6B5DF4D49E1}" presName="hierChild5" presStyleCnt="0"/>
      <dgm:spPr/>
    </dgm:pt>
    <dgm:pt modelId="{E7D1E870-8D80-440D-A56C-840A8D978228}" type="pres">
      <dgm:prSet presAssocID="{653CEF46-0402-4565-9C50-142340EE05D0}" presName="hierChild5" presStyleCnt="0"/>
      <dgm:spPr/>
    </dgm:pt>
    <dgm:pt modelId="{434EB383-28FD-4B8F-85A5-C39F3BA3D646}" type="pres">
      <dgm:prSet presAssocID="{2161AD1B-F21E-4E70-812F-7BE168541DB0}" presName="Name28" presStyleLbl="parChTrans1D2" presStyleIdx="3" presStyleCnt="5"/>
      <dgm:spPr/>
    </dgm:pt>
    <dgm:pt modelId="{E3C31255-B8F9-44F1-8F11-8320548E0CCD}" type="pres">
      <dgm:prSet presAssocID="{AF9379D2-4E28-4E4B-B220-5ADAC93FEBA6}" presName="hierRoot2" presStyleCnt="0">
        <dgm:presLayoutVars>
          <dgm:hierBranch val="init"/>
        </dgm:presLayoutVars>
      </dgm:prSet>
      <dgm:spPr/>
    </dgm:pt>
    <dgm:pt modelId="{7C900984-1351-4A07-96A2-FFAB579862B1}" type="pres">
      <dgm:prSet presAssocID="{AF9379D2-4E28-4E4B-B220-5ADAC93FEBA6}" presName="rootComposite2" presStyleCnt="0"/>
      <dgm:spPr/>
    </dgm:pt>
    <dgm:pt modelId="{87D92677-C3FD-4EAC-ACE6-1BE56B32830F}" type="pres">
      <dgm:prSet presAssocID="{AF9379D2-4E28-4E4B-B220-5ADAC93FEBA6}" presName="rootText2" presStyleLbl="alignAcc1" presStyleIdx="0" presStyleCnt="0">
        <dgm:presLayoutVars>
          <dgm:chPref val="3"/>
        </dgm:presLayoutVars>
      </dgm:prSet>
      <dgm:spPr/>
    </dgm:pt>
    <dgm:pt modelId="{CE5D0DCC-70A7-49C5-AC71-8562DD6CFF3B}" type="pres">
      <dgm:prSet presAssocID="{AF9379D2-4E28-4E4B-B220-5ADAC93FEBA6}" presName="topArc2" presStyleLbl="parChTrans1D1" presStyleIdx="28" presStyleCnt="46"/>
      <dgm:spPr/>
    </dgm:pt>
    <dgm:pt modelId="{D3172FA5-CCC9-463B-A94F-62BE212618B1}" type="pres">
      <dgm:prSet presAssocID="{AF9379D2-4E28-4E4B-B220-5ADAC93FEBA6}" presName="bottomArc2" presStyleLbl="parChTrans1D1" presStyleIdx="29" presStyleCnt="46"/>
      <dgm:spPr/>
    </dgm:pt>
    <dgm:pt modelId="{7AA7E265-2AEC-4F32-BD76-31DDC36EF8E6}" type="pres">
      <dgm:prSet presAssocID="{AF9379D2-4E28-4E4B-B220-5ADAC93FEBA6}" presName="topConnNode2" presStyleLbl="node2" presStyleIdx="0" presStyleCnt="0"/>
      <dgm:spPr/>
    </dgm:pt>
    <dgm:pt modelId="{83526381-BAFA-497A-9FCE-971855EBA1A1}" type="pres">
      <dgm:prSet presAssocID="{AF9379D2-4E28-4E4B-B220-5ADAC93FEBA6}" presName="hierChild4" presStyleCnt="0"/>
      <dgm:spPr/>
    </dgm:pt>
    <dgm:pt modelId="{BDD9ADB1-673D-44EB-B67E-04EE5A2E726A}" type="pres">
      <dgm:prSet presAssocID="{31AE3D16-EA06-4E8F-BF9C-4829DE70E491}" presName="Name28" presStyleLbl="parChTrans1D3" presStyleIdx="10" presStyleCnt="17"/>
      <dgm:spPr/>
    </dgm:pt>
    <dgm:pt modelId="{D85430DA-B1BD-4DAA-8889-F8963C47853C}" type="pres">
      <dgm:prSet presAssocID="{83B7DECD-9061-4A66-8A10-112ED52BCB89}" presName="hierRoot2" presStyleCnt="0">
        <dgm:presLayoutVars>
          <dgm:hierBranch val="init"/>
        </dgm:presLayoutVars>
      </dgm:prSet>
      <dgm:spPr/>
    </dgm:pt>
    <dgm:pt modelId="{6DEB57CE-CCC9-4FD2-9BD7-9F0F185FFA13}" type="pres">
      <dgm:prSet presAssocID="{83B7DECD-9061-4A66-8A10-112ED52BCB89}" presName="rootComposite2" presStyleCnt="0"/>
      <dgm:spPr/>
    </dgm:pt>
    <dgm:pt modelId="{31B8638B-F999-4EAF-AEA1-E56583C6FFA0}" type="pres">
      <dgm:prSet presAssocID="{83B7DECD-9061-4A66-8A10-112ED52BCB89}" presName="rootText2" presStyleLbl="alignAcc1" presStyleIdx="0" presStyleCnt="0">
        <dgm:presLayoutVars>
          <dgm:chPref val="3"/>
        </dgm:presLayoutVars>
      </dgm:prSet>
      <dgm:spPr/>
    </dgm:pt>
    <dgm:pt modelId="{7873CA33-B486-4EDF-8930-793859849EC7}" type="pres">
      <dgm:prSet presAssocID="{83B7DECD-9061-4A66-8A10-112ED52BCB89}" presName="topArc2" presStyleLbl="parChTrans1D1" presStyleIdx="30" presStyleCnt="46"/>
      <dgm:spPr/>
    </dgm:pt>
    <dgm:pt modelId="{42E57749-B07E-4D81-A53F-B8CF0B9FEDBC}" type="pres">
      <dgm:prSet presAssocID="{83B7DECD-9061-4A66-8A10-112ED52BCB89}" presName="bottomArc2" presStyleLbl="parChTrans1D1" presStyleIdx="31" presStyleCnt="46"/>
      <dgm:spPr/>
    </dgm:pt>
    <dgm:pt modelId="{DE756B2C-BEE1-45D0-B820-93A9548960CF}" type="pres">
      <dgm:prSet presAssocID="{83B7DECD-9061-4A66-8A10-112ED52BCB89}" presName="topConnNode2" presStyleLbl="node3" presStyleIdx="0" presStyleCnt="0"/>
      <dgm:spPr/>
    </dgm:pt>
    <dgm:pt modelId="{B3C017B7-9A00-4871-B4DA-940F6C1E35A6}" type="pres">
      <dgm:prSet presAssocID="{83B7DECD-9061-4A66-8A10-112ED52BCB89}" presName="hierChild4" presStyleCnt="0"/>
      <dgm:spPr/>
    </dgm:pt>
    <dgm:pt modelId="{8F2C4FF2-62C6-4E39-BD7D-E490827DEF41}" type="pres">
      <dgm:prSet presAssocID="{83B7DECD-9061-4A66-8A10-112ED52BCB89}" presName="hierChild5" presStyleCnt="0"/>
      <dgm:spPr/>
    </dgm:pt>
    <dgm:pt modelId="{39ABBDF3-7F2B-4E41-B42E-1EB65750A76E}" type="pres">
      <dgm:prSet presAssocID="{AFFD3396-1157-4D0C-B5BE-9E4BAF72DF4B}" presName="Name28" presStyleLbl="parChTrans1D3" presStyleIdx="11" presStyleCnt="17"/>
      <dgm:spPr/>
    </dgm:pt>
    <dgm:pt modelId="{900BB7BA-8689-49D9-96FF-37AEDDCE889F}" type="pres">
      <dgm:prSet presAssocID="{80785DEE-9433-47CB-AC2F-D0C0F086AD83}" presName="hierRoot2" presStyleCnt="0">
        <dgm:presLayoutVars>
          <dgm:hierBranch val="init"/>
        </dgm:presLayoutVars>
      </dgm:prSet>
      <dgm:spPr/>
    </dgm:pt>
    <dgm:pt modelId="{10822868-9B7E-49FE-BB90-DCA3387A0039}" type="pres">
      <dgm:prSet presAssocID="{80785DEE-9433-47CB-AC2F-D0C0F086AD83}" presName="rootComposite2" presStyleCnt="0"/>
      <dgm:spPr/>
    </dgm:pt>
    <dgm:pt modelId="{104B9A03-3158-4FB8-BB3D-7B8922197D03}" type="pres">
      <dgm:prSet presAssocID="{80785DEE-9433-47CB-AC2F-D0C0F086AD83}" presName="rootText2" presStyleLbl="alignAcc1" presStyleIdx="0" presStyleCnt="0">
        <dgm:presLayoutVars>
          <dgm:chPref val="3"/>
        </dgm:presLayoutVars>
      </dgm:prSet>
      <dgm:spPr/>
    </dgm:pt>
    <dgm:pt modelId="{124691AC-C431-43E6-8956-3C67C1E18CB2}" type="pres">
      <dgm:prSet presAssocID="{80785DEE-9433-47CB-AC2F-D0C0F086AD83}" presName="topArc2" presStyleLbl="parChTrans1D1" presStyleIdx="32" presStyleCnt="46"/>
      <dgm:spPr/>
    </dgm:pt>
    <dgm:pt modelId="{F36B4828-F83B-4359-9D3D-721DF2236727}" type="pres">
      <dgm:prSet presAssocID="{80785DEE-9433-47CB-AC2F-D0C0F086AD83}" presName="bottomArc2" presStyleLbl="parChTrans1D1" presStyleIdx="33" presStyleCnt="46"/>
      <dgm:spPr/>
    </dgm:pt>
    <dgm:pt modelId="{4BF1080B-EA0E-43D9-9E10-E48702BD2299}" type="pres">
      <dgm:prSet presAssocID="{80785DEE-9433-47CB-AC2F-D0C0F086AD83}" presName="topConnNode2" presStyleLbl="node3" presStyleIdx="0" presStyleCnt="0"/>
      <dgm:spPr/>
    </dgm:pt>
    <dgm:pt modelId="{049B4FD7-A965-459E-9FCF-6B9C5B4DE146}" type="pres">
      <dgm:prSet presAssocID="{80785DEE-9433-47CB-AC2F-D0C0F086AD83}" presName="hierChild4" presStyleCnt="0"/>
      <dgm:spPr/>
    </dgm:pt>
    <dgm:pt modelId="{7AC0244C-4A6F-44AC-94CD-8707928F8477}" type="pres">
      <dgm:prSet presAssocID="{80785DEE-9433-47CB-AC2F-D0C0F086AD83}" presName="hierChild5" presStyleCnt="0"/>
      <dgm:spPr/>
    </dgm:pt>
    <dgm:pt modelId="{F7089DF2-73FD-49C3-961A-FBA1798AF08F}" type="pres">
      <dgm:prSet presAssocID="{8A15A0A4-3BA1-403A-A2B2-8E91BF3FA5F9}" presName="Name28" presStyleLbl="parChTrans1D3" presStyleIdx="12" presStyleCnt="17"/>
      <dgm:spPr/>
    </dgm:pt>
    <dgm:pt modelId="{D2715816-B2C4-444E-8735-6593B8C5AC0B}" type="pres">
      <dgm:prSet presAssocID="{F4E73077-9ABE-4333-B1F3-3A171ADEB4A6}" presName="hierRoot2" presStyleCnt="0">
        <dgm:presLayoutVars>
          <dgm:hierBranch val="init"/>
        </dgm:presLayoutVars>
      </dgm:prSet>
      <dgm:spPr/>
    </dgm:pt>
    <dgm:pt modelId="{88ED2F6B-A838-4E14-B4BE-C7CFDAB05E21}" type="pres">
      <dgm:prSet presAssocID="{F4E73077-9ABE-4333-B1F3-3A171ADEB4A6}" presName="rootComposite2" presStyleCnt="0"/>
      <dgm:spPr/>
    </dgm:pt>
    <dgm:pt modelId="{DE96F972-896E-4635-BEC6-A54110B1D106}" type="pres">
      <dgm:prSet presAssocID="{F4E73077-9ABE-4333-B1F3-3A171ADEB4A6}" presName="rootText2" presStyleLbl="alignAcc1" presStyleIdx="0" presStyleCnt="0">
        <dgm:presLayoutVars>
          <dgm:chPref val="3"/>
        </dgm:presLayoutVars>
      </dgm:prSet>
      <dgm:spPr/>
    </dgm:pt>
    <dgm:pt modelId="{1C0FF746-418D-41A0-819E-F25B633725C1}" type="pres">
      <dgm:prSet presAssocID="{F4E73077-9ABE-4333-B1F3-3A171ADEB4A6}" presName="topArc2" presStyleLbl="parChTrans1D1" presStyleIdx="34" presStyleCnt="46"/>
      <dgm:spPr/>
    </dgm:pt>
    <dgm:pt modelId="{26363B69-DD71-4315-B4E6-574E25C9D70B}" type="pres">
      <dgm:prSet presAssocID="{F4E73077-9ABE-4333-B1F3-3A171ADEB4A6}" presName="bottomArc2" presStyleLbl="parChTrans1D1" presStyleIdx="35" presStyleCnt="46"/>
      <dgm:spPr/>
    </dgm:pt>
    <dgm:pt modelId="{3DFBF2ED-FC35-4EAA-BED3-8708D9C5D034}" type="pres">
      <dgm:prSet presAssocID="{F4E73077-9ABE-4333-B1F3-3A171ADEB4A6}" presName="topConnNode2" presStyleLbl="node3" presStyleIdx="0" presStyleCnt="0"/>
      <dgm:spPr/>
    </dgm:pt>
    <dgm:pt modelId="{588AD4B9-6101-47A0-9665-69195F24C182}" type="pres">
      <dgm:prSet presAssocID="{F4E73077-9ABE-4333-B1F3-3A171ADEB4A6}" presName="hierChild4" presStyleCnt="0"/>
      <dgm:spPr/>
    </dgm:pt>
    <dgm:pt modelId="{0A422EB3-86C3-4A09-A975-969FC4B1EBA0}" type="pres">
      <dgm:prSet presAssocID="{F4E73077-9ABE-4333-B1F3-3A171ADEB4A6}" presName="hierChild5" presStyleCnt="0"/>
      <dgm:spPr/>
    </dgm:pt>
    <dgm:pt modelId="{69E953BE-5DB0-43B5-B5D7-83507108D404}" type="pres">
      <dgm:prSet presAssocID="{AF9379D2-4E28-4E4B-B220-5ADAC93FEBA6}" presName="hierChild5" presStyleCnt="0"/>
      <dgm:spPr/>
    </dgm:pt>
    <dgm:pt modelId="{2D3A5214-B064-49E5-9AB7-84011923D196}" type="pres">
      <dgm:prSet presAssocID="{6CD13F03-EB87-445C-AFE4-3CFF167B12D5}" presName="Name28" presStyleLbl="parChTrans1D2" presStyleIdx="4" presStyleCnt="5"/>
      <dgm:spPr/>
    </dgm:pt>
    <dgm:pt modelId="{6A3516FE-97A1-47C9-B54C-36B4A6DD6B5F}" type="pres">
      <dgm:prSet presAssocID="{4E311951-538A-455F-B73C-4517834A21DE}" presName="hierRoot2" presStyleCnt="0">
        <dgm:presLayoutVars>
          <dgm:hierBranch val="init"/>
        </dgm:presLayoutVars>
      </dgm:prSet>
      <dgm:spPr/>
    </dgm:pt>
    <dgm:pt modelId="{1627B67B-3F90-4BCF-9D95-8A5E8BAEA095}" type="pres">
      <dgm:prSet presAssocID="{4E311951-538A-455F-B73C-4517834A21DE}" presName="rootComposite2" presStyleCnt="0"/>
      <dgm:spPr/>
    </dgm:pt>
    <dgm:pt modelId="{8A8DD892-4E53-4C9A-A0A8-688665CF506D}" type="pres">
      <dgm:prSet presAssocID="{4E311951-538A-455F-B73C-4517834A21DE}" presName="rootText2" presStyleLbl="alignAcc1" presStyleIdx="0" presStyleCnt="0">
        <dgm:presLayoutVars>
          <dgm:chPref val="3"/>
        </dgm:presLayoutVars>
      </dgm:prSet>
      <dgm:spPr/>
    </dgm:pt>
    <dgm:pt modelId="{0F17DC15-BD2D-4354-AA4F-700CC0DC7E7D}" type="pres">
      <dgm:prSet presAssocID="{4E311951-538A-455F-B73C-4517834A21DE}" presName="topArc2" presStyleLbl="parChTrans1D1" presStyleIdx="36" presStyleCnt="46"/>
      <dgm:spPr/>
    </dgm:pt>
    <dgm:pt modelId="{7752FBD8-DAB8-45A8-9B58-6D09AB9F9CE0}" type="pres">
      <dgm:prSet presAssocID="{4E311951-538A-455F-B73C-4517834A21DE}" presName="bottomArc2" presStyleLbl="parChTrans1D1" presStyleIdx="37" presStyleCnt="46"/>
      <dgm:spPr/>
    </dgm:pt>
    <dgm:pt modelId="{9C2133E6-95CE-4F9E-B8E3-6A99C72DE98B}" type="pres">
      <dgm:prSet presAssocID="{4E311951-538A-455F-B73C-4517834A21DE}" presName="topConnNode2" presStyleLbl="node2" presStyleIdx="0" presStyleCnt="0"/>
      <dgm:spPr/>
    </dgm:pt>
    <dgm:pt modelId="{13383DA8-61C0-499D-B8F1-F11587D9154A}" type="pres">
      <dgm:prSet presAssocID="{4E311951-538A-455F-B73C-4517834A21DE}" presName="hierChild4" presStyleCnt="0"/>
      <dgm:spPr/>
    </dgm:pt>
    <dgm:pt modelId="{1327BA48-2031-4EA7-816C-AE9423EBB358}" type="pres">
      <dgm:prSet presAssocID="{6D81D547-1AB0-4B3A-A71D-5A26815D338B}" presName="Name28" presStyleLbl="parChTrans1D3" presStyleIdx="13" presStyleCnt="17"/>
      <dgm:spPr/>
    </dgm:pt>
    <dgm:pt modelId="{C41A4CBD-7855-46AC-8996-82F54211E6F8}" type="pres">
      <dgm:prSet presAssocID="{E55F2199-15B7-47EF-9FBF-8D598CE6EEDD}" presName="hierRoot2" presStyleCnt="0">
        <dgm:presLayoutVars>
          <dgm:hierBranch val="init"/>
        </dgm:presLayoutVars>
      </dgm:prSet>
      <dgm:spPr/>
    </dgm:pt>
    <dgm:pt modelId="{F9D3E071-70DD-4E0A-8E59-A59AF15F88D9}" type="pres">
      <dgm:prSet presAssocID="{E55F2199-15B7-47EF-9FBF-8D598CE6EEDD}" presName="rootComposite2" presStyleCnt="0"/>
      <dgm:spPr/>
    </dgm:pt>
    <dgm:pt modelId="{4615761C-4569-4689-B4FE-66DD06EDAF59}" type="pres">
      <dgm:prSet presAssocID="{E55F2199-15B7-47EF-9FBF-8D598CE6EEDD}" presName="rootText2" presStyleLbl="alignAcc1" presStyleIdx="0" presStyleCnt="0">
        <dgm:presLayoutVars>
          <dgm:chPref val="3"/>
        </dgm:presLayoutVars>
      </dgm:prSet>
      <dgm:spPr/>
    </dgm:pt>
    <dgm:pt modelId="{E71D6D72-39D9-4D15-8581-FDEFA398F7F9}" type="pres">
      <dgm:prSet presAssocID="{E55F2199-15B7-47EF-9FBF-8D598CE6EEDD}" presName="topArc2" presStyleLbl="parChTrans1D1" presStyleIdx="38" presStyleCnt="46"/>
      <dgm:spPr/>
    </dgm:pt>
    <dgm:pt modelId="{DE9D7F6E-993C-4480-8FCE-9E4332D67605}" type="pres">
      <dgm:prSet presAssocID="{E55F2199-15B7-47EF-9FBF-8D598CE6EEDD}" presName="bottomArc2" presStyleLbl="parChTrans1D1" presStyleIdx="39" presStyleCnt="46"/>
      <dgm:spPr/>
    </dgm:pt>
    <dgm:pt modelId="{EF1E057A-EF3C-4851-8448-0BE003427758}" type="pres">
      <dgm:prSet presAssocID="{E55F2199-15B7-47EF-9FBF-8D598CE6EEDD}" presName="topConnNode2" presStyleLbl="node3" presStyleIdx="0" presStyleCnt="0"/>
      <dgm:spPr/>
    </dgm:pt>
    <dgm:pt modelId="{A499EBDC-53BC-4293-BB95-CA4372D10F11}" type="pres">
      <dgm:prSet presAssocID="{E55F2199-15B7-47EF-9FBF-8D598CE6EEDD}" presName="hierChild4" presStyleCnt="0"/>
      <dgm:spPr/>
    </dgm:pt>
    <dgm:pt modelId="{42BCF37F-9AE2-4694-BCAF-385B2D652DD9}" type="pres">
      <dgm:prSet presAssocID="{E55F2199-15B7-47EF-9FBF-8D598CE6EEDD}" presName="hierChild5" presStyleCnt="0"/>
      <dgm:spPr/>
    </dgm:pt>
    <dgm:pt modelId="{4DBE57D0-6012-4CDA-8A14-BB47DDEFA11F}" type="pres">
      <dgm:prSet presAssocID="{56FDB29F-D0A6-49B2-AABC-A51D5B0AD6E3}" presName="Name28" presStyleLbl="parChTrans1D3" presStyleIdx="14" presStyleCnt="17"/>
      <dgm:spPr/>
    </dgm:pt>
    <dgm:pt modelId="{E98E94BA-11D3-4B34-A6AD-AA2890135C88}" type="pres">
      <dgm:prSet presAssocID="{DADB0FF3-073E-43A7-AA9A-86DB436BE90C}" presName="hierRoot2" presStyleCnt="0">
        <dgm:presLayoutVars>
          <dgm:hierBranch val="init"/>
        </dgm:presLayoutVars>
      </dgm:prSet>
      <dgm:spPr/>
    </dgm:pt>
    <dgm:pt modelId="{A1A52C79-8880-404C-BC8B-F73B16A069D9}" type="pres">
      <dgm:prSet presAssocID="{DADB0FF3-073E-43A7-AA9A-86DB436BE90C}" presName="rootComposite2" presStyleCnt="0"/>
      <dgm:spPr/>
    </dgm:pt>
    <dgm:pt modelId="{F2C0DBEF-FE6C-4F50-9718-0D33D70B9655}" type="pres">
      <dgm:prSet presAssocID="{DADB0FF3-073E-43A7-AA9A-86DB436BE90C}" presName="rootText2" presStyleLbl="alignAcc1" presStyleIdx="0" presStyleCnt="0">
        <dgm:presLayoutVars>
          <dgm:chPref val="3"/>
        </dgm:presLayoutVars>
      </dgm:prSet>
      <dgm:spPr/>
    </dgm:pt>
    <dgm:pt modelId="{D6653189-C829-45DA-A5E8-449D5518313E}" type="pres">
      <dgm:prSet presAssocID="{DADB0FF3-073E-43A7-AA9A-86DB436BE90C}" presName="topArc2" presStyleLbl="parChTrans1D1" presStyleIdx="40" presStyleCnt="46"/>
      <dgm:spPr/>
    </dgm:pt>
    <dgm:pt modelId="{F9A97609-E2D2-4D96-A0BA-2A28CCC936FA}" type="pres">
      <dgm:prSet presAssocID="{DADB0FF3-073E-43A7-AA9A-86DB436BE90C}" presName="bottomArc2" presStyleLbl="parChTrans1D1" presStyleIdx="41" presStyleCnt="46"/>
      <dgm:spPr/>
    </dgm:pt>
    <dgm:pt modelId="{93646F13-72DF-468E-9D68-4AAF2E9878CC}" type="pres">
      <dgm:prSet presAssocID="{DADB0FF3-073E-43A7-AA9A-86DB436BE90C}" presName="topConnNode2" presStyleLbl="node3" presStyleIdx="0" presStyleCnt="0"/>
      <dgm:spPr/>
    </dgm:pt>
    <dgm:pt modelId="{E01DC187-4C34-470C-A5A5-7953B9CA7F1D}" type="pres">
      <dgm:prSet presAssocID="{DADB0FF3-073E-43A7-AA9A-86DB436BE90C}" presName="hierChild4" presStyleCnt="0"/>
      <dgm:spPr/>
    </dgm:pt>
    <dgm:pt modelId="{A047CD5E-F657-40A9-87DB-D155635B73D6}" type="pres">
      <dgm:prSet presAssocID="{DADB0FF3-073E-43A7-AA9A-86DB436BE90C}" presName="hierChild5" presStyleCnt="0"/>
      <dgm:spPr/>
    </dgm:pt>
    <dgm:pt modelId="{347DB53B-97EE-41B5-8699-08E23407CB14}" type="pres">
      <dgm:prSet presAssocID="{6FCE107E-BC48-4ED4-B973-3A5AC3194835}" presName="Name28" presStyleLbl="parChTrans1D3" presStyleIdx="15" presStyleCnt="17"/>
      <dgm:spPr/>
    </dgm:pt>
    <dgm:pt modelId="{2140F10E-3CD8-4A19-B8BD-3AA5FF0F3239}" type="pres">
      <dgm:prSet presAssocID="{E3E99220-99A2-4628-BD46-7A8AB4448572}" presName="hierRoot2" presStyleCnt="0">
        <dgm:presLayoutVars>
          <dgm:hierBranch val="init"/>
        </dgm:presLayoutVars>
      </dgm:prSet>
      <dgm:spPr/>
    </dgm:pt>
    <dgm:pt modelId="{DFBE41D6-DEEB-4CDD-864A-39555C9AB3F1}" type="pres">
      <dgm:prSet presAssocID="{E3E99220-99A2-4628-BD46-7A8AB4448572}" presName="rootComposite2" presStyleCnt="0"/>
      <dgm:spPr/>
    </dgm:pt>
    <dgm:pt modelId="{85395E70-6E4F-4223-8FAB-CBA1775DF5D7}" type="pres">
      <dgm:prSet presAssocID="{E3E99220-99A2-4628-BD46-7A8AB4448572}" presName="rootText2" presStyleLbl="alignAcc1" presStyleIdx="0" presStyleCnt="0">
        <dgm:presLayoutVars>
          <dgm:chPref val="3"/>
        </dgm:presLayoutVars>
      </dgm:prSet>
      <dgm:spPr/>
    </dgm:pt>
    <dgm:pt modelId="{C2429B91-BBF7-4D77-87F3-B018A56ECA6F}" type="pres">
      <dgm:prSet presAssocID="{E3E99220-99A2-4628-BD46-7A8AB4448572}" presName="topArc2" presStyleLbl="parChTrans1D1" presStyleIdx="42" presStyleCnt="46"/>
      <dgm:spPr/>
    </dgm:pt>
    <dgm:pt modelId="{CE1CED47-0A8E-4E5A-8819-B46073281403}" type="pres">
      <dgm:prSet presAssocID="{E3E99220-99A2-4628-BD46-7A8AB4448572}" presName="bottomArc2" presStyleLbl="parChTrans1D1" presStyleIdx="43" presStyleCnt="46"/>
      <dgm:spPr/>
    </dgm:pt>
    <dgm:pt modelId="{F9822346-6FA7-4D6C-801A-C94F04035B1A}" type="pres">
      <dgm:prSet presAssocID="{E3E99220-99A2-4628-BD46-7A8AB4448572}" presName="topConnNode2" presStyleLbl="node3" presStyleIdx="0" presStyleCnt="0"/>
      <dgm:spPr/>
    </dgm:pt>
    <dgm:pt modelId="{A5A1BF65-7776-4986-9815-2BD3203BE890}" type="pres">
      <dgm:prSet presAssocID="{E3E99220-99A2-4628-BD46-7A8AB4448572}" presName="hierChild4" presStyleCnt="0"/>
      <dgm:spPr/>
    </dgm:pt>
    <dgm:pt modelId="{9C7DE84C-C9C4-4BD8-A8DB-DF03F4E446EE}" type="pres">
      <dgm:prSet presAssocID="{E3E99220-99A2-4628-BD46-7A8AB4448572}" presName="hierChild5" presStyleCnt="0"/>
      <dgm:spPr/>
    </dgm:pt>
    <dgm:pt modelId="{CA5C30E4-CFDA-4476-B8E8-BED3D377C07B}" type="pres">
      <dgm:prSet presAssocID="{B2BE58A9-4786-46CB-81AD-77FC5B32B724}" presName="Name28" presStyleLbl="parChTrans1D3" presStyleIdx="16" presStyleCnt="17"/>
      <dgm:spPr/>
    </dgm:pt>
    <dgm:pt modelId="{852D7CDE-9E68-4AA7-9C11-2668BC5529B0}" type="pres">
      <dgm:prSet presAssocID="{7EC2F000-6C8E-4E8D-AAEF-8001B8110833}" presName="hierRoot2" presStyleCnt="0">
        <dgm:presLayoutVars>
          <dgm:hierBranch val="init"/>
        </dgm:presLayoutVars>
      </dgm:prSet>
      <dgm:spPr/>
    </dgm:pt>
    <dgm:pt modelId="{7CFCA7C3-96E0-4892-93E4-33F4446AD80E}" type="pres">
      <dgm:prSet presAssocID="{7EC2F000-6C8E-4E8D-AAEF-8001B8110833}" presName="rootComposite2" presStyleCnt="0"/>
      <dgm:spPr/>
    </dgm:pt>
    <dgm:pt modelId="{82BCCC97-9F68-4497-BFC1-3684FBF07DCD}" type="pres">
      <dgm:prSet presAssocID="{7EC2F000-6C8E-4E8D-AAEF-8001B8110833}" presName="rootText2" presStyleLbl="alignAcc1" presStyleIdx="0" presStyleCnt="0">
        <dgm:presLayoutVars>
          <dgm:chPref val="3"/>
        </dgm:presLayoutVars>
      </dgm:prSet>
      <dgm:spPr/>
    </dgm:pt>
    <dgm:pt modelId="{B834BD2D-64CF-454D-B053-624A6B1D3FF5}" type="pres">
      <dgm:prSet presAssocID="{7EC2F000-6C8E-4E8D-AAEF-8001B8110833}" presName="topArc2" presStyleLbl="parChTrans1D1" presStyleIdx="44" presStyleCnt="46"/>
      <dgm:spPr/>
    </dgm:pt>
    <dgm:pt modelId="{A177ABB1-C3FE-487D-BFA5-A68311F060FA}" type="pres">
      <dgm:prSet presAssocID="{7EC2F000-6C8E-4E8D-AAEF-8001B8110833}" presName="bottomArc2" presStyleLbl="parChTrans1D1" presStyleIdx="45" presStyleCnt="46"/>
      <dgm:spPr/>
    </dgm:pt>
    <dgm:pt modelId="{D35B7C6B-6D77-4EAF-87BE-39C939C3E8D5}" type="pres">
      <dgm:prSet presAssocID="{7EC2F000-6C8E-4E8D-AAEF-8001B8110833}" presName="topConnNode2" presStyleLbl="node3" presStyleIdx="0" presStyleCnt="0"/>
      <dgm:spPr/>
    </dgm:pt>
    <dgm:pt modelId="{ECC674CF-AF3C-4690-BEAB-A8653119F996}" type="pres">
      <dgm:prSet presAssocID="{7EC2F000-6C8E-4E8D-AAEF-8001B8110833}" presName="hierChild4" presStyleCnt="0"/>
      <dgm:spPr/>
    </dgm:pt>
    <dgm:pt modelId="{F79FF39D-C93C-4EF9-BC02-1F18318D4F4D}" type="pres">
      <dgm:prSet presAssocID="{7EC2F000-6C8E-4E8D-AAEF-8001B8110833}" presName="hierChild5" presStyleCnt="0"/>
      <dgm:spPr/>
    </dgm:pt>
    <dgm:pt modelId="{179DAAC5-2E0E-475E-B9E9-59A9A7781EDC}" type="pres">
      <dgm:prSet presAssocID="{4E311951-538A-455F-B73C-4517834A21DE}" presName="hierChild5" presStyleCnt="0"/>
      <dgm:spPr/>
    </dgm:pt>
    <dgm:pt modelId="{D1489C8E-272D-4A41-957D-0652DEFC0251}" type="pres">
      <dgm:prSet presAssocID="{60BF7857-127A-4704-8839-A3752654ABE2}" presName="hierChild3" presStyleCnt="0"/>
      <dgm:spPr/>
    </dgm:pt>
  </dgm:ptLst>
  <dgm:cxnLst>
    <dgm:cxn modelId="{74D05E03-4E15-46B2-84E2-99EC0A0467C5}" type="presOf" srcId="{2F42B9A1-3E9D-4FA1-9A55-B6B5DF4D49E1}" destId="{E184573D-693D-484A-B95A-F98CADBDE287}" srcOrd="1" destOrd="0" presId="urn:microsoft.com/office/officeart/2008/layout/HalfCircleOrganizationChart"/>
    <dgm:cxn modelId="{E449C10A-268A-4C21-846D-E7A4117AB037}" type="presOf" srcId="{64736D05-5817-4994-883B-6FD1B49F9BEA}" destId="{CFE8471F-3E99-462B-944A-4E9A3E205B20}" srcOrd="0" destOrd="0" presId="urn:microsoft.com/office/officeart/2008/layout/HalfCircleOrganizationChart"/>
    <dgm:cxn modelId="{373A5F0B-670B-4A50-80A7-DC36DAA5D0B8}" type="presOf" srcId="{E3E99220-99A2-4628-BD46-7A8AB4448572}" destId="{85395E70-6E4F-4223-8FAB-CBA1775DF5D7}" srcOrd="0" destOrd="0" presId="urn:microsoft.com/office/officeart/2008/layout/HalfCircleOrganizationChart"/>
    <dgm:cxn modelId="{2C8E190C-C2C1-461A-B159-2AC7EAA4335D}" srcId="{653CEF46-0402-4565-9C50-142340EE05D0}" destId="{497F481D-0435-4918-A4AE-0CBF81861FAA}" srcOrd="1" destOrd="0" parTransId="{4AD56F5B-BAAD-471D-B854-2FD051DAE704}" sibTransId="{0093954A-4947-4A3E-ABCA-E30A005496F4}"/>
    <dgm:cxn modelId="{0E20AA0F-FC62-4AFB-A6C1-D33F6563D120}" type="presOf" srcId="{F7AECB4E-96D6-4D6E-921B-070C08A845C0}" destId="{8B0A1924-FC30-4BEC-83CB-6D730F38C780}" srcOrd="0" destOrd="0" presId="urn:microsoft.com/office/officeart/2008/layout/HalfCircleOrganizationChart"/>
    <dgm:cxn modelId="{ACBC8112-BE2D-47E3-8483-D1F0C2617EA5}" srcId="{483B4665-3D6D-443A-BC90-B05AC4FA0258}" destId="{C778CC82-B2A3-4DC4-BF14-AB49618B18B5}" srcOrd="2" destOrd="0" parTransId="{09BA1796-032E-4551-885B-040D2125853A}" sibTransId="{CDC5731A-EC26-4FE8-9674-C6FB15CD7988}"/>
    <dgm:cxn modelId="{CE660814-C8CC-4040-BBC1-C7BEB75F8E03}" type="presOf" srcId="{676673AF-94B7-40FE-9073-7395B117CCE2}" destId="{55A9CDBE-5C5B-4FDA-9DFF-201E7466034F}" srcOrd="0" destOrd="0" presId="urn:microsoft.com/office/officeart/2008/layout/HalfCircleOrganizationChart"/>
    <dgm:cxn modelId="{5238841A-3D1C-4F58-9B64-95434DB6531E}" srcId="{AF9379D2-4E28-4E4B-B220-5ADAC93FEBA6}" destId="{83B7DECD-9061-4A66-8A10-112ED52BCB89}" srcOrd="0" destOrd="0" parTransId="{31AE3D16-EA06-4E8F-BF9C-4829DE70E491}" sibTransId="{8A83E0A8-F66E-4955-8615-65A9BB1F365E}"/>
    <dgm:cxn modelId="{EE52A91B-9FF6-477B-8F4D-0DFAA35DC57C}" srcId="{1EBAA5D0-7D49-45F2-A413-2D57880BFE84}" destId="{65FBB50F-4FCB-4AD1-9556-7BB5AE3F76D2}" srcOrd="2" destOrd="0" parTransId="{6598D6E0-4AA0-49B5-B04C-C617F13FE6BC}" sibTransId="{F0681A81-0943-46F1-A41F-0F6F10C661B3}"/>
    <dgm:cxn modelId="{2CD5F61E-A593-4E7F-8CC9-650F9470C280}" type="presOf" srcId="{56FDB29F-D0A6-49B2-AABC-A51D5B0AD6E3}" destId="{4DBE57D0-6012-4CDA-8A14-BB47DDEFA11F}" srcOrd="0" destOrd="0" presId="urn:microsoft.com/office/officeart/2008/layout/HalfCircleOrganizationChart"/>
    <dgm:cxn modelId="{1E33A921-A93F-4891-A20A-9C809807A635}" type="presOf" srcId="{DADB0FF3-073E-43A7-AA9A-86DB436BE90C}" destId="{F2C0DBEF-FE6C-4F50-9718-0D33D70B9655}" srcOrd="0" destOrd="0" presId="urn:microsoft.com/office/officeart/2008/layout/HalfCircleOrganizationChart"/>
    <dgm:cxn modelId="{2247F121-65EE-47A8-ADC1-E53B1DD58EC5}" type="presOf" srcId="{60BF7857-127A-4704-8839-A3752654ABE2}" destId="{942D4FE8-301F-46E6-9781-C9D04E69298D}" srcOrd="1" destOrd="0" presId="urn:microsoft.com/office/officeart/2008/layout/HalfCircleOrganizationChart"/>
    <dgm:cxn modelId="{7AFA1726-4520-4980-BA8F-959D04636308}" type="presOf" srcId="{60BF7857-127A-4704-8839-A3752654ABE2}" destId="{F8D0EA3E-877A-4598-BEC8-A78034BFC705}" srcOrd="0" destOrd="0" presId="urn:microsoft.com/office/officeart/2008/layout/HalfCircleOrganizationChart"/>
    <dgm:cxn modelId="{D9094E26-DB3C-42A0-AE47-4C117943B299}" type="presOf" srcId="{AFFD3396-1157-4D0C-B5BE-9E4BAF72DF4B}" destId="{39ABBDF3-7F2B-4E41-B42E-1EB65750A76E}" srcOrd="0" destOrd="0" presId="urn:microsoft.com/office/officeart/2008/layout/HalfCircleOrganizationChart"/>
    <dgm:cxn modelId="{E7310127-1812-4945-8BE4-C9F5BCB1DAE5}" type="presOf" srcId="{1EBAA5D0-7D49-45F2-A413-2D57880BFE84}" destId="{6F6F070A-9E59-42C5-84D3-CC71BF51F9F4}" srcOrd="1" destOrd="0" presId="urn:microsoft.com/office/officeart/2008/layout/HalfCircleOrganizationChart"/>
    <dgm:cxn modelId="{C69F5A27-FB1F-4A16-81BF-1520E938D2A8}" type="presOf" srcId="{65FBB50F-4FCB-4AD1-9556-7BB5AE3F76D2}" destId="{50D12A66-5674-4ACD-931A-3D92C4B203C9}" srcOrd="1" destOrd="0" presId="urn:microsoft.com/office/officeart/2008/layout/HalfCircleOrganizationChart"/>
    <dgm:cxn modelId="{07770F2C-2878-47ED-AFD4-01B89EB0445A}" srcId="{AF9379D2-4E28-4E4B-B220-5ADAC93FEBA6}" destId="{F4E73077-9ABE-4333-B1F3-3A171ADEB4A6}" srcOrd="2" destOrd="0" parTransId="{8A15A0A4-3BA1-403A-A2B2-8E91BF3FA5F9}" sibTransId="{E8108BBD-D9C4-4B29-B370-52E8E77E05DF}"/>
    <dgm:cxn modelId="{FD16962C-CA9A-4109-BB5A-DFAE5405B921}" type="presOf" srcId="{2340A262-6FC8-490D-A1A3-FE580313B320}" destId="{F0C30279-ACEE-4C44-B8BE-2A357079F7A1}" srcOrd="1" destOrd="0" presId="urn:microsoft.com/office/officeart/2008/layout/HalfCircleOrganizationChart"/>
    <dgm:cxn modelId="{14694632-177B-4683-BB54-2EAAFD600615}" type="presOf" srcId="{653CEF46-0402-4565-9C50-142340EE05D0}" destId="{6B453567-F2BA-46DF-AAC9-C4FA868D3298}" srcOrd="1" destOrd="0" presId="urn:microsoft.com/office/officeart/2008/layout/HalfCircleOrganizationChart"/>
    <dgm:cxn modelId="{A64AA532-FA65-420F-B26D-A6BDE432BC6F}" srcId="{60BF7857-127A-4704-8839-A3752654ABE2}" destId="{653CEF46-0402-4565-9C50-142340EE05D0}" srcOrd="2" destOrd="0" parTransId="{6D12205B-263D-4E23-99FB-92B6B96B61CC}" sibTransId="{C615E9BB-4A64-447B-ACA4-7448458760DD}"/>
    <dgm:cxn modelId="{F977D432-7C45-4557-B2CC-6BF9A364E8FD}" type="presOf" srcId="{72FB8124-D9E6-499B-BE54-D0BA0C82EA9F}" destId="{38DE7D95-FC32-47C3-939B-D6C55882B447}" srcOrd="0" destOrd="0" presId="urn:microsoft.com/office/officeart/2008/layout/HalfCircleOrganizationChart"/>
    <dgm:cxn modelId="{D9849036-3D1C-4615-8851-FC43C8D5C684}" srcId="{483B4665-3D6D-443A-BC90-B05AC4FA0258}" destId="{2340A262-6FC8-490D-A1A3-FE580313B320}" srcOrd="1" destOrd="0" parTransId="{3A27800E-73DE-41F6-AC3C-8A441D4219EA}" sibTransId="{71B790B5-D8D1-432E-AA6E-758F9A7C3A8F}"/>
    <dgm:cxn modelId="{22FA4838-2E67-4BD7-93E0-11F6CD188029}" srcId="{60BF7857-127A-4704-8839-A3752654ABE2}" destId="{AF9379D2-4E28-4E4B-B220-5ADAC93FEBA6}" srcOrd="3" destOrd="0" parTransId="{2161AD1B-F21E-4E70-812F-7BE168541DB0}" sibTransId="{19D34080-B112-4DB7-956C-5541A52FC002}"/>
    <dgm:cxn modelId="{1770623D-2A89-44BE-A2B9-3B4DAE8742DC}" srcId="{60BF7857-127A-4704-8839-A3752654ABE2}" destId="{4E311951-538A-455F-B73C-4517834A21DE}" srcOrd="4" destOrd="0" parTransId="{6CD13F03-EB87-445C-AFE4-3CFF167B12D5}" sibTransId="{097F7411-83F2-4FDA-B282-DCC11BDB4BFE}"/>
    <dgm:cxn modelId="{BEBE553E-7BA6-47AD-8250-FD86893A8377}" srcId="{1EBAA5D0-7D49-45F2-A413-2D57880BFE84}" destId="{D205CE62-3082-4D74-B7DD-4C6B2ECC1C9A}" srcOrd="1" destOrd="0" parTransId="{C8630656-B2DC-4DE2-805D-4E90B47EE2A8}" sibTransId="{18CEA12C-E547-4436-8817-EDF1727B8497}"/>
    <dgm:cxn modelId="{FE60AD40-73E1-458A-B75C-954E13B7505E}" type="presOf" srcId="{09BA1796-032E-4551-885B-040D2125853A}" destId="{982669AF-CAB9-4450-B0D9-D6A371D9171D}" srcOrd="0" destOrd="0" presId="urn:microsoft.com/office/officeart/2008/layout/HalfCircleOrganizationChart"/>
    <dgm:cxn modelId="{7518DA5F-155A-436A-8571-82C5737C6BA2}" type="presOf" srcId="{7EC2F000-6C8E-4E8D-AAEF-8001B8110833}" destId="{82BCCC97-9F68-4497-BFC1-3684FBF07DCD}" srcOrd="0" destOrd="0" presId="urn:microsoft.com/office/officeart/2008/layout/HalfCircleOrganizationChart"/>
    <dgm:cxn modelId="{0A85AE64-F8E3-4EB6-BFAE-1C35525B9960}" type="presOf" srcId="{C778CC82-B2A3-4DC4-BF14-AB49618B18B5}" destId="{4A4D7E70-6FC9-48D9-A194-9CCA0A715E2B}" srcOrd="1" destOrd="0" presId="urn:microsoft.com/office/officeart/2008/layout/HalfCircleOrganizationChart"/>
    <dgm:cxn modelId="{709ED565-ECF2-4AB2-BF93-B8EA072ABEE1}" type="presOf" srcId="{4E311951-538A-455F-B73C-4517834A21DE}" destId="{8A8DD892-4E53-4C9A-A0A8-688665CF506D}" srcOrd="0" destOrd="0" presId="urn:microsoft.com/office/officeart/2008/layout/HalfCircleOrganizationChart"/>
    <dgm:cxn modelId="{3A7D5946-DC45-4AA3-A96D-1B2F55767FB5}" type="presOf" srcId="{497F481D-0435-4918-A4AE-0CBF81861FAA}" destId="{DFDE6286-C749-48C3-972C-6412A4AF023E}" srcOrd="0" destOrd="0" presId="urn:microsoft.com/office/officeart/2008/layout/HalfCircleOrganizationChart"/>
    <dgm:cxn modelId="{AAAECD48-A53E-444B-8953-0F613AB8F042}" type="presOf" srcId="{80785DEE-9433-47CB-AC2F-D0C0F086AD83}" destId="{4BF1080B-EA0E-43D9-9E10-E48702BD2299}" srcOrd="1" destOrd="0" presId="urn:microsoft.com/office/officeart/2008/layout/HalfCircleOrganizationChart"/>
    <dgm:cxn modelId="{C0EFFE6A-97D9-46C9-984C-7A4FEE37123A}" type="presOf" srcId="{31AE3D16-EA06-4E8F-BF9C-4829DE70E491}" destId="{BDD9ADB1-673D-44EB-B67E-04EE5A2E726A}" srcOrd="0" destOrd="0" presId="urn:microsoft.com/office/officeart/2008/layout/HalfCircleOrganizationChart"/>
    <dgm:cxn modelId="{3892654B-7C72-4358-BC29-9E666AFFAEE8}" type="presOf" srcId="{4E311951-538A-455F-B73C-4517834A21DE}" destId="{9C2133E6-95CE-4F9E-B8E3-6A99C72DE98B}" srcOrd="1" destOrd="0" presId="urn:microsoft.com/office/officeart/2008/layout/HalfCircleOrganizationChart"/>
    <dgm:cxn modelId="{33E68A6D-F954-4A72-81E7-173334978FA6}" type="presOf" srcId="{7778308D-B690-4933-9063-0B03D1CAB076}" destId="{E4743BCC-4B98-4367-9601-1AD591845B49}" srcOrd="0" destOrd="0" presId="urn:microsoft.com/office/officeart/2008/layout/HalfCircleOrganizationChart"/>
    <dgm:cxn modelId="{467DAC6D-5AB2-4C70-9A06-7A3FEC7FE75D}" type="presOf" srcId="{B2BE58A9-4786-46CB-81AD-77FC5B32B724}" destId="{CA5C30E4-CFDA-4476-B8E8-BED3D377C07B}" srcOrd="0" destOrd="0" presId="urn:microsoft.com/office/officeart/2008/layout/HalfCircleOrganizationChart"/>
    <dgm:cxn modelId="{BA63B36E-CFBD-492E-84E5-0CF1CAF6328B}" type="presOf" srcId="{CBEC0945-1161-4B6C-9DF6-EDEDFFFFE971}" destId="{455EA8F7-2A59-423B-9D26-CF1206CC7C7D}" srcOrd="0" destOrd="0" presId="urn:microsoft.com/office/officeart/2008/layout/HalfCircleOrganizationChart"/>
    <dgm:cxn modelId="{1324C64F-B440-4389-9E91-30EE7655EEF7}" srcId="{4E311951-538A-455F-B73C-4517834A21DE}" destId="{E3E99220-99A2-4628-BD46-7A8AB4448572}" srcOrd="2" destOrd="0" parTransId="{6FCE107E-BC48-4ED4-B973-3A5AC3194835}" sibTransId="{B51B8E6D-52D8-4BC5-AA79-E5CCA46C86E6}"/>
    <dgm:cxn modelId="{E53ADD4F-4063-4B06-A109-55842504D1A2}" type="presOf" srcId="{80785DEE-9433-47CB-AC2F-D0C0F086AD83}" destId="{104B9A03-3158-4FB8-BB3D-7B8922197D03}" srcOrd="0" destOrd="0" presId="urn:microsoft.com/office/officeart/2008/layout/HalfCircleOrganizationChart"/>
    <dgm:cxn modelId="{49907E70-E3CC-410B-AC0F-7354A905FCEC}" srcId="{AF9379D2-4E28-4E4B-B220-5ADAC93FEBA6}" destId="{80785DEE-9433-47CB-AC2F-D0C0F086AD83}" srcOrd="1" destOrd="0" parTransId="{AFFD3396-1157-4D0C-B5BE-9E4BAF72DF4B}" sibTransId="{F02C0C40-EC4D-46F0-9F11-C22282AED5C1}"/>
    <dgm:cxn modelId="{13655452-CF4E-405C-AC7E-27A66B1B3A70}" type="presOf" srcId="{CB8DEB92-3694-4EC7-A967-7653773D747B}" destId="{C97C749F-B12A-4BF1-80A3-F29E82671322}" srcOrd="0" destOrd="0" presId="urn:microsoft.com/office/officeart/2008/layout/HalfCircleOrganizationChart"/>
    <dgm:cxn modelId="{BFA05772-0465-4F3E-86D9-C7749B0EC2C5}" type="presOf" srcId="{2340A262-6FC8-490D-A1A3-FE580313B320}" destId="{06C9EBCD-CCF3-4663-B71C-A5EAEA3F1D25}" srcOrd="0" destOrd="0" presId="urn:microsoft.com/office/officeart/2008/layout/HalfCircleOrganizationChart"/>
    <dgm:cxn modelId="{E903E973-7BDC-4FE2-9655-565FE2B69DDC}" type="presOf" srcId="{E55F2199-15B7-47EF-9FBF-8D598CE6EEDD}" destId="{EF1E057A-EF3C-4851-8448-0BE003427758}" srcOrd="1" destOrd="0" presId="urn:microsoft.com/office/officeart/2008/layout/HalfCircleOrganizationChart"/>
    <dgm:cxn modelId="{08B00659-9D0B-4CEB-B4C9-A5A8C11CB2D0}" type="presOf" srcId="{1EBAA5D0-7D49-45F2-A413-2D57880BFE84}" destId="{021164D8-5320-4523-9D0D-9E3C9DD23D7A}" srcOrd="0" destOrd="0" presId="urn:microsoft.com/office/officeart/2008/layout/HalfCircleOrganizationChart"/>
    <dgm:cxn modelId="{A7FE2D59-1385-42EC-BBB8-DB9BA9B6F827}" type="presOf" srcId="{7A54AE0C-3341-43F4-BE73-4E2CFA0CADCB}" destId="{04865FDE-8926-4ED7-BEFE-EE002DA3E238}" srcOrd="0" destOrd="0" presId="urn:microsoft.com/office/officeart/2008/layout/HalfCircleOrganizationChart"/>
    <dgm:cxn modelId="{1272BC79-1A01-4EE4-966D-60F30D300377}" type="presOf" srcId="{4F9EAF47-3108-42A6-B2AB-1497CD76BF12}" destId="{12E0B6A9-74CD-46F6-94BA-5D934D4F96F2}" srcOrd="1" destOrd="0" presId="urn:microsoft.com/office/officeart/2008/layout/HalfCircleOrganizationChart"/>
    <dgm:cxn modelId="{59A24E7E-1ACB-4241-9031-220DB246409D}" type="presOf" srcId="{CB8DEB92-3694-4EC7-A967-7653773D747B}" destId="{66AB8018-F345-4EAB-8F33-29575C3FDD18}" srcOrd="1" destOrd="0" presId="urn:microsoft.com/office/officeart/2008/layout/HalfCircleOrganizationChart"/>
    <dgm:cxn modelId="{06405D7F-28F2-4051-9384-96F03B0A1633}" type="presOf" srcId="{DADB0FF3-073E-43A7-AA9A-86DB436BE90C}" destId="{93646F13-72DF-468E-9D68-4AAF2E9878CC}" srcOrd="1" destOrd="0" presId="urn:microsoft.com/office/officeart/2008/layout/HalfCircleOrganizationChart"/>
    <dgm:cxn modelId="{52713781-EDB0-4AC5-8349-D847D73EE448}" type="presOf" srcId="{D205CE62-3082-4D74-B7DD-4C6B2ECC1C9A}" destId="{8888E7C4-1EC1-4F0D-9A55-630F11FC5ADB}" srcOrd="0" destOrd="0" presId="urn:microsoft.com/office/officeart/2008/layout/HalfCircleOrganizationChart"/>
    <dgm:cxn modelId="{878FF790-5C92-42C0-B151-8C4E783046C6}" type="presOf" srcId="{83B7DECD-9061-4A66-8A10-112ED52BCB89}" destId="{DE756B2C-BEE1-45D0-B820-93A9548960CF}" srcOrd="1" destOrd="0" presId="urn:microsoft.com/office/officeart/2008/layout/HalfCircleOrganizationChart"/>
    <dgm:cxn modelId="{04425E93-279D-4B73-A9A5-753D11618172}" type="presOf" srcId="{AF9379D2-4E28-4E4B-B220-5ADAC93FEBA6}" destId="{87D92677-C3FD-4EAC-ACE6-1BE56B32830F}" srcOrd="0" destOrd="0" presId="urn:microsoft.com/office/officeart/2008/layout/HalfCircleOrganizationChart"/>
    <dgm:cxn modelId="{35CBF09B-7AEC-41DA-BA80-EF21D97EF365}" type="presOf" srcId="{D205CE62-3082-4D74-B7DD-4C6B2ECC1C9A}" destId="{46C00B3C-1C28-4098-BAE0-5D2A86AA17AD}" srcOrd="1" destOrd="0" presId="urn:microsoft.com/office/officeart/2008/layout/HalfCircleOrganizationChart"/>
    <dgm:cxn modelId="{A5BF01A2-1682-4A97-B7D7-472FCDBABC11}" srcId="{60BF7857-127A-4704-8839-A3752654ABE2}" destId="{483B4665-3D6D-443A-BC90-B05AC4FA0258}" srcOrd="1" destOrd="0" parTransId="{E23E80ED-E0F2-4B0E-9B04-5BE3F74A4CEA}" sibTransId="{8546AEFE-9D34-4AE8-A67D-44323BEEC5AE}"/>
    <dgm:cxn modelId="{042101A3-BEFC-44F5-93A7-350C2A046DFD}" type="presOf" srcId="{2F42B9A1-3E9D-4FA1-9A55-B6B5DF4D49E1}" destId="{E3450CCB-BC0D-4435-8A3F-B551D7F53E24}" srcOrd="0" destOrd="0" presId="urn:microsoft.com/office/officeart/2008/layout/HalfCircleOrganizationChart"/>
    <dgm:cxn modelId="{003443AA-3143-4634-9F86-71DF06398CD7}" type="presOf" srcId="{C8630656-B2DC-4DE2-805D-4E90B47EE2A8}" destId="{D22AF036-12B7-43F4-AC18-8ACC55238E9D}" srcOrd="0" destOrd="0" presId="urn:microsoft.com/office/officeart/2008/layout/HalfCircleOrganizationChart"/>
    <dgm:cxn modelId="{E68A33B5-21EF-45C4-B26A-7AB6CBC4BA34}" type="presOf" srcId="{4F9EAF47-3108-42A6-B2AB-1497CD76BF12}" destId="{F9EC6F5D-0D94-492C-AB50-35D03755E89B}" srcOrd="0" destOrd="0" presId="urn:microsoft.com/office/officeart/2008/layout/HalfCircleOrganizationChart"/>
    <dgm:cxn modelId="{97C75CBA-2F75-4D47-BB4C-78CCD7B0A6C3}" type="presOf" srcId="{6FCE107E-BC48-4ED4-B973-3A5AC3194835}" destId="{347DB53B-97EE-41B5-8699-08E23407CB14}" srcOrd="0" destOrd="0" presId="urn:microsoft.com/office/officeart/2008/layout/HalfCircleOrganizationChart"/>
    <dgm:cxn modelId="{F898F1BA-6675-4AC0-889D-8631530A39BF}" type="presOf" srcId="{C778CC82-B2A3-4DC4-BF14-AB49618B18B5}" destId="{DD7ADB16-3FF2-47AC-91AF-3697F06BD835}" srcOrd="0" destOrd="0" presId="urn:microsoft.com/office/officeart/2008/layout/HalfCircleOrganizationChart"/>
    <dgm:cxn modelId="{957072BE-7251-412B-94FD-3D80514FDA28}" type="presOf" srcId="{2161AD1B-F21E-4E70-812F-7BE168541DB0}" destId="{434EB383-28FD-4B8F-85A5-C39F3BA3D646}" srcOrd="0" destOrd="0" presId="urn:microsoft.com/office/officeart/2008/layout/HalfCircleOrganizationChart"/>
    <dgm:cxn modelId="{D067AFBF-1B1E-4342-A2A6-B642C4C71557}" type="presOf" srcId="{E3E99220-99A2-4628-BD46-7A8AB4448572}" destId="{F9822346-6FA7-4D6C-801A-C94F04035B1A}" srcOrd="1" destOrd="0" presId="urn:microsoft.com/office/officeart/2008/layout/HalfCircleOrganizationChart"/>
    <dgm:cxn modelId="{33AA3BC3-6E1D-4828-9600-A24F048547A6}" srcId="{4E311951-538A-455F-B73C-4517834A21DE}" destId="{DADB0FF3-073E-43A7-AA9A-86DB436BE90C}" srcOrd="1" destOrd="0" parTransId="{56FDB29F-D0A6-49B2-AABC-A51D5B0AD6E3}" sibTransId="{3B33B484-8BC1-4397-9E80-8CB4E8265D67}"/>
    <dgm:cxn modelId="{EF27E8C5-0D36-4D1B-AE20-84E59D78211C}" srcId="{4E311951-538A-455F-B73C-4517834A21DE}" destId="{7EC2F000-6C8E-4E8D-AAEF-8001B8110833}" srcOrd="3" destOrd="0" parTransId="{B2BE58A9-4786-46CB-81AD-77FC5B32B724}" sibTransId="{31A64721-135D-4450-A584-29C35466700E}"/>
    <dgm:cxn modelId="{71166ECB-671F-470D-ABB9-88B00404D857}" type="presOf" srcId="{6D81D547-1AB0-4B3A-A71D-5A26815D338B}" destId="{1327BA48-2031-4EA7-816C-AE9423EBB358}" srcOrd="0" destOrd="0" presId="urn:microsoft.com/office/officeart/2008/layout/HalfCircleOrganizationChart"/>
    <dgm:cxn modelId="{08E1F0CC-3FA7-496B-92FD-EB01EAECEBB4}" srcId="{60BF7857-127A-4704-8839-A3752654ABE2}" destId="{1EBAA5D0-7D49-45F2-A413-2D57880BFE84}" srcOrd="0" destOrd="0" parTransId="{676673AF-94B7-40FE-9073-7395B117CCE2}" sibTransId="{389247B1-AFA0-43DE-A66C-3CE8D4D280D8}"/>
    <dgm:cxn modelId="{81E53CCE-930D-4E95-B78B-B905902C9074}" type="presOf" srcId="{4AD56F5B-BAAD-471D-B854-2FD051DAE704}" destId="{2A63A0FA-A8AE-4561-90DB-5A1C7D99A3EE}" srcOrd="0" destOrd="0" presId="urn:microsoft.com/office/officeart/2008/layout/HalfCircleOrganizationChart"/>
    <dgm:cxn modelId="{FB2DB5CE-1C39-4381-BF45-FF636C69DD94}" type="presOf" srcId="{6D12205B-263D-4E23-99FB-92B6B96B61CC}" destId="{7DCCF8D5-5BDC-4F54-AFB4-C2941E1F8205}" srcOrd="0" destOrd="0" presId="urn:microsoft.com/office/officeart/2008/layout/HalfCircleOrganizationChart"/>
    <dgm:cxn modelId="{82B226D7-7432-4D6C-A163-2E0DF0C56D16}" type="presOf" srcId="{83B7DECD-9061-4A66-8A10-112ED52BCB89}" destId="{31B8638B-F999-4EAF-AEA1-E56583C6FFA0}" srcOrd="0" destOrd="0" presId="urn:microsoft.com/office/officeart/2008/layout/HalfCircleOrganizationChart"/>
    <dgm:cxn modelId="{644C3FD9-620C-4108-BE8E-600D7E6AEF26}" type="presOf" srcId="{F03FB512-FA1C-446D-9BF7-E01A1CF78BF4}" destId="{08074EC7-87F0-42F4-A09F-49461E468DC6}" srcOrd="0" destOrd="0" presId="urn:microsoft.com/office/officeart/2008/layout/HalfCircleOrganizationChart"/>
    <dgm:cxn modelId="{A99C30DA-679F-40E2-86DD-D41932F12E0F}" type="presOf" srcId="{483B4665-3D6D-443A-BC90-B05AC4FA0258}" destId="{7B885217-65AE-4D7F-9348-7CBC36E8E7F1}" srcOrd="1" destOrd="0" presId="urn:microsoft.com/office/officeart/2008/layout/HalfCircleOrganizationChart"/>
    <dgm:cxn modelId="{C30F9ADA-4558-4CB7-B8F8-B48E1FEC9A7D}" type="presOf" srcId="{F7AECB4E-96D6-4D6E-921B-070C08A845C0}" destId="{0368FCA5-6134-46C9-8170-FE371E3A8E57}" srcOrd="1" destOrd="0" presId="urn:microsoft.com/office/officeart/2008/layout/HalfCircleOrganizationChart"/>
    <dgm:cxn modelId="{BF629EDB-4607-46A6-B0E5-5E64EF38EAC4}" type="presOf" srcId="{F4E73077-9ABE-4333-B1F3-3A171ADEB4A6}" destId="{3DFBF2ED-FC35-4EAA-BED3-8708D9C5D034}" srcOrd="1" destOrd="0" presId="urn:microsoft.com/office/officeart/2008/layout/HalfCircleOrganizationChart"/>
    <dgm:cxn modelId="{F153A2DB-EF18-4DF3-9AE2-139536E50A27}" srcId="{653CEF46-0402-4565-9C50-142340EE05D0}" destId="{2F42B9A1-3E9D-4FA1-9A55-B6B5DF4D49E1}" srcOrd="2" destOrd="0" parTransId="{7778308D-B690-4933-9063-0B03D1CAB076}" sibTransId="{3CBF4A9D-2EBB-484F-BE3B-23BEC1689203}"/>
    <dgm:cxn modelId="{BBA1B9E0-2998-40F8-956E-5B7C8CE73787}" type="presOf" srcId="{65FBB50F-4FCB-4AD1-9556-7BB5AE3F76D2}" destId="{2191D03B-0170-4B43-933C-306E0B73655D}" srcOrd="0" destOrd="0" presId="urn:microsoft.com/office/officeart/2008/layout/HalfCircleOrganizationChart"/>
    <dgm:cxn modelId="{57FFC2E1-A592-4087-82BE-56BD11E2BDE7}" type="presOf" srcId="{483B4665-3D6D-443A-BC90-B05AC4FA0258}" destId="{3EE5041B-953C-4E06-B90E-1C1E4B7EAADC}" srcOrd="0" destOrd="0" presId="urn:microsoft.com/office/officeart/2008/layout/HalfCircleOrganizationChart"/>
    <dgm:cxn modelId="{205A0BE2-3F7F-473D-B9FE-B82C877A8B87}" srcId="{72FB8124-D9E6-499B-BE54-D0BA0C82EA9F}" destId="{60BF7857-127A-4704-8839-A3752654ABE2}" srcOrd="0" destOrd="0" parTransId="{B79DA7DC-8059-437A-93A2-D4B194756F1D}" sibTransId="{6144564B-6B40-447C-829E-32811CE9F542}"/>
    <dgm:cxn modelId="{1FF30FE2-5FE3-4747-B0BD-CAF81680BB25}" srcId="{4E311951-538A-455F-B73C-4517834A21DE}" destId="{E55F2199-15B7-47EF-9FBF-8D598CE6EEDD}" srcOrd="0" destOrd="0" parTransId="{6D81D547-1AB0-4B3A-A71D-5A26815D338B}" sibTransId="{6F5A677D-7472-4323-B327-39CD8035F0E8}"/>
    <dgm:cxn modelId="{225BA5E3-D53C-4377-A994-998C6F3BD934}" type="presOf" srcId="{6CD13F03-EB87-445C-AFE4-3CFF167B12D5}" destId="{2D3A5214-B064-49E5-9AB7-84011923D196}" srcOrd="0" destOrd="0" presId="urn:microsoft.com/office/officeart/2008/layout/HalfCircleOrganizationChart"/>
    <dgm:cxn modelId="{263294E8-EA9A-49E7-8632-295A139924EF}" type="presOf" srcId="{35A0EDE9-260F-4635-AD23-EDC3ABC8FD75}" destId="{2FC97432-EC25-47AE-A8BC-D9AAC4459C2D}" srcOrd="0" destOrd="0" presId="urn:microsoft.com/office/officeart/2008/layout/HalfCircleOrganizationChart"/>
    <dgm:cxn modelId="{C9329FEB-A7E4-4BCD-BC88-AEBCFA807761}" type="presOf" srcId="{497F481D-0435-4918-A4AE-0CBF81861FAA}" destId="{5C42AFFA-8561-4855-8578-F8150BC7C5D6}" srcOrd="1" destOrd="0" presId="urn:microsoft.com/office/officeart/2008/layout/HalfCircleOrganizationChart"/>
    <dgm:cxn modelId="{B64B13EC-C563-4B41-8F15-4E28D643596D}" type="presOf" srcId="{AF9379D2-4E28-4E4B-B220-5ADAC93FEBA6}" destId="{7AA7E265-2AEC-4F32-BD76-31DDC36EF8E6}" srcOrd="1" destOrd="0" presId="urn:microsoft.com/office/officeart/2008/layout/HalfCircleOrganizationChart"/>
    <dgm:cxn modelId="{15EAF0EF-38AC-4B79-A629-5AF9FAB276A9}" type="presOf" srcId="{F03FB512-FA1C-446D-9BF7-E01A1CF78BF4}" destId="{17B394B9-C9F4-4016-A880-A704AA520690}" srcOrd="1" destOrd="0" presId="urn:microsoft.com/office/officeart/2008/layout/HalfCircleOrganizationChart"/>
    <dgm:cxn modelId="{735D2FF1-8579-4D1E-BA09-A117E944F9F2}" type="presOf" srcId="{8A15A0A4-3BA1-403A-A2B2-8E91BF3FA5F9}" destId="{F7089DF2-73FD-49C3-961A-FBA1798AF08F}" srcOrd="0" destOrd="0" presId="urn:microsoft.com/office/officeart/2008/layout/HalfCircleOrganizationChart"/>
    <dgm:cxn modelId="{23887BF1-A0ED-4782-83FA-F5C1E5E3FE46}" type="presOf" srcId="{6598D6E0-4AA0-49B5-B04C-C617F13FE6BC}" destId="{2CB60812-949F-4996-B27F-27E0C26C34DB}" srcOrd="0" destOrd="0" presId="urn:microsoft.com/office/officeart/2008/layout/HalfCircleOrganizationChart"/>
    <dgm:cxn modelId="{B598C5F3-521F-49C1-94B0-2F52480CD2C6}" type="presOf" srcId="{7EC2F000-6C8E-4E8D-AAEF-8001B8110833}" destId="{D35B7C6B-6D77-4EAF-87BE-39C939C3E8D5}" srcOrd="1" destOrd="0" presId="urn:microsoft.com/office/officeart/2008/layout/HalfCircleOrganizationChart"/>
    <dgm:cxn modelId="{42CD6CF5-9DEA-49CD-B711-3D352975468D}" type="presOf" srcId="{E55F2199-15B7-47EF-9FBF-8D598CE6EEDD}" destId="{4615761C-4569-4689-B4FE-66DD06EDAF59}" srcOrd="0" destOrd="0" presId="urn:microsoft.com/office/officeart/2008/layout/HalfCircleOrganizationChart"/>
    <dgm:cxn modelId="{FF10C8F5-5B84-4824-8C4C-44EFD5F7A230}" srcId="{1EBAA5D0-7D49-45F2-A413-2D57880BFE84}" destId="{CB8DEB92-3694-4EC7-A967-7653773D747B}" srcOrd="3" destOrd="0" parTransId="{7A54AE0C-3341-43F4-BE73-4E2CFA0CADCB}" sibTransId="{E0ECD448-A33C-48CD-892D-D320862983DF}"/>
    <dgm:cxn modelId="{8D0210F7-DEEC-495D-B536-08226F0147CB}" type="presOf" srcId="{E23E80ED-E0F2-4B0E-9B04-5BE3F74A4CEA}" destId="{82EB287A-0BE3-4BEB-9ABE-345B285046DA}" srcOrd="0" destOrd="0" presId="urn:microsoft.com/office/officeart/2008/layout/HalfCircleOrganizationChart"/>
    <dgm:cxn modelId="{2728A3F7-3F06-4E8A-B1DE-5AC31F989111}" type="presOf" srcId="{3A27800E-73DE-41F6-AC3C-8A441D4219EA}" destId="{5F93BBF1-14CF-4AB1-921F-ED988BFBD6F6}" srcOrd="0" destOrd="0" presId="urn:microsoft.com/office/officeart/2008/layout/HalfCircleOrganizationChart"/>
    <dgm:cxn modelId="{20E06CFB-DF21-4A04-9B98-82BE017410A1}" type="presOf" srcId="{653CEF46-0402-4565-9C50-142340EE05D0}" destId="{6DB854FF-3B2B-4C6B-8463-10D775FEC9CC}" srcOrd="0" destOrd="0" presId="urn:microsoft.com/office/officeart/2008/layout/HalfCircleOrganizationChart"/>
    <dgm:cxn modelId="{D5AC38FC-3782-44C9-801C-F71C69EC9E7C}" srcId="{483B4665-3D6D-443A-BC90-B05AC4FA0258}" destId="{F03FB512-FA1C-446D-9BF7-E01A1CF78BF4}" srcOrd="0" destOrd="0" parTransId="{64736D05-5817-4994-883B-6FD1B49F9BEA}" sibTransId="{9F6BE45F-503C-4A5F-9B5E-FCD8A4C030DE}"/>
    <dgm:cxn modelId="{B8FC43FD-2B57-4DAB-A4C9-40D393907149}" type="presOf" srcId="{F4E73077-9ABE-4333-B1F3-3A171ADEB4A6}" destId="{DE96F972-896E-4635-BEC6-A54110B1D106}" srcOrd="0" destOrd="0" presId="urn:microsoft.com/office/officeart/2008/layout/HalfCircleOrganizationChart"/>
    <dgm:cxn modelId="{30CC19FE-7D07-4240-ABF6-7A1AE4C3A476}" srcId="{1EBAA5D0-7D49-45F2-A413-2D57880BFE84}" destId="{F7AECB4E-96D6-4D6E-921B-070C08A845C0}" srcOrd="0" destOrd="0" parTransId="{35A0EDE9-260F-4635-AD23-EDC3ABC8FD75}" sibTransId="{E0F54E5E-35EE-4AFC-A409-8B32DE09BB21}"/>
    <dgm:cxn modelId="{6201A9FE-AA97-40FA-A080-8694748C6241}" srcId="{653CEF46-0402-4565-9C50-142340EE05D0}" destId="{4F9EAF47-3108-42A6-B2AB-1497CD76BF12}" srcOrd="0" destOrd="0" parTransId="{CBEC0945-1161-4B6C-9DF6-EDEDFFFFE971}" sibTransId="{C753E60E-F64A-4659-9F9B-8203311BDED5}"/>
    <dgm:cxn modelId="{B5B38EFD-040B-4B5D-86D7-35C07764D1D2}" type="presParOf" srcId="{38DE7D95-FC32-47C3-939B-D6C55882B447}" destId="{D144B329-4357-4889-81B2-846A4E390111}" srcOrd="0" destOrd="0" presId="urn:microsoft.com/office/officeart/2008/layout/HalfCircleOrganizationChart"/>
    <dgm:cxn modelId="{1FF8DDEE-1074-4A97-AAB8-BFBCC95E69CB}" type="presParOf" srcId="{D144B329-4357-4889-81B2-846A4E390111}" destId="{A1C2A683-DBE1-4481-BE59-A068C9A99CC0}" srcOrd="0" destOrd="0" presId="urn:microsoft.com/office/officeart/2008/layout/HalfCircleOrganizationChart"/>
    <dgm:cxn modelId="{4F74999C-6223-4929-A1FF-9147113A5017}" type="presParOf" srcId="{A1C2A683-DBE1-4481-BE59-A068C9A99CC0}" destId="{F8D0EA3E-877A-4598-BEC8-A78034BFC705}" srcOrd="0" destOrd="0" presId="urn:microsoft.com/office/officeart/2008/layout/HalfCircleOrganizationChart"/>
    <dgm:cxn modelId="{B88E0BEA-0E48-4DC8-B054-9928EFFE2376}" type="presParOf" srcId="{A1C2A683-DBE1-4481-BE59-A068C9A99CC0}" destId="{AFF44BB0-F817-48A4-87C6-8C73F4A557A3}" srcOrd="1" destOrd="0" presId="urn:microsoft.com/office/officeart/2008/layout/HalfCircleOrganizationChart"/>
    <dgm:cxn modelId="{8E18DC43-0131-4FF4-87F7-4C054E9CCB8B}" type="presParOf" srcId="{A1C2A683-DBE1-4481-BE59-A068C9A99CC0}" destId="{E3AEE182-27B6-410D-BE4B-D66D45F28426}" srcOrd="2" destOrd="0" presId="urn:microsoft.com/office/officeart/2008/layout/HalfCircleOrganizationChart"/>
    <dgm:cxn modelId="{385A1E38-8BAE-4847-BFE0-EF97487F9427}" type="presParOf" srcId="{A1C2A683-DBE1-4481-BE59-A068C9A99CC0}" destId="{942D4FE8-301F-46E6-9781-C9D04E69298D}" srcOrd="3" destOrd="0" presId="urn:microsoft.com/office/officeart/2008/layout/HalfCircleOrganizationChart"/>
    <dgm:cxn modelId="{2A0AB3AA-6101-400C-9243-13CA989F3A72}" type="presParOf" srcId="{D144B329-4357-4889-81B2-846A4E390111}" destId="{E11E96CA-AB6E-45EA-A7AA-3D1FE3CAB262}" srcOrd="1" destOrd="0" presId="urn:microsoft.com/office/officeart/2008/layout/HalfCircleOrganizationChart"/>
    <dgm:cxn modelId="{8C3A230B-7B81-4994-9E82-B268E5F5366D}" type="presParOf" srcId="{E11E96CA-AB6E-45EA-A7AA-3D1FE3CAB262}" destId="{55A9CDBE-5C5B-4FDA-9DFF-201E7466034F}" srcOrd="0" destOrd="0" presId="urn:microsoft.com/office/officeart/2008/layout/HalfCircleOrganizationChart"/>
    <dgm:cxn modelId="{DBE0B724-1BA4-483F-A0C6-A22AC4340090}" type="presParOf" srcId="{E11E96CA-AB6E-45EA-A7AA-3D1FE3CAB262}" destId="{C041A7C4-CB67-42AC-B93E-820662816E43}" srcOrd="1" destOrd="0" presId="urn:microsoft.com/office/officeart/2008/layout/HalfCircleOrganizationChart"/>
    <dgm:cxn modelId="{6FDF0A9F-7638-461D-91C9-5BE2453132E0}" type="presParOf" srcId="{C041A7C4-CB67-42AC-B93E-820662816E43}" destId="{BB203507-9377-4225-AEC8-C612A52D3121}" srcOrd="0" destOrd="0" presId="urn:microsoft.com/office/officeart/2008/layout/HalfCircleOrganizationChart"/>
    <dgm:cxn modelId="{631D87C4-E3C8-400E-B14E-EDCD8580C4E7}" type="presParOf" srcId="{BB203507-9377-4225-AEC8-C612A52D3121}" destId="{021164D8-5320-4523-9D0D-9E3C9DD23D7A}" srcOrd="0" destOrd="0" presId="urn:microsoft.com/office/officeart/2008/layout/HalfCircleOrganizationChart"/>
    <dgm:cxn modelId="{F07CF885-3E00-4A32-917D-D1C7B3773BCF}" type="presParOf" srcId="{BB203507-9377-4225-AEC8-C612A52D3121}" destId="{E27A864F-DCAD-4A3D-86CB-FB0389A82C57}" srcOrd="1" destOrd="0" presId="urn:microsoft.com/office/officeart/2008/layout/HalfCircleOrganizationChart"/>
    <dgm:cxn modelId="{18DB9361-726C-4805-BBBD-1D970BD34422}" type="presParOf" srcId="{BB203507-9377-4225-AEC8-C612A52D3121}" destId="{4F841CCB-859E-4F35-ACF3-BF1BC6D237E8}" srcOrd="2" destOrd="0" presId="urn:microsoft.com/office/officeart/2008/layout/HalfCircleOrganizationChart"/>
    <dgm:cxn modelId="{AF8E674F-2B7D-4948-B7EB-F3931887F860}" type="presParOf" srcId="{BB203507-9377-4225-AEC8-C612A52D3121}" destId="{6F6F070A-9E59-42C5-84D3-CC71BF51F9F4}" srcOrd="3" destOrd="0" presId="urn:microsoft.com/office/officeart/2008/layout/HalfCircleOrganizationChart"/>
    <dgm:cxn modelId="{18FDE7BE-7B39-47B8-8FCE-A76DE13671B4}" type="presParOf" srcId="{C041A7C4-CB67-42AC-B93E-820662816E43}" destId="{1688B50A-6794-4107-B324-819275625ED3}" srcOrd="1" destOrd="0" presId="urn:microsoft.com/office/officeart/2008/layout/HalfCircleOrganizationChart"/>
    <dgm:cxn modelId="{58DF0A5E-5CDA-447C-9483-3D2B25480E16}" type="presParOf" srcId="{1688B50A-6794-4107-B324-819275625ED3}" destId="{2FC97432-EC25-47AE-A8BC-D9AAC4459C2D}" srcOrd="0" destOrd="0" presId="urn:microsoft.com/office/officeart/2008/layout/HalfCircleOrganizationChart"/>
    <dgm:cxn modelId="{4D0FE110-CA14-41C4-86A3-6B279842D48B}" type="presParOf" srcId="{1688B50A-6794-4107-B324-819275625ED3}" destId="{78797DB1-5E03-40A1-BDAB-29D7D118E8C6}" srcOrd="1" destOrd="0" presId="urn:microsoft.com/office/officeart/2008/layout/HalfCircleOrganizationChart"/>
    <dgm:cxn modelId="{69600DAD-2B97-4165-9B3B-220D00E7D6DD}" type="presParOf" srcId="{78797DB1-5E03-40A1-BDAB-29D7D118E8C6}" destId="{E8A2535D-3255-4604-8826-4B94B7731A64}" srcOrd="0" destOrd="0" presId="urn:microsoft.com/office/officeart/2008/layout/HalfCircleOrganizationChart"/>
    <dgm:cxn modelId="{5D8F8609-7BAD-490A-8C96-5BF66ABFD7D2}" type="presParOf" srcId="{E8A2535D-3255-4604-8826-4B94B7731A64}" destId="{8B0A1924-FC30-4BEC-83CB-6D730F38C780}" srcOrd="0" destOrd="0" presId="urn:microsoft.com/office/officeart/2008/layout/HalfCircleOrganizationChart"/>
    <dgm:cxn modelId="{FC880D6F-FF62-4731-A959-54026E82D693}" type="presParOf" srcId="{E8A2535D-3255-4604-8826-4B94B7731A64}" destId="{EA01B3DF-3EEE-40EC-8D9A-01EB127ACEE0}" srcOrd="1" destOrd="0" presId="urn:microsoft.com/office/officeart/2008/layout/HalfCircleOrganizationChart"/>
    <dgm:cxn modelId="{0688F33B-9C7E-4D4A-862D-3DCB75524742}" type="presParOf" srcId="{E8A2535D-3255-4604-8826-4B94B7731A64}" destId="{B36366C0-F168-4295-9ABC-A541023D666D}" srcOrd="2" destOrd="0" presId="urn:microsoft.com/office/officeart/2008/layout/HalfCircleOrganizationChart"/>
    <dgm:cxn modelId="{DB943496-AC35-45D6-8B13-ECF3E84F5381}" type="presParOf" srcId="{E8A2535D-3255-4604-8826-4B94B7731A64}" destId="{0368FCA5-6134-46C9-8170-FE371E3A8E57}" srcOrd="3" destOrd="0" presId="urn:microsoft.com/office/officeart/2008/layout/HalfCircleOrganizationChart"/>
    <dgm:cxn modelId="{F4B1032A-0778-41D6-BF11-4B5374BE6159}" type="presParOf" srcId="{78797DB1-5E03-40A1-BDAB-29D7D118E8C6}" destId="{CDA82EC0-1DD5-4F31-8FF3-36554C95DC83}" srcOrd="1" destOrd="0" presId="urn:microsoft.com/office/officeart/2008/layout/HalfCircleOrganizationChart"/>
    <dgm:cxn modelId="{F63EF50B-C813-476E-9816-815C0294DB20}" type="presParOf" srcId="{78797DB1-5E03-40A1-BDAB-29D7D118E8C6}" destId="{0B10EEC1-3C88-4B3B-980F-89016431CC5B}" srcOrd="2" destOrd="0" presId="urn:microsoft.com/office/officeart/2008/layout/HalfCircleOrganizationChart"/>
    <dgm:cxn modelId="{FB21188B-F6B7-4263-8664-5FCB842BDDB9}" type="presParOf" srcId="{1688B50A-6794-4107-B324-819275625ED3}" destId="{D22AF036-12B7-43F4-AC18-8ACC55238E9D}" srcOrd="2" destOrd="0" presId="urn:microsoft.com/office/officeart/2008/layout/HalfCircleOrganizationChart"/>
    <dgm:cxn modelId="{6BAAF2F5-0121-47FC-A9F5-E57AA5745FFA}" type="presParOf" srcId="{1688B50A-6794-4107-B324-819275625ED3}" destId="{23262541-98C0-46A2-A402-A9F2F98F5307}" srcOrd="3" destOrd="0" presId="urn:microsoft.com/office/officeart/2008/layout/HalfCircleOrganizationChart"/>
    <dgm:cxn modelId="{01ACC5F6-911E-4102-BD52-5674D6504706}" type="presParOf" srcId="{23262541-98C0-46A2-A402-A9F2F98F5307}" destId="{47A4E8C9-FDB5-41B2-8603-92B13C293FED}" srcOrd="0" destOrd="0" presId="urn:microsoft.com/office/officeart/2008/layout/HalfCircleOrganizationChart"/>
    <dgm:cxn modelId="{1840CC91-AA2A-46D0-9B1B-948BDA08A260}" type="presParOf" srcId="{47A4E8C9-FDB5-41B2-8603-92B13C293FED}" destId="{8888E7C4-1EC1-4F0D-9A55-630F11FC5ADB}" srcOrd="0" destOrd="0" presId="urn:microsoft.com/office/officeart/2008/layout/HalfCircleOrganizationChart"/>
    <dgm:cxn modelId="{4F1C4E3F-BE41-4E9B-AE8B-1CF7B27B6887}" type="presParOf" srcId="{47A4E8C9-FDB5-41B2-8603-92B13C293FED}" destId="{BAF9D955-C042-4232-81EA-7A79D7B4311C}" srcOrd="1" destOrd="0" presId="urn:microsoft.com/office/officeart/2008/layout/HalfCircleOrganizationChart"/>
    <dgm:cxn modelId="{D9494B82-23C7-4242-8F97-AE1F0E0CA842}" type="presParOf" srcId="{47A4E8C9-FDB5-41B2-8603-92B13C293FED}" destId="{7621D3F3-5D6C-4638-95C5-5073A522077E}" srcOrd="2" destOrd="0" presId="urn:microsoft.com/office/officeart/2008/layout/HalfCircleOrganizationChart"/>
    <dgm:cxn modelId="{BECCDBC0-D73D-4503-97A1-07533D7106AC}" type="presParOf" srcId="{47A4E8C9-FDB5-41B2-8603-92B13C293FED}" destId="{46C00B3C-1C28-4098-BAE0-5D2A86AA17AD}" srcOrd="3" destOrd="0" presId="urn:microsoft.com/office/officeart/2008/layout/HalfCircleOrganizationChart"/>
    <dgm:cxn modelId="{E820EAEB-016D-4D19-8FF0-BB06FC08732A}" type="presParOf" srcId="{23262541-98C0-46A2-A402-A9F2F98F5307}" destId="{5C743CC7-04B5-4900-B308-E3F2C25292B3}" srcOrd="1" destOrd="0" presId="urn:microsoft.com/office/officeart/2008/layout/HalfCircleOrganizationChart"/>
    <dgm:cxn modelId="{5DF9787F-288B-4E2F-8418-C44B42EC309A}" type="presParOf" srcId="{23262541-98C0-46A2-A402-A9F2F98F5307}" destId="{6FF7552F-4837-447D-840A-70DAA6B601E5}" srcOrd="2" destOrd="0" presId="urn:microsoft.com/office/officeart/2008/layout/HalfCircleOrganizationChart"/>
    <dgm:cxn modelId="{4DB42D8A-9561-4E35-8C70-8F0B000FE0AB}" type="presParOf" srcId="{1688B50A-6794-4107-B324-819275625ED3}" destId="{2CB60812-949F-4996-B27F-27E0C26C34DB}" srcOrd="4" destOrd="0" presId="urn:microsoft.com/office/officeart/2008/layout/HalfCircleOrganizationChart"/>
    <dgm:cxn modelId="{0D50D37F-243B-4C0B-9486-7B3742501D36}" type="presParOf" srcId="{1688B50A-6794-4107-B324-819275625ED3}" destId="{CE4166E2-B3F7-4907-A30C-6D21A61D96DB}" srcOrd="5" destOrd="0" presId="urn:microsoft.com/office/officeart/2008/layout/HalfCircleOrganizationChart"/>
    <dgm:cxn modelId="{7472D97E-D2DC-46EB-9510-EB3ECFDBD600}" type="presParOf" srcId="{CE4166E2-B3F7-4907-A30C-6D21A61D96DB}" destId="{6D4F6172-FCBB-4A3B-B7C5-5A7D05441886}" srcOrd="0" destOrd="0" presId="urn:microsoft.com/office/officeart/2008/layout/HalfCircleOrganizationChart"/>
    <dgm:cxn modelId="{3D87CA83-A04E-4C97-85F7-6B106A115DE3}" type="presParOf" srcId="{6D4F6172-FCBB-4A3B-B7C5-5A7D05441886}" destId="{2191D03B-0170-4B43-933C-306E0B73655D}" srcOrd="0" destOrd="0" presId="urn:microsoft.com/office/officeart/2008/layout/HalfCircleOrganizationChart"/>
    <dgm:cxn modelId="{15CF599C-412C-4F45-A338-B0911F7F93ED}" type="presParOf" srcId="{6D4F6172-FCBB-4A3B-B7C5-5A7D05441886}" destId="{E90450C4-B07A-4FAD-818F-C70F2C648C1F}" srcOrd="1" destOrd="0" presId="urn:microsoft.com/office/officeart/2008/layout/HalfCircleOrganizationChart"/>
    <dgm:cxn modelId="{53654C29-07B0-41FF-BD99-0CEE4684E844}" type="presParOf" srcId="{6D4F6172-FCBB-4A3B-B7C5-5A7D05441886}" destId="{DD8B5862-D9CB-41FE-B5BC-1CDED534898A}" srcOrd="2" destOrd="0" presId="urn:microsoft.com/office/officeart/2008/layout/HalfCircleOrganizationChart"/>
    <dgm:cxn modelId="{C6AC838F-0737-4A40-8DEE-0ECB34BB198E}" type="presParOf" srcId="{6D4F6172-FCBB-4A3B-B7C5-5A7D05441886}" destId="{50D12A66-5674-4ACD-931A-3D92C4B203C9}" srcOrd="3" destOrd="0" presId="urn:microsoft.com/office/officeart/2008/layout/HalfCircleOrganizationChart"/>
    <dgm:cxn modelId="{FA84B7A6-C67C-4699-BCB5-F137E2A9B4B2}" type="presParOf" srcId="{CE4166E2-B3F7-4907-A30C-6D21A61D96DB}" destId="{F5E4A2AE-4FBA-4E33-A9C4-6D24EB5675FC}" srcOrd="1" destOrd="0" presId="urn:microsoft.com/office/officeart/2008/layout/HalfCircleOrganizationChart"/>
    <dgm:cxn modelId="{B42046D5-D74B-4345-B420-9268C46AF32F}" type="presParOf" srcId="{CE4166E2-B3F7-4907-A30C-6D21A61D96DB}" destId="{125554EA-BC77-4462-8BA0-E86742EE489C}" srcOrd="2" destOrd="0" presId="urn:microsoft.com/office/officeart/2008/layout/HalfCircleOrganizationChart"/>
    <dgm:cxn modelId="{C0DD7964-EBD4-4C03-94C7-A5FE2CCF5054}" type="presParOf" srcId="{1688B50A-6794-4107-B324-819275625ED3}" destId="{04865FDE-8926-4ED7-BEFE-EE002DA3E238}" srcOrd="6" destOrd="0" presId="urn:microsoft.com/office/officeart/2008/layout/HalfCircleOrganizationChart"/>
    <dgm:cxn modelId="{BDD38ACB-3EFC-4B1B-9542-AE790B2DE856}" type="presParOf" srcId="{1688B50A-6794-4107-B324-819275625ED3}" destId="{7C7D1AB4-3C6F-4E7C-8728-804918011D36}" srcOrd="7" destOrd="0" presId="urn:microsoft.com/office/officeart/2008/layout/HalfCircleOrganizationChart"/>
    <dgm:cxn modelId="{00059A33-90E0-4237-8355-43D10FD1D9A0}" type="presParOf" srcId="{7C7D1AB4-3C6F-4E7C-8728-804918011D36}" destId="{289439F7-D435-40BD-AD89-47B00C84DC0C}" srcOrd="0" destOrd="0" presId="urn:microsoft.com/office/officeart/2008/layout/HalfCircleOrganizationChart"/>
    <dgm:cxn modelId="{F9A633E4-E54E-45D1-8413-1292E9BBC142}" type="presParOf" srcId="{289439F7-D435-40BD-AD89-47B00C84DC0C}" destId="{C97C749F-B12A-4BF1-80A3-F29E82671322}" srcOrd="0" destOrd="0" presId="urn:microsoft.com/office/officeart/2008/layout/HalfCircleOrganizationChart"/>
    <dgm:cxn modelId="{894C969A-7B56-4E16-B6CD-14AF2A831774}" type="presParOf" srcId="{289439F7-D435-40BD-AD89-47B00C84DC0C}" destId="{6526ABCE-8B92-4E1A-A817-846BD2FDE28F}" srcOrd="1" destOrd="0" presId="urn:microsoft.com/office/officeart/2008/layout/HalfCircleOrganizationChart"/>
    <dgm:cxn modelId="{8E758D0C-A2B9-4ED1-95B2-942D3F4B2FAF}" type="presParOf" srcId="{289439F7-D435-40BD-AD89-47B00C84DC0C}" destId="{990C885F-017C-4E29-A53E-9A3013E17FB6}" srcOrd="2" destOrd="0" presId="urn:microsoft.com/office/officeart/2008/layout/HalfCircleOrganizationChart"/>
    <dgm:cxn modelId="{504A28CF-39AB-467C-8B6D-048F399D13D1}" type="presParOf" srcId="{289439F7-D435-40BD-AD89-47B00C84DC0C}" destId="{66AB8018-F345-4EAB-8F33-29575C3FDD18}" srcOrd="3" destOrd="0" presId="urn:microsoft.com/office/officeart/2008/layout/HalfCircleOrganizationChart"/>
    <dgm:cxn modelId="{6249D1C8-71FA-4916-BDA1-530C54A2A0A8}" type="presParOf" srcId="{7C7D1AB4-3C6F-4E7C-8728-804918011D36}" destId="{70571425-9FB7-4A37-AB1C-1AAEB89E7C46}" srcOrd="1" destOrd="0" presId="urn:microsoft.com/office/officeart/2008/layout/HalfCircleOrganizationChart"/>
    <dgm:cxn modelId="{627C2DB5-4F4B-4D16-A543-D5646E750EEA}" type="presParOf" srcId="{7C7D1AB4-3C6F-4E7C-8728-804918011D36}" destId="{F9188E3B-E5B2-40F1-9142-CFBCF1A3FDC3}" srcOrd="2" destOrd="0" presId="urn:microsoft.com/office/officeart/2008/layout/HalfCircleOrganizationChart"/>
    <dgm:cxn modelId="{BC1C570A-8E5C-400F-9319-6D27CE2A0B82}" type="presParOf" srcId="{C041A7C4-CB67-42AC-B93E-820662816E43}" destId="{9EE4C9CC-5233-42B4-8627-09098DE8A275}" srcOrd="2" destOrd="0" presId="urn:microsoft.com/office/officeart/2008/layout/HalfCircleOrganizationChart"/>
    <dgm:cxn modelId="{81E5E82F-CADC-45E2-A7F0-A076F79102E9}" type="presParOf" srcId="{E11E96CA-AB6E-45EA-A7AA-3D1FE3CAB262}" destId="{82EB287A-0BE3-4BEB-9ABE-345B285046DA}" srcOrd="2" destOrd="0" presId="urn:microsoft.com/office/officeart/2008/layout/HalfCircleOrganizationChart"/>
    <dgm:cxn modelId="{D12FEBF7-AB85-48A7-B894-8B474EBA6244}" type="presParOf" srcId="{E11E96CA-AB6E-45EA-A7AA-3D1FE3CAB262}" destId="{00501CBD-F1DF-4B77-BBF6-C47A913FC105}" srcOrd="3" destOrd="0" presId="urn:microsoft.com/office/officeart/2008/layout/HalfCircleOrganizationChart"/>
    <dgm:cxn modelId="{53C5CACE-AEAB-4F35-A465-699CB59361F1}" type="presParOf" srcId="{00501CBD-F1DF-4B77-BBF6-C47A913FC105}" destId="{A6588064-404E-4F9B-B6FC-C319841D4084}" srcOrd="0" destOrd="0" presId="urn:microsoft.com/office/officeart/2008/layout/HalfCircleOrganizationChart"/>
    <dgm:cxn modelId="{CCC60806-588C-4521-8354-E258787BD2F5}" type="presParOf" srcId="{A6588064-404E-4F9B-B6FC-C319841D4084}" destId="{3EE5041B-953C-4E06-B90E-1C1E4B7EAADC}" srcOrd="0" destOrd="0" presId="urn:microsoft.com/office/officeart/2008/layout/HalfCircleOrganizationChart"/>
    <dgm:cxn modelId="{65620827-571D-40EB-9271-039A2399BB5E}" type="presParOf" srcId="{A6588064-404E-4F9B-B6FC-C319841D4084}" destId="{D88CABAC-3D3A-4713-A06F-924024E1E648}" srcOrd="1" destOrd="0" presId="urn:microsoft.com/office/officeart/2008/layout/HalfCircleOrganizationChart"/>
    <dgm:cxn modelId="{D69DB550-2495-4BDC-83D5-88FCC5B225E9}" type="presParOf" srcId="{A6588064-404E-4F9B-B6FC-C319841D4084}" destId="{BC03A5B4-91A1-4EE7-9695-AD1EE0712FF6}" srcOrd="2" destOrd="0" presId="urn:microsoft.com/office/officeart/2008/layout/HalfCircleOrganizationChart"/>
    <dgm:cxn modelId="{57F70F07-956A-47CC-876F-1BECE685F66A}" type="presParOf" srcId="{A6588064-404E-4F9B-B6FC-C319841D4084}" destId="{7B885217-65AE-4D7F-9348-7CBC36E8E7F1}" srcOrd="3" destOrd="0" presId="urn:microsoft.com/office/officeart/2008/layout/HalfCircleOrganizationChart"/>
    <dgm:cxn modelId="{8EC29890-0CFC-4599-8A66-58F3DC1D0506}" type="presParOf" srcId="{00501CBD-F1DF-4B77-BBF6-C47A913FC105}" destId="{796B4ECF-8307-4838-888A-6F7DF3638876}" srcOrd="1" destOrd="0" presId="urn:microsoft.com/office/officeart/2008/layout/HalfCircleOrganizationChart"/>
    <dgm:cxn modelId="{894BF72F-F552-4EDE-BE97-BA3C99C65A64}" type="presParOf" srcId="{796B4ECF-8307-4838-888A-6F7DF3638876}" destId="{CFE8471F-3E99-462B-944A-4E9A3E205B20}" srcOrd="0" destOrd="0" presId="urn:microsoft.com/office/officeart/2008/layout/HalfCircleOrganizationChart"/>
    <dgm:cxn modelId="{7BFE8BEA-DD69-44FF-875B-5C40DC9A2BA4}" type="presParOf" srcId="{796B4ECF-8307-4838-888A-6F7DF3638876}" destId="{A4566083-C9FE-42D4-B26D-0F587D9ECF1C}" srcOrd="1" destOrd="0" presId="urn:microsoft.com/office/officeart/2008/layout/HalfCircleOrganizationChart"/>
    <dgm:cxn modelId="{15EAD935-538E-4C08-AF9A-AD886728A854}" type="presParOf" srcId="{A4566083-C9FE-42D4-B26D-0F587D9ECF1C}" destId="{9276B2C1-B9D9-4F51-9E0A-D7B148B0BE65}" srcOrd="0" destOrd="0" presId="urn:microsoft.com/office/officeart/2008/layout/HalfCircleOrganizationChart"/>
    <dgm:cxn modelId="{04B2EC14-0A7F-455B-8265-F879AFD5CF2D}" type="presParOf" srcId="{9276B2C1-B9D9-4F51-9E0A-D7B148B0BE65}" destId="{08074EC7-87F0-42F4-A09F-49461E468DC6}" srcOrd="0" destOrd="0" presId="urn:microsoft.com/office/officeart/2008/layout/HalfCircleOrganizationChart"/>
    <dgm:cxn modelId="{D8041D8D-BAA9-4411-87E3-C494974F031A}" type="presParOf" srcId="{9276B2C1-B9D9-4F51-9E0A-D7B148B0BE65}" destId="{20C47C79-801E-4E0B-856B-D50743991CFB}" srcOrd="1" destOrd="0" presId="urn:microsoft.com/office/officeart/2008/layout/HalfCircleOrganizationChart"/>
    <dgm:cxn modelId="{EED0C67E-9789-4791-87F0-3E6BA9A23402}" type="presParOf" srcId="{9276B2C1-B9D9-4F51-9E0A-D7B148B0BE65}" destId="{9F4E8616-520B-477C-BDF0-0B717FA1B04A}" srcOrd="2" destOrd="0" presId="urn:microsoft.com/office/officeart/2008/layout/HalfCircleOrganizationChart"/>
    <dgm:cxn modelId="{54FE853D-E482-4512-9910-C1C7697AB098}" type="presParOf" srcId="{9276B2C1-B9D9-4F51-9E0A-D7B148B0BE65}" destId="{17B394B9-C9F4-4016-A880-A704AA520690}" srcOrd="3" destOrd="0" presId="urn:microsoft.com/office/officeart/2008/layout/HalfCircleOrganizationChart"/>
    <dgm:cxn modelId="{FC2BBFCA-82E0-42F5-89E6-F2DC9D05372F}" type="presParOf" srcId="{A4566083-C9FE-42D4-B26D-0F587D9ECF1C}" destId="{FAF1574D-C5B1-4E21-9AC9-42626A3790E0}" srcOrd="1" destOrd="0" presId="urn:microsoft.com/office/officeart/2008/layout/HalfCircleOrganizationChart"/>
    <dgm:cxn modelId="{615234B3-8B50-4D26-80DE-8BA39A44AAAD}" type="presParOf" srcId="{A4566083-C9FE-42D4-B26D-0F587D9ECF1C}" destId="{E1841253-3156-4CC6-B4CE-1074078D1338}" srcOrd="2" destOrd="0" presId="urn:microsoft.com/office/officeart/2008/layout/HalfCircleOrganizationChart"/>
    <dgm:cxn modelId="{A031F66A-89AA-4165-A24E-574B74117414}" type="presParOf" srcId="{796B4ECF-8307-4838-888A-6F7DF3638876}" destId="{5F93BBF1-14CF-4AB1-921F-ED988BFBD6F6}" srcOrd="2" destOrd="0" presId="urn:microsoft.com/office/officeart/2008/layout/HalfCircleOrganizationChart"/>
    <dgm:cxn modelId="{0E834960-0B8B-4ACD-AC4F-9491C766D44F}" type="presParOf" srcId="{796B4ECF-8307-4838-888A-6F7DF3638876}" destId="{5771BEAA-9CD8-4507-8E98-EB4D4238C5FE}" srcOrd="3" destOrd="0" presId="urn:microsoft.com/office/officeart/2008/layout/HalfCircleOrganizationChart"/>
    <dgm:cxn modelId="{0140F097-8EA1-4450-887C-7A993FFF27B6}" type="presParOf" srcId="{5771BEAA-9CD8-4507-8E98-EB4D4238C5FE}" destId="{B7DF188F-4A80-45C5-BA89-2045A697020E}" srcOrd="0" destOrd="0" presId="urn:microsoft.com/office/officeart/2008/layout/HalfCircleOrganizationChart"/>
    <dgm:cxn modelId="{50305ED9-6FF7-4556-9745-16625E810278}" type="presParOf" srcId="{B7DF188F-4A80-45C5-BA89-2045A697020E}" destId="{06C9EBCD-CCF3-4663-B71C-A5EAEA3F1D25}" srcOrd="0" destOrd="0" presId="urn:microsoft.com/office/officeart/2008/layout/HalfCircleOrganizationChart"/>
    <dgm:cxn modelId="{623AB3D5-1F71-4B42-AA20-C16FBC9BED81}" type="presParOf" srcId="{B7DF188F-4A80-45C5-BA89-2045A697020E}" destId="{32D28554-E7AB-4225-84AE-586CE85DB0F3}" srcOrd="1" destOrd="0" presId="urn:microsoft.com/office/officeart/2008/layout/HalfCircleOrganizationChart"/>
    <dgm:cxn modelId="{4BCE18C5-C990-4590-B07B-68CC00342B35}" type="presParOf" srcId="{B7DF188F-4A80-45C5-BA89-2045A697020E}" destId="{151474A4-5BDE-46E0-AA96-FBD3F8E534CC}" srcOrd="2" destOrd="0" presId="urn:microsoft.com/office/officeart/2008/layout/HalfCircleOrganizationChart"/>
    <dgm:cxn modelId="{A7812898-2460-42D9-8A62-B0A841C44E3B}" type="presParOf" srcId="{B7DF188F-4A80-45C5-BA89-2045A697020E}" destId="{F0C30279-ACEE-4C44-B8BE-2A357079F7A1}" srcOrd="3" destOrd="0" presId="urn:microsoft.com/office/officeart/2008/layout/HalfCircleOrganizationChart"/>
    <dgm:cxn modelId="{A7395CEC-952F-4AA4-BE98-F5D2316CA35B}" type="presParOf" srcId="{5771BEAA-9CD8-4507-8E98-EB4D4238C5FE}" destId="{A0C1481E-DE5E-4903-9546-92A9CBFB973A}" srcOrd="1" destOrd="0" presId="urn:microsoft.com/office/officeart/2008/layout/HalfCircleOrganizationChart"/>
    <dgm:cxn modelId="{DB309044-4A93-42B9-90CD-CE16E960CF96}" type="presParOf" srcId="{5771BEAA-9CD8-4507-8E98-EB4D4238C5FE}" destId="{D71923C9-3348-49E5-BCDC-9CCE400BF01D}" srcOrd="2" destOrd="0" presId="urn:microsoft.com/office/officeart/2008/layout/HalfCircleOrganizationChart"/>
    <dgm:cxn modelId="{843C3012-4F65-401F-9966-857EB088AB2D}" type="presParOf" srcId="{796B4ECF-8307-4838-888A-6F7DF3638876}" destId="{982669AF-CAB9-4450-B0D9-D6A371D9171D}" srcOrd="4" destOrd="0" presId="urn:microsoft.com/office/officeart/2008/layout/HalfCircleOrganizationChart"/>
    <dgm:cxn modelId="{E505B03C-A341-4547-9B6F-374E7CEAE75F}" type="presParOf" srcId="{796B4ECF-8307-4838-888A-6F7DF3638876}" destId="{02E71D8D-3300-406D-83EA-5A8B724B5A64}" srcOrd="5" destOrd="0" presId="urn:microsoft.com/office/officeart/2008/layout/HalfCircleOrganizationChart"/>
    <dgm:cxn modelId="{C2F9EB9D-298B-4F0E-B53F-56D76A55241D}" type="presParOf" srcId="{02E71D8D-3300-406D-83EA-5A8B724B5A64}" destId="{54DB4306-89AC-4F2D-9C17-0EEDC09ECCEE}" srcOrd="0" destOrd="0" presId="urn:microsoft.com/office/officeart/2008/layout/HalfCircleOrganizationChart"/>
    <dgm:cxn modelId="{018F65F8-8707-4F6C-BEA7-AAB90079931F}" type="presParOf" srcId="{54DB4306-89AC-4F2D-9C17-0EEDC09ECCEE}" destId="{DD7ADB16-3FF2-47AC-91AF-3697F06BD835}" srcOrd="0" destOrd="0" presId="urn:microsoft.com/office/officeart/2008/layout/HalfCircleOrganizationChart"/>
    <dgm:cxn modelId="{8924470E-C7FF-4404-9C50-D92AEBCE70DF}" type="presParOf" srcId="{54DB4306-89AC-4F2D-9C17-0EEDC09ECCEE}" destId="{232A2726-9DD0-460F-8998-0255017054AF}" srcOrd="1" destOrd="0" presId="urn:microsoft.com/office/officeart/2008/layout/HalfCircleOrganizationChart"/>
    <dgm:cxn modelId="{B68D69BD-7F47-482C-86BF-F294B9DD1A79}" type="presParOf" srcId="{54DB4306-89AC-4F2D-9C17-0EEDC09ECCEE}" destId="{8DFF99B2-2C55-4E26-8CE4-70324FB44581}" srcOrd="2" destOrd="0" presId="urn:microsoft.com/office/officeart/2008/layout/HalfCircleOrganizationChart"/>
    <dgm:cxn modelId="{2B9A207D-1065-4942-8385-4C041265D13A}" type="presParOf" srcId="{54DB4306-89AC-4F2D-9C17-0EEDC09ECCEE}" destId="{4A4D7E70-6FC9-48D9-A194-9CCA0A715E2B}" srcOrd="3" destOrd="0" presId="urn:microsoft.com/office/officeart/2008/layout/HalfCircleOrganizationChart"/>
    <dgm:cxn modelId="{904BADB3-3C11-451A-B350-C8B547E07E32}" type="presParOf" srcId="{02E71D8D-3300-406D-83EA-5A8B724B5A64}" destId="{6EF26BD6-F8E4-4168-8E1A-8EF9EBDB8BE2}" srcOrd="1" destOrd="0" presId="urn:microsoft.com/office/officeart/2008/layout/HalfCircleOrganizationChart"/>
    <dgm:cxn modelId="{E4A47D92-5ED5-4FBC-8C39-6C5992FC4781}" type="presParOf" srcId="{02E71D8D-3300-406D-83EA-5A8B724B5A64}" destId="{BC9BF209-39F8-4414-A558-7DAB0A13C862}" srcOrd="2" destOrd="0" presId="urn:microsoft.com/office/officeart/2008/layout/HalfCircleOrganizationChart"/>
    <dgm:cxn modelId="{1BAA1EDC-088C-4D54-8D20-AFBE774785ED}" type="presParOf" srcId="{00501CBD-F1DF-4B77-BBF6-C47A913FC105}" destId="{6D646AB7-26E5-49E0-8A91-4B219B1E9EDF}" srcOrd="2" destOrd="0" presId="urn:microsoft.com/office/officeart/2008/layout/HalfCircleOrganizationChart"/>
    <dgm:cxn modelId="{6B2F3CD9-C414-43E5-8EAF-C4476940C7C3}" type="presParOf" srcId="{E11E96CA-AB6E-45EA-A7AA-3D1FE3CAB262}" destId="{7DCCF8D5-5BDC-4F54-AFB4-C2941E1F8205}" srcOrd="4" destOrd="0" presId="urn:microsoft.com/office/officeart/2008/layout/HalfCircleOrganizationChart"/>
    <dgm:cxn modelId="{EED9672F-92F1-4ADC-B063-2C58E78D8667}" type="presParOf" srcId="{E11E96CA-AB6E-45EA-A7AA-3D1FE3CAB262}" destId="{1FB7ACA8-D237-436A-A08D-B63248CB7A25}" srcOrd="5" destOrd="0" presId="urn:microsoft.com/office/officeart/2008/layout/HalfCircleOrganizationChart"/>
    <dgm:cxn modelId="{9BE056F8-9082-429F-A8E2-BDD63B39903F}" type="presParOf" srcId="{1FB7ACA8-D237-436A-A08D-B63248CB7A25}" destId="{AE194CFC-C184-4829-BFD9-8CFF15C36649}" srcOrd="0" destOrd="0" presId="urn:microsoft.com/office/officeart/2008/layout/HalfCircleOrganizationChart"/>
    <dgm:cxn modelId="{51CE2EE8-CA46-443B-BFA3-236114BEBA78}" type="presParOf" srcId="{AE194CFC-C184-4829-BFD9-8CFF15C36649}" destId="{6DB854FF-3B2B-4C6B-8463-10D775FEC9CC}" srcOrd="0" destOrd="0" presId="urn:microsoft.com/office/officeart/2008/layout/HalfCircleOrganizationChart"/>
    <dgm:cxn modelId="{279E7585-999D-48F2-8535-42F663A102B6}" type="presParOf" srcId="{AE194CFC-C184-4829-BFD9-8CFF15C36649}" destId="{D3CF2354-86D1-4EDC-9196-551EA53698FE}" srcOrd="1" destOrd="0" presId="urn:microsoft.com/office/officeart/2008/layout/HalfCircleOrganizationChart"/>
    <dgm:cxn modelId="{AF78ACED-2692-4835-9008-DBD1DC769D73}" type="presParOf" srcId="{AE194CFC-C184-4829-BFD9-8CFF15C36649}" destId="{E6573061-FFFF-4D2E-B4E3-BDBE8B7DA6DB}" srcOrd="2" destOrd="0" presId="urn:microsoft.com/office/officeart/2008/layout/HalfCircleOrganizationChart"/>
    <dgm:cxn modelId="{785B3B45-A01E-45E1-8C06-F29ECD7CC2EA}" type="presParOf" srcId="{AE194CFC-C184-4829-BFD9-8CFF15C36649}" destId="{6B453567-F2BA-46DF-AAC9-C4FA868D3298}" srcOrd="3" destOrd="0" presId="urn:microsoft.com/office/officeart/2008/layout/HalfCircleOrganizationChart"/>
    <dgm:cxn modelId="{6AD6C24C-AD24-4FC1-BDD5-7CF249AF2F10}" type="presParOf" srcId="{1FB7ACA8-D237-436A-A08D-B63248CB7A25}" destId="{A7F00A98-DEB6-43A8-B17E-709310CF8FBE}" srcOrd="1" destOrd="0" presId="urn:microsoft.com/office/officeart/2008/layout/HalfCircleOrganizationChart"/>
    <dgm:cxn modelId="{6C0AD30E-6D78-4D69-B40D-DB4EC8D0D33D}" type="presParOf" srcId="{A7F00A98-DEB6-43A8-B17E-709310CF8FBE}" destId="{455EA8F7-2A59-423B-9D26-CF1206CC7C7D}" srcOrd="0" destOrd="0" presId="urn:microsoft.com/office/officeart/2008/layout/HalfCircleOrganizationChart"/>
    <dgm:cxn modelId="{99340A36-C8A0-49E9-950E-A1F9EF743BB8}" type="presParOf" srcId="{A7F00A98-DEB6-43A8-B17E-709310CF8FBE}" destId="{B7AD7DA9-2225-4125-861E-C1ADBE9077E8}" srcOrd="1" destOrd="0" presId="urn:microsoft.com/office/officeart/2008/layout/HalfCircleOrganizationChart"/>
    <dgm:cxn modelId="{99658C43-4C9E-4244-BB5C-B1B64A6E6192}" type="presParOf" srcId="{B7AD7DA9-2225-4125-861E-C1ADBE9077E8}" destId="{B0902992-79CD-4889-A816-2077460A94DE}" srcOrd="0" destOrd="0" presId="urn:microsoft.com/office/officeart/2008/layout/HalfCircleOrganizationChart"/>
    <dgm:cxn modelId="{0B9B9459-A059-4E8D-98B2-7F2323CB664E}" type="presParOf" srcId="{B0902992-79CD-4889-A816-2077460A94DE}" destId="{F9EC6F5D-0D94-492C-AB50-35D03755E89B}" srcOrd="0" destOrd="0" presId="urn:microsoft.com/office/officeart/2008/layout/HalfCircleOrganizationChart"/>
    <dgm:cxn modelId="{3CC0A5AD-4FA6-4D95-97E1-6F455CA59F92}" type="presParOf" srcId="{B0902992-79CD-4889-A816-2077460A94DE}" destId="{8F6F4C61-E6C7-4714-BA9B-2E3ACDD02269}" srcOrd="1" destOrd="0" presId="urn:microsoft.com/office/officeart/2008/layout/HalfCircleOrganizationChart"/>
    <dgm:cxn modelId="{E9C1A974-46D6-4B54-AEFA-1C55DD5DDCC4}" type="presParOf" srcId="{B0902992-79CD-4889-A816-2077460A94DE}" destId="{BD3B6EB4-03C6-45CD-A519-6DDEFAE9515A}" srcOrd="2" destOrd="0" presId="urn:microsoft.com/office/officeart/2008/layout/HalfCircleOrganizationChart"/>
    <dgm:cxn modelId="{55846706-C0E4-4785-9627-48B995CBD17A}" type="presParOf" srcId="{B0902992-79CD-4889-A816-2077460A94DE}" destId="{12E0B6A9-74CD-46F6-94BA-5D934D4F96F2}" srcOrd="3" destOrd="0" presId="urn:microsoft.com/office/officeart/2008/layout/HalfCircleOrganizationChart"/>
    <dgm:cxn modelId="{733A340C-B170-472E-B307-D5D7C87BC8F4}" type="presParOf" srcId="{B7AD7DA9-2225-4125-861E-C1ADBE9077E8}" destId="{E7CD2FB9-7562-4FAE-9E91-9107B1B0169D}" srcOrd="1" destOrd="0" presId="urn:microsoft.com/office/officeart/2008/layout/HalfCircleOrganizationChart"/>
    <dgm:cxn modelId="{57A23C23-7E95-4960-91F8-5E396FACBDA6}" type="presParOf" srcId="{B7AD7DA9-2225-4125-861E-C1ADBE9077E8}" destId="{7880EA8E-04FB-4147-804C-74A6D53BFF3A}" srcOrd="2" destOrd="0" presId="urn:microsoft.com/office/officeart/2008/layout/HalfCircleOrganizationChart"/>
    <dgm:cxn modelId="{7B31516F-43A4-4575-9557-C87194982FE3}" type="presParOf" srcId="{A7F00A98-DEB6-43A8-B17E-709310CF8FBE}" destId="{2A63A0FA-A8AE-4561-90DB-5A1C7D99A3EE}" srcOrd="2" destOrd="0" presId="urn:microsoft.com/office/officeart/2008/layout/HalfCircleOrganizationChart"/>
    <dgm:cxn modelId="{0C601637-CF5B-4D2A-A56E-916D877B1D3B}" type="presParOf" srcId="{A7F00A98-DEB6-43A8-B17E-709310CF8FBE}" destId="{FBE5B176-5B1C-4F37-AFE4-D38A974E5252}" srcOrd="3" destOrd="0" presId="urn:microsoft.com/office/officeart/2008/layout/HalfCircleOrganizationChart"/>
    <dgm:cxn modelId="{EE00BA8E-6E6F-433F-80E4-A97CED9563C8}" type="presParOf" srcId="{FBE5B176-5B1C-4F37-AFE4-D38A974E5252}" destId="{AAFAD600-75BE-4334-96E2-54C44273CE92}" srcOrd="0" destOrd="0" presId="urn:microsoft.com/office/officeart/2008/layout/HalfCircleOrganizationChart"/>
    <dgm:cxn modelId="{7A4127AA-3208-42C2-A7A1-21EF67A168B5}" type="presParOf" srcId="{AAFAD600-75BE-4334-96E2-54C44273CE92}" destId="{DFDE6286-C749-48C3-972C-6412A4AF023E}" srcOrd="0" destOrd="0" presId="urn:microsoft.com/office/officeart/2008/layout/HalfCircleOrganizationChart"/>
    <dgm:cxn modelId="{36CABD34-C5B5-489B-A59C-D4F6709E6606}" type="presParOf" srcId="{AAFAD600-75BE-4334-96E2-54C44273CE92}" destId="{D34FBBC1-33B3-4777-9BC5-D9233B8541C4}" srcOrd="1" destOrd="0" presId="urn:microsoft.com/office/officeart/2008/layout/HalfCircleOrganizationChart"/>
    <dgm:cxn modelId="{DFD6B097-02F2-4893-91AB-E89F787342FB}" type="presParOf" srcId="{AAFAD600-75BE-4334-96E2-54C44273CE92}" destId="{D3C6420D-9F8B-40D6-A51B-406A52CE2725}" srcOrd="2" destOrd="0" presId="urn:microsoft.com/office/officeart/2008/layout/HalfCircleOrganizationChart"/>
    <dgm:cxn modelId="{55EB0E3E-49A7-4886-85F3-119808C91296}" type="presParOf" srcId="{AAFAD600-75BE-4334-96E2-54C44273CE92}" destId="{5C42AFFA-8561-4855-8578-F8150BC7C5D6}" srcOrd="3" destOrd="0" presId="urn:microsoft.com/office/officeart/2008/layout/HalfCircleOrganizationChart"/>
    <dgm:cxn modelId="{86EB7ABB-053B-4001-9024-AC7703F35707}" type="presParOf" srcId="{FBE5B176-5B1C-4F37-AFE4-D38A974E5252}" destId="{7E36EE14-AA94-47FA-81FC-9D2FD6FFFCF1}" srcOrd="1" destOrd="0" presId="urn:microsoft.com/office/officeart/2008/layout/HalfCircleOrganizationChart"/>
    <dgm:cxn modelId="{BE5CAA33-D865-4229-BEF9-EF3C7A230DD5}" type="presParOf" srcId="{FBE5B176-5B1C-4F37-AFE4-D38A974E5252}" destId="{C5EDA3BC-6639-4B2F-9E19-44BF88FB30CC}" srcOrd="2" destOrd="0" presId="urn:microsoft.com/office/officeart/2008/layout/HalfCircleOrganizationChart"/>
    <dgm:cxn modelId="{714A0830-B285-4AF7-9C3B-99DAE3BE6308}" type="presParOf" srcId="{A7F00A98-DEB6-43A8-B17E-709310CF8FBE}" destId="{E4743BCC-4B98-4367-9601-1AD591845B49}" srcOrd="4" destOrd="0" presId="urn:microsoft.com/office/officeart/2008/layout/HalfCircleOrganizationChart"/>
    <dgm:cxn modelId="{E484A212-FEC9-4C11-80C6-3FF40C52984B}" type="presParOf" srcId="{A7F00A98-DEB6-43A8-B17E-709310CF8FBE}" destId="{4857396E-D12C-4C6D-9A95-EBA94CD4AB05}" srcOrd="5" destOrd="0" presId="urn:microsoft.com/office/officeart/2008/layout/HalfCircleOrganizationChart"/>
    <dgm:cxn modelId="{09338E10-F6F8-4ECF-8E1F-684F2F74C094}" type="presParOf" srcId="{4857396E-D12C-4C6D-9A95-EBA94CD4AB05}" destId="{578A84B1-49F1-4449-9100-D8946196EF7A}" srcOrd="0" destOrd="0" presId="urn:microsoft.com/office/officeart/2008/layout/HalfCircleOrganizationChart"/>
    <dgm:cxn modelId="{D9D44070-2F41-42A9-B5AB-538A10590A71}" type="presParOf" srcId="{578A84B1-49F1-4449-9100-D8946196EF7A}" destId="{E3450CCB-BC0D-4435-8A3F-B551D7F53E24}" srcOrd="0" destOrd="0" presId="urn:microsoft.com/office/officeart/2008/layout/HalfCircleOrganizationChart"/>
    <dgm:cxn modelId="{541F4C72-AFA2-4768-AB51-D17B986782C4}" type="presParOf" srcId="{578A84B1-49F1-4449-9100-D8946196EF7A}" destId="{9F79CFED-1299-4FD2-9E1F-D1CDAE04DCB4}" srcOrd="1" destOrd="0" presId="urn:microsoft.com/office/officeart/2008/layout/HalfCircleOrganizationChart"/>
    <dgm:cxn modelId="{6FC9D034-70D8-4A13-88E4-2CB2570FC7DE}" type="presParOf" srcId="{578A84B1-49F1-4449-9100-D8946196EF7A}" destId="{6ED07AF3-DE72-4F57-ACE6-7BF1742D8FAF}" srcOrd="2" destOrd="0" presId="urn:microsoft.com/office/officeart/2008/layout/HalfCircleOrganizationChart"/>
    <dgm:cxn modelId="{90A88A54-B93D-4E92-998B-85662CE7F7DD}" type="presParOf" srcId="{578A84B1-49F1-4449-9100-D8946196EF7A}" destId="{E184573D-693D-484A-B95A-F98CADBDE287}" srcOrd="3" destOrd="0" presId="urn:microsoft.com/office/officeart/2008/layout/HalfCircleOrganizationChart"/>
    <dgm:cxn modelId="{F253A15C-BD59-4316-B9F7-50B58B8E2690}" type="presParOf" srcId="{4857396E-D12C-4C6D-9A95-EBA94CD4AB05}" destId="{BA94C4B0-458D-414D-80D1-15A00A82BE5F}" srcOrd="1" destOrd="0" presId="urn:microsoft.com/office/officeart/2008/layout/HalfCircleOrganizationChart"/>
    <dgm:cxn modelId="{6107C524-BD12-4221-93B1-C32E1FDA1DF9}" type="presParOf" srcId="{4857396E-D12C-4C6D-9A95-EBA94CD4AB05}" destId="{747A6F58-1F68-4B71-BAC1-970FABE0F6C6}" srcOrd="2" destOrd="0" presId="urn:microsoft.com/office/officeart/2008/layout/HalfCircleOrganizationChart"/>
    <dgm:cxn modelId="{F2B32DB2-AABF-42D2-97D5-58B66E78E51E}" type="presParOf" srcId="{1FB7ACA8-D237-436A-A08D-B63248CB7A25}" destId="{E7D1E870-8D80-440D-A56C-840A8D978228}" srcOrd="2" destOrd="0" presId="urn:microsoft.com/office/officeart/2008/layout/HalfCircleOrganizationChart"/>
    <dgm:cxn modelId="{B0300625-1CBE-4EE4-BA23-189B631CCDA0}" type="presParOf" srcId="{E11E96CA-AB6E-45EA-A7AA-3D1FE3CAB262}" destId="{434EB383-28FD-4B8F-85A5-C39F3BA3D646}" srcOrd="6" destOrd="0" presId="urn:microsoft.com/office/officeart/2008/layout/HalfCircleOrganizationChart"/>
    <dgm:cxn modelId="{0038F948-3C1C-4FBE-9E33-AB418F020446}" type="presParOf" srcId="{E11E96CA-AB6E-45EA-A7AA-3D1FE3CAB262}" destId="{E3C31255-B8F9-44F1-8F11-8320548E0CCD}" srcOrd="7" destOrd="0" presId="urn:microsoft.com/office/officeart/2008/layout/HalfCircleOrganizationChart"/>
    <dgm:cxn modelId="{33103DDC-2739-4279-BA11-388EC202B9BC}" type="presParOf" srcId="{E3C31255-B8F9-44F1-8F11-8320548E0CCD}" destId="{7C900984-1351-4A07-96A2-FFAB579862B1}" srcOrd="0" destOrd="0" presId="urn:microsoft.com/office/officeart/2008/layout/HalfCircleOrganizationChart"/>
    <dgm:cxn modelId="{DB9BC777-8C79-4763-AD04-FF2EE01BF4CC}" type="presParOf" srcId="{7C900984-1351-4A07-96A2-FFAB579862B1}" destId="{87D92677-C3FD-4EAC-ACE6-1BE56B32830F}" srcOrd="0" destOrd="0" presId="urn:microsoft.com/office/officeart/2008/layout/HalfCircleOrganizationChart"/>
    <dgm:cxn modelId="{EBDE96E3-31E9-42CE-9576-D738E5F48D21}" type="presParOf" srcId="{7C900984-1351-4A07-96A2-FFAB579862B1}" destId="{CE5D0DCC-70A7-49C5-AC71-8562DD6CFF3B}" srcOrd="1" destOrd="0" presId="urn:microsoft.com/office/officeart/2008/layout/HalfCircleOrganizationChart"/>
    <dgm:cxn modelId="{F09821EE-309D-4427-AD67-0BF29BFBDA31}" type="presParOf" srcId="{7C900984-1351-4A07-96A2-FFAB579862B1}" destId="{D3172FA5-CCC9-463B-A94F-62BE212618B1}" srcOrd="2" destOrd="0" presId="urn:microsoft.com/office/officeart/2008/layout/HalfCircleOrganizationChart"/>
    <dgm:cxn modelId="{AFE87B98-9838-4E93-A424-1318D5811308}" type="presParOf" srcId="{7C900984-1351-4A07-96A2-FFAB579862B1}" destId="{7AA7E265-2AEC-4F32-BD76-31DDC36EF8E6}" srcOrd="3" destOrd="0" presId="urn:microsoft.com/office/officeart/2008/layout/HalfCircleOrganizationChart"/>
    <dgm:cxn modelId="{E636AAE8-F8F8-44D9-AE8E-1ADCA8F16E58}" type="presParOf" srcId="{E3C31255-B8F9-44F1-8F11-8320548E0CCD}" destId="{83526381-BAFA-497A-9FCE-971855EBA1A1}" srcOrd="1" destOrd="0" presId="urn:microsoft.com/office/officeart/2008/layout/HalfCircleOrganizationChart"/>
    <dgm:cxn modelId="{15651E3D-6928-4F66-A5AC-AF7B4ED59909}" type="presParOf" srcId="{83526381-BAFA-497A-9FCE-971855EBA1A1}" destId="{BDD9ADB1-673D-44EB-B67E-04EE5A2E726A}" srcOrd="0" destOrd="0" presId="urn:microsoft.com/office/officeart/2008/layout/HalfCircleOrganizationChart"/>
    <dgm:cxn modelId="{5AF1367C-80E3-46C1-A929-367E7AF0E36C}" type="presParOf" srcId="{83526381-BAFA-497A-9FCE-971855EBA1A1}" destId="{D85430DA-B1BD-4DAA-8889-F8963C47853C}" srcOrd="1" destOrd="0" presId="urn:microsoft.com/office/officeart/2008/layout/HalfCircleOrganizationChart"/>
    <dgm:cxn modelId="{A0076BED-0162-4EF8-8E08-D0E47D1011E0}" type="presParOf" srcId="{D85430DA-B1BD-4DAA-8889-F8963C47853C}" destId="{6DEB57CE-CCC9-4FD2-9BD7-9F0F185FFA13}" srcOrd="0" destOrd="0" presId="urn:microsoft.com/office/officeart/2008/layout/HalfCircleOrganizationChart"/>
    <dgm:cxn modelId="{3AF264B5-24BB-4E35-9C9C-8EB328E19A87}" type="presParOf" srcId="{6DEB57CE-CCC9-4FD2-9BD7-9F0F185FFA13}" destId="{31B8638B-F999-4EAF-AEA1-E56583C6FFA0}" srcOrd="0" destOrd="0" presId="urn:microsoft.com/office/officeart/2008/layout/HalfCircleOrganizationChart"/>
    <dgm:cxn modelId="{8248D3F9-8A47-48F7-B3AB-7C1E976866B5}" type="presParOf" srcId="{6DEB57CE-CCC9-4FD2-9BD7-9F0F185FFA13}" destId="{7873CA33-B486-4EDF-8930-793859849EC7}" srcOrd="1" destOrd="0" presId="urn:microsoft.com/office/officeart/2008/layout/HalfCircleOrganizationChart"/>
    <dgm:cxn modelId="{D987A83E-49D1-4AA1-8CA6-2E0CB806B8C7}" type="presParOf" srcId="{6DEB57CE-CCC9-4FD2-9BD7-9F0F185FFA13}" destId="{42E57749-B07E-4D81-A53F-B8CF0B9FEDBC}" srcOrd="2" destOrd="0" presId="urn:microsoft.com/office/officeart/2008/layout/HalfCircleOrganizationChart"/>
    <dgm:cxn modelId="{3C1E25B9-A7C4-4C1F-8AD0-7034DCFF4DA9}" type="presParOf" srcId="{6DEB57CE-CCC9-4FD2-9BD7-9F0F185FFA13}" destId="{DE756B2C-BEE1-45D0-B820-93A9548960CF}" srcOrd="3" destOrd="0" presId="urn:microsoft.com/office/officeart/2008/layout/HalfCircleOrganizationChart"/>
    <dgm:cxn modelId="{84F4FF91-4BB5-46C7-BBDA-544BEE0DD25D}" type="presParOf" srcId="{D85430DA-B1BD-4DAA-8889-F8963C47853C}" destId="{B3C017B7-9A00-4871-B4DA-940F6C1E35A6}" srcOrd="1" destOrd="0" presId="urn:microsoft.com/office/officeart/2008/layout/HalfCircleOrganizationChart"/>
    <dgm:cxn modelId="{BE27711B-5178-46D0-834B-1C444A900534}" type="presParOf" srcId="{D85430DA-B1BD-4DAA-8889-F8963C47853C}" destId="{8F2C4FF2-62C6-4E39-BD7D-E490827DEF41}" srcOrd="2" destOrd="0" presId="urn:microsoft.com/office/officeart/2008/layout/HalfCircleOrganizationChart"/>
    <dgm:cxn modelId="{A9553BF5-52FF-4AA1-B288-D3011F271B7A}" type="presParOf" srcId="{83526381-BAFA-497A-9FCE-971855EBA1A1}" destId="{39ABBDF3-7F2B-4E41-B42E-1EB65750A76E}" srcOrd="2" destOrd="0" presId="urn:microsoft.com/office/officeart/2008/layout/HalfCircleOrganizationChart"/>
    <dgm:cxn modelId="{959977EC-CA8B-4411-B8AE-06CE4E3BB5B5}" type="presParOf" srcId="{83526381-BAFA-497A-9FCE-971855EBA1A1}" destId="{900BB7BA-8689-49D9-96FF-37AEDDCE889F}" srcOrd="3" destOrd="0" presId="urn:microsoft.com/office/officeart/2008/layout/HalfCircleOrganizationChart"/>
    <dgm:cxn modelId="{F0C1760B-77D3-4AF8-A0EB-6B8ACD3CE10C}" type="presParOf" srcId="{900BB7BA-8689-49D9-96FF-37AEDDCE889F}" destId="{10822868-9B7E-49FE-BB90-DCA3387A0039}" srcOrd="0" destOrd="0" presId="urn:microsoft.com/office/officeart/2008/layout/HalfCircleOrganizationChart"/>
    <dgm:cxn modelId="{B92F2695-4FFF-4EF4-8D9F-3F39B2FE05DF}" type="presParOf" srcId="{10822868-9B7E-49FE-BB90-DCA3387A0039}" destId="{104B9A03-3158-4FB8-BB3D-7B8922197D03}" srcOrd="0" destOrd="0" presId="urn:microsoft.com/office/officeart/2008/layout/HalfCircleOrganizationChart"/>
    <dgm:cxn modelId="{43B26A22-96F1-4E94-887E-ABE6226F7096}" type="presParOf" srcId="{10822868-9B7E-49FE-BB90-DCA3387A0039}" destId="{124691AC-C431-43E6-8956-3C67C1E18CB2}" srcOrd="1" destOrd="0" presId="urn:microsoft.com/office/officeart/2008/layout/HalfCircleOrganizationChart"/>
    <dgm:cxn modelId="{41E4C3ED-7D27-4AB2-8E87-10DE960AAD82}" type="presParOf" srcId="{10822868-9B7E-49FE-BB90-DCA3387A0039}" destId="{F36B4828-F83B-4359-9D3D-721DF2236727}" srcOrd="2" destOrd="0" presId="urn:microsoft.com/office/officeart/2008/layout/HalfCircleOrganizationChart"/>
    <dgm:cxn modelId="{D0AFCB8C-58C8-48A7-A99C-DD23D20FEDEF}" type="presParOf" srcId="{10822868-9B7E-49FE-BB90-DCA3387A0039}" destId="{4BF1080B-EA0E-43D9-9E10-E48702BD2299}" srcOrd="3" destOrd="0" presId="urn:microsoft.com/office/officeart/2008/layout/HalfCircleOrganizationChart"/>
    <dgm:cxn modelId="{06F3F167-FDA7-45AB-A8FB-1CA16845DBDC}" type="presParOf" srcId="{900BB7BA-8689-49D9-96FF-37AEDDCE889F}" destId="{049B4FD7-A965-459E-9FCF-6B9C5B4DE146}" srcOrd="1" destOrd="0" presId="urn:microsoft.com/office/officeart/2008/layout/HalfCircleOrganizationChart"/>
    <dgm:cxn modelId="{2780FC1C-4991-413A-92AA-3699A479859D}" type="presParOf" srcId="{900BB7BA-8689-49D9-96FF-37AEDDCE889F}" destId="{7AC0244C-4A6F-44AC-94CD-8707928F8477}" srcOrd="2" destOrd="0" presId="urn:microsoft.com/office/officeart/2008/layout/HalfCircleOrganizationChart"/>
    <dgm:cxn modelId="{A9B81239-270A-48AD-BE17-87EB70C5BBD4}" type="presParOf" srcId="{83526381-BAFA-497A-9FCE-971855EBA1A1}" destId="{F7089DF2-73FD-49C3-961A-FBA1798AF08F}" srcOrd="4" destOrd="0" presId="urn:microsoft.com/office/officeart/2008/layout/HalfCircleOrganizationChart"/>
    <dgm:cxn modelId="{21E56684-4A51-499E-85E2-000304F21445}" type="presParOf" srcId="{83526381-BAFA-497A-9FCE-971855EBA1A1}" destId="{D2715816-B2C4-444E-8735-6593B8C5AC0B}" srcOrd="5" destOrd="0" presId="urn:microsoft.com/office/officeart/2008/layout/HalfCircleOrganizationChart"/>
    <dgm:cxn modelId="{E8AE6286-476C-4B41-B246-C29C2B70F985}" type="presParOf" srcId="{D2715816-B2C4-444E-8735-6593B8C5AC0B}" destId="{88ED2F6B-A838-4E14-B4BE-C7CFDAB05E21}" srcOrd="0" destOrd="0" presId="urn:microsoft.com/office/officeart/2008/layout/HalfCircleOrganizationChart"/>
    <dgm:cxn modelId="{CECB4D37-1269-48A7-B7E3-B48D674CEB29}" type="presParOf" srcId="{88ED2F6B-A838-4E14-B4BE-C7CFDAB05E21}" destId="{DE96F972-896E-4635-BEC6-A54110B1D106}" srcOrd="0" destOrd="0" presId="urn:microsoft.com/office/officeart/2008/layout/HalfCircleOrganizationChart"/>
    <dgm:cxn modelId="{DE4A3DC5-898E-4641-8109-B1D244C0D902}" type="presParOf" srcId="{88ED2F6B-A838-4E14-B4BE-C7CFDAB05E21}" destId="{1C0FF746-418D-41A0-819E-F25B633725C1}" srcOrd="1" destOrd="0" presId="urn:microsoft.com/office/officeart/2008/layout/HalfCircleOrganizationChart"/>
    <dgm:cxn modelId="{58EA0B84-F2E0-4F17-BF11-591AE7B8CADD}" type="presParOf" srcId="{88ED2F6B-A838-4E14-B4BE-C7CFDAB05E21}" destId="{26363B69-DD71-4315-B4E6-574E25C9D70B}" srcOrd="2" destOrd="0" presId="urn:microsoft.com/office/officeart/2008/layout/HalfCircleOrganizationChart"/>
    <dgm:cxn modelId="{72FAD36E-C48B-40B4-BCDE-4270ABB02519}" type="presParOf" srcId="{88ED2F6B-A838-4E14-B4BE-C7CFDAB05E21}" destId="{3DFBF2ED-FC35-4EAA-BED3-8708D9C5D034}" srcOrd="3" destOrd="0" presId="urn:microsoft.com/office/officeart/2008/layout/HalfCircleOrganizationChart"/>
    <dgm:cxn modelId="{63D00338-3E66-495C-8905-B5686FE2AF9E}" type="presParOf" srcId="{D2715816-B2C4-444E-8735-6593B8C5AC0B}" destId="{588AD4B9-6101-47A0-9665-69195F24C182}" srcOrd="1" destOrd="0" presId="urn:microsoft.com/office/officeart/2008/layout/HalfCircleOrganizationChart"/>
    <dgm:cxn modelId="{7D60622C-68F4-409F-9BD5-581B9CC276DD}" type="presParOf" srcId="{D2715816-B2C4-444E-8735-6593B8C5AC0B}" destId="{0A422EB3-86C3-4A09-A975-969FC4B1EBA0}" srcOrd="2" destOrd="0" presId="urn:microsoft.com/office/officeart/2008/layout/HalfCircleOrganizationChart"/>
    <dgm:cxn modelId="{A44AC393-C2A6-4067-AC4B-E9806B17E63C}" type="presParOf" srcId="{E3C31255-B8F9-44F1-8F11-8320548E0CCD}" destId="{69E953BE-5DB0-43B5-B5D7-83507108D404}" srcOrd="2" destOrd="0" presId="urn:microsoft.com/office/officeart/2008/layout/HalfCircleOrganizationChart"/>
    <dgm:cxn modelId="{BF99FE66-6EB4-4FF2-8978-65C6293AF2AC}" type="presParOf" srcId="{E11E96CA-AB6E-45EA-A7AA-3D1FE3CAB262}" destId="{2D3A5214-B064-49E5-9AB7-84011923D196}" srcOrd="8" destOrd="0" presId="urn:microsoft.com/office/officeart/2008/layout/HalfCircleOrganizationChart"/>
    <dgm:cxn modelId="{9494C3F1-5253-4B57-93D7-89064D479AE1}" type="presParOf" srcId="{E11E96CA-AB6E-45EA-A7AA-3D1FE3CAB262}" destId="{6A3516FE-97A1-47C9-B54C-36B4A6DD6B5F}" srcOrd="9" destOrd="0" presId="urn:microsoft.com/office/officeart/2008/layout/HalfCircleOrganizationChart"/>
    <dgm:cxn modelId="{7FA39B45-C28E-4920-9541-A7D1EF8B2B49}" type="presParOf" srcId="{6A3516FE-97A1-47C9-B54C-36B4A6DD6B5F}" destId="{1627B67B-3F90-4BCF-9D95-8A5E8BAEA095}" srcOrd="0" destOrd="0" presId="urn:microsoft.com/office/officeart/2008/layout/HalfCircleOrganizationChart"/>
    <dgm:cxn modelId="{F235D5AF-4ED8-4435-B6D0-C306C43A4F61}" type="presParOf" srcId="{1627B67B-3F90-4BCF-9D95-8A5E8BAEA095}" destId="{8A8DD892-4E53-4C9A-A0A8-688665CF506D}" srcOrd="0" destOrd="0" presId="urn:microsoft.com/office/officeart/2008/layout/HalfCircleOrganizationChart"/>
    <dgm:cxn modelId="{E77CCFB4-F383-4374-9225-153449342450}" type="presParOf" srcId="{1627B67B-3F90-4BCF-9D95-8A5E8BAEA095}" destId="{0F17DC15-BD2D-4354-AA4F-700CC0DC7E7D}" srcOrd="1" destOrd="0" presId="urn:microsoft.com/office/officeart/2008/layout/HalfCircleOrganizationChart"/>
    <dgm:cxn modelId="{737F8F55-B444-4B07-AB54-0603E0131DB2}" type="presParOf" srcId="{1627B67B-3F90-4BCF-9D95-8A5E8BAEA095}" destId="{7752FBD8-DAB8-45A8-9B58-6D09AB9F9CE0}" srcOrd="2" destOrd="0" presId="urn:microsoft.com/office/officeart/2008/layout/HalfCircleOrganizationChart"/>
    <dgm:cxn modelId="{CE046E0D-08C9-493B-A435-92B9D904E98D}" type="presParOf" srcId="{1627B67B-3F90-4BCF-9D95-8A5E8BAEA095}" destId="{9C2133E6-95CE-4F9E-B8E3-6A99C72DE98B}" srcOrd="3" destOrd="0" presId="urn:microsoft.com/office/officeart/2008/layout/HalfCircleOrganizationChart"/>
    <dgm:cxn modelId="{0DD66FB7-787E-4EA6-86E4-DEB70CD4609E}" type="presParOf" srcId="{6A3516FE-97A1-47C9-B54C-36B4A6DD6B5F}" destId="{13383DA8-61C0-499D-B8F1-F11587D9154A}" srcOrd="1" destOrd="0" presId="urn:microsoft.com/office/officeart/2008/layout/HalfCircleOrganizationChart"/>
    <dgm:cxn modelId="{70F14225-AC79-4C0D-8A9D-E0CB577D45CA}" type="presParOf" srcId="{13383DA8-61C0-499D-B8F1-F11587D9154A}" destId="{1327BA48-2031-4EA7-816C-AE9423EBB358}" srcOrd="0" destOrd="0" presId="urn:microsoft.com/office/officeart/2008/layout/HalfCircleOrganizationChart"/>
    <dgm:cxn modelId="{94955A07-6761-46C4-84C3-C94C1FFAB79F}" type="presParOf" srcId="{13383DA8-61C0-499D-B8F1-F11587D9154A}" destId="{C41A4CBD-7855-46AC-8996-82F54211E6F8}" srcOrd="1" destOrd="0" presId="urn:microsoft.com/office/officeart/2008/layout/HalfCircleOrganizationChart"/>
    <dgm:cxn modelId="{F198AE0F-4DC6-41B1-AC3B-90A5972F6DE9}" type="presParOf" srcId="{C41A4CBD-7855-46AC-8996-82F54211E6F8}" destId="{F9D3E071-70DD-4E0A-8E59-A59AF15F88D9}" srcOrd="0" destOrd="0" presId="urn:microsoft.com/office/officeart/2008/layout/HalfCircleOrganizationChart"/>
    <dgm:cxn modelId="{2A67ACB6-AC68-4194-9D96-85EEFFC69DE1}" type="presParOf" srcId="{F9D3E071-70DD-4E0A-8E59-A59AF15F88D9}" destId="{4615761C-4569-4689-B4FE-66DD06EDAF59}" srcOrd="0" destOrd="0" presId="urn:microsoft.com/office/officeart/2008/layout/HalfCircleOrganizationChart"/>
    <dgm:cxn modelId="{E553B7E8-9319-4D0F-AF10-19EBBB611683}" type="presParOf" srcId="{F9D3E071-70DD-4E0A-8E59-A59AF15F88D9}" destId="{E71D6D72-39D9-4D15-8581-FDEFA398F7F9}" srcOrd="1" destOrd="0" presId="urn:microsoft.com/office/officeart/2008/layout/HalfCircleOrganizationChart"/>
    <dgm:cxn modelId="{2EAE5448-71BC-4DFC-BDAC-1C98B482AD11}" type="presParOf" srcId="{F9D3E071-70DD-4E0A-8E59-A59AF15F88D9}" destId="{DE9D7F6E-993C-4480-8FCE-9E4332D67605}" srcOrd="2" destOrd="0" presId="urn:microsoft.com/office/officeart/2008/layout/HalfCircleOrganizationChart"/>
    <dgm:cxn modelId="{2C091165-BFFE-449D-A719-83DC61D6EDEE}" type="presParOf" srcId="{F9D3E071-70DD-4E0A-8E59-A59AF15F88D9}" destId="{EF1E057A-EF3C-4851-8448-0BE003427758}" srcOrd="3" destOrd="0" presId="urn:microsoft.com/office/officeart/2008/layout/HalfCircleOrganizationChart"/>
    <dgm:cxn modelId="{428BD10F-3FA2-47EA-9493-7E2FD7DE56E4}" type="presParOf" srcId="{C41A4CBD-7855-46AC-8996-82F54211E6F8}" destId="{A499EBDC-53BC-4293-BB95-CA4372D10F11}" srcOrd="1" destOrd="0" presId="urn:microsoft.com/office/officeart/2008/layout/HalfCircleOrganizationChart"/>
    <dgm:cxn modelId="{61A4CB84-BDBA-4F48-BE9F-2F08D15A0277}" type="presParOf" srcId="{C41A4CBD-7855-46AC-8996-82F54211E6F8}" destId="{42BCF37F-9AE2-4694-BCAF-385B2D652DD9}" srcOrd="2" destOrd="0" presId="urn:microsoft.com/office/officeart/2008/layout/HalfCircleOrganizationChart"/>
    <dgm:cxn modelId="{DFD6DD6B-B61B-4F85-8EE7-548E2A3D9486}" type="presParOf" srcId="{13383DA8-61C0-499D-B8F1-F11587D9154A}" destId="{4DBE57D0-6012-4CDA-8A14-BB47DDEFA11F}" srcOrd="2" destOrd="0" presId="urn:microsoft.com/office/officeart/2008/layout/HalfCircleOrganizationChart"/>
    <dgm:cxn modelId="{D7A2C3FB-9243-4E4C-BC4C-6DA3800A1FFA}" type="presParOf" srcId="{13383DA8-61C0-499D-B8F1-F11587D9154A}" destId="{E98E94BA-11D3-4B34-A6AD-AA2890135C88}" srcOrd="3" destOrd="0" presId="urn:microsoft.com/office/officeart/2008/layout/HalfCircleOrganizationChart"/>
    <dgm:cxn modelId="{A764A9D9-5E47-484D-B530-2E0E4FCD4CC6}" type="presParOf" srcId="{E98E94BA-11D3-4B34-A6AD-AA2890135C88}" destId="{A1A52C79-8880-404C-BC8B-F73B16A069D9}" srcOrd="0" destOrd="0" presId="urn:microsoft.com/office/officeart/2008/layout/HalfCircleOrganizationChart"/>
    <dgm:cxn modelId="{35608EDB-5F1D-4855-84F6-DC5991C29B09}" type="presParOf" srcId="{A1A52C79-8880-404C-BC8B-F73B16A069D9}" destId="{F2C0DBEF-FE6C-4F50-9718-0D33D70B9655}" srcOrd="0" destOrd="0" presId="urn:microsoft.com/office/officeart/2008/layout/HalfCircleOrganizationChart"/>
    <dgm:cxn modelId="{7B5BBEB8-06C8-46B5-88A5-1674E80C0611}" type="presParOf" srcId="{A1A52C79-8880-404C-BC8B-F73B16A069D9}" destId="{D6653189-C829-45DA-A5E8-449D5518313E}" srcOrd="1" destOrd="0" presId="urn:microsoft.com/office/officeart/2008/layout/HalfCircleOrganizationChart"/>
    <dgm:cxn modelId="{82FB95D6-5884-4279-8EA3-44CB0F80D27A}" type="presParOf" srcId="{A1A52C79-8880-404C-BC8B-F73B16A069D9}" destId="{F9A97609-E2D2-4D96-A0BA-2A28CCC936FA}" srcOrd="2" destOrd="0" presId="urn:microsoft.com/office/officeart/2008/layout/HalfCircleOrganizationChart"/>
    <dgm:cxn modelId="{082558E7-02DC-43A6-836A-20C0C5BC3413}" type="presParOf" srcId="{A1A52C79-8880-404C-BC8B-F73B16A069D9}" destId="{93646F13-72DF-468E-9D68-4AAF2E9878CC}" srcOrd="3" destOrd="0" presId="urn:microsoft.com/office/officeart/2008/layout/HalfCircleOrganizationChart"/>
    <dgm:cxn modelId="{4CB24B62-88BE-444C-94BB-A94C13A49C4A}" type="presParOf" srcId="{E98E94BA-11D3-4B34-A6AD-AA2890135C88}" destId="{E01DC187-4C34-470C-A5A5-7953B9CA7F1D}" srcOrd="1" destOrd="0" presId="urn:microsoft.com/office/officeart/2008/layout/HalfCircleOrganizationChart"/>
    <dgm:cxn modelId="{40ED6E0D-CAE2-4F93-978B-80C5F49DCFEF}" type="presParOf" srcId="{E98E94BA-11D3-4B34-A6AD-AA2890135C88}" destId="{A047CD5E-F657-40A9-87DB-D155635B73D6}" srcOrd="2" destOrd="0" presId="urn:microsoft.com/office/officeart/2008/layout/HalfCircleOrganizationChart"/>
    <dgm:cxn modelId="{ACF27E67-E6BD-4F3E-9801-2D513DC431A4}" type="presParOf" srcId="{13383DA8-61C0-499D-B8F1-F11587D9154A}" destId="{347DB53B-97EE-41B5-8699-08E23407CB14}" srcOrd="4" destOrd="0" presId="urn:microsoft.com/office/officeart/2008/layout/HalfCircleOrganizationChart"/>
    <dgm:cxn modelId="{EE858F5A-8BF0-4A31-A5BD-DC51238D27ED}" type="presParOf" srcId="{13383DA8-61C0-499D-B8F1-F11587D9154A}" destId="{2140F10E-3CD8-4A19-B8BD-3AA5FF0F3239}" srcOrd="5" destOrd="0" presId="urn:microsoft.com/office/officeart/2008/layout/HalfCircleOrganizationChart"/>
    <dgm:cxn modelId="{A447BF9D-56AE-4592-A084-C6B956FBD1DF}" type="presParOf" srcId="{2140F10E-3CD8-4A19-B8BD-3AA5FF0F3239}" destId="{DFBE41D6-DEEB-4CDD-864A-39555C9AB3F1}" srcOrd="0" destOrd="0" presId="urn:microsoft.com/office/officeart/2008/layout/HalfCircleOrganizationChart"/>
    <dgm:cxn modelId="{0EEB7756-084D-4297-924B-AEADA5D9F204}" type="presParOf" srcId="{DFBE41D6-DEEB-4CDD-864A-39555C9AB3F1}" destId="{85395E70-6E4F-4223-8FAB-CBA1775DF5D7}" srcOrd="0" destOrd="0" presId="urn:microsoft.com/office/officeart/2008/layout/HalfCircleOrganizationChart"/>
    <dgm:cxn modelId="{B37DA500-A117-49C3-BD68-026BEEDCD517}" type="presParOf" srcId="{DFBE41D6-DEEB-4CDD-864A-39555C9AB3F1}" destId="{C2429B91-BBF7-4D77-87F3-B018A56ECA6F}" srcOrd="1" destOrd="0" presId="urn:microsoft.com/office/officeart/2008/layout/HalfCircleOrganizationChart"/>
    <dgm:cxn modelId="{AD6BFF83-3990-44AE-8F1B-B4763919EA5E}" type="presParOf" srcId="{DFBE41D6-DEEB-4CDD-864A-39555C9AB3F1}" destId="{CE1CED47-0A8E-4E5A-8819-B46073281403}" srcOrd="2" destOrd="0" presId="urn:microsoft.com/office/officeart/2008/layout/HalfCircleOrganizationChart"/>
    <dgm:cxn modelId="{C23E1092-B9BE-4BE4-843A-5DBB069BDD6B}" type="presParOf" srcId="{DFBE41D6-DEEB-4CDD-864A-39555C9AB3F1}" destId="{F9822346-6FA7-4D6C-801A-C94F04035B1A}" srcOrd="3" destOrd="0" presId="urn:microsoft.com/office/officeart/2008/layout/HalfCircleOrganizationChart"/>
    <dgm:cxn modelId="{70A32E98-E902-43E6-9C27-1DB2652EE2E3}" type="presParOf" srcId="{2140F10E-3CD8-4A19-B8BD-3AA5FF0F3239}" destId="{A5A1BF65-7776-4986-9815-2BD3203BE890}" srcOrd="1" destOrd="0" presId="urn:microsoft.com/office/officeart/2008/layout/HalfCircleOrganizationChart"/>
    <dgm:cxn modelId="{BCE6C63B-4D06-4077-A356-5C752C553CF9}" type="presParOf" srcId="{2140F10E-3CD8-4A19-B8BD-3AA5FF0F3239}" destId="{9C7DE84C-C9C4-4BD8-A8DB-DF03F4E446EE}" srcOrd="2" destOrd="0" presId="urn:microsoft.com/office/officeart/2008/layout/HalfCircleOrganizationChart"/>
    <dgm:cxn modelId="{3F70F43D-05F7-472B-93CE-D4EB463466C2}" type="presParOf" srcId="{13383DA8-61C0-499D-B8F1-F11587D9154A}" destId="{CA5C30E4-CFDA-4476-B8E8-BED3D377C07B}" srcOrd="6" destOrd="0" presId="urn:microsoft.com/office/officeart/2008/layout/HalfCircleOrganizationChart"/>
    <dgm:cxn modelId="{842F585C-E0E6-4D6B-BE6D-648979FC1D6F}" type="presParOf" srcId="{13383DA8-61C0-499D-B8F1-F11587D9154A}" destId="{852D7CDE-9E68-4AA7-9C11-2668BC5529B0}" srcOrd="7" destOrd="0" presId="urn:microsoft.com/office/officeart/2008/layout/HalfCircleOrganizationChart"/>
    <dgm:cxn modelId="{DAFBE37C-9136-46A1-A432-A3164C734137}" type="presParOf" srcId="{852D7CDE-9E68-4AA7-9C11-2668BC5529B0}" destId="{7CFCA7C3-96E0-4892-93E4-33F4446AD80E}" srcOrd="0" destOrd="0" presId="urn:microsoft.com/office/officeart/2008/layout/HalfCircleOrganizationChart"/>
    <dgm:cxn modelId="{DA06A012-A703-4321-9205-79DA202564CB}" type="presParOf" srcId="{7CFCA7C3-96E0-4892-93E4-33F4446AD80E}" destId="{82BCCC97-9F68-4497-BFC1-3684FBF07DCD}" srcOrd="0" destOrd="0" presId="urn:microsoft.com/office/officeart/2008/layout/HalfCircleOrganizationChart"/>
    <dgm:cxn modelId="{B539394B-6924-41EE-884D-976506FF6529}" type="presParOf" srcId="{7CFCA7C3-96E0-4892-93E4-33F4446AD80E}" destId="{B834BD2D-64CF-454D-B053-624A6B1D3FF5}" srcOrd="1" destOrd="0" presId="urn:microsoft.com/office/officeart/2008/layout/HalfCircleOrganizationChart"/>
    <dgm:cxn modelId="{20F1DF5E-78C5-4003-BC0B-2FA3F4ACE990}" type="presParOf" srcId="{7CFCA7C3-96E0-4892-93E4-33F4446AD80E}" destId="{A177ABB1-C3FE-487D-BFA5-A68311F060FA}" srcOrd="2" destOrd="0" presId="urn:microsoft.com/office/officeart/2008/layout/HalfCircleOrganizationChart"/>
    <dgm:cxn modelId="{EEBC457D-D4B1-4ACE-ADD4-AA36BDFDFB3B}" type="presParOf" srcId="{7CFCA7C3-96E0-4892-93E4-33F4446AD80E}" destId="{D35B7C6B-6D77-4EAF-87BE-39C939C3E8D5}" srcOrd="3" destOrd="0" presId="urn:microsoft.com/office/officeart/2008/layout/HalfCircleOrganizationChart"/>
    <dgm:cxn modelId="{A16CC23A-8415-4990-A1E7-F8B235C84E4B}" type="presParOf" srcId="{852D7CDE-9E68-4AA7-9C11-2668BC5529B0}" destId="{ECC674CF-AF3C-4690-BEAB-A8653119F996}" srcOrd="1" destOrd="0" presId="urn:microsoft.com/office/officeart/2008/layout/HalfCircleOrganizationChart"/>
    <dgm:cxn modelId="{ED48A344-DB41-467E-868F-FF9F6C577CDA}" type="presParOf" srcId="{852D7CDE-9E68-4AA7-9C11-2668BC5529B0}" destId="{F79FF39D-C93C-4EF9-BC02-1F18318D4F4D}" srcOrd="2" destOrd="0" presId="urn:microsoft.com/office/officeart/2008/layout/HalfCircleOrganizationChart"/>
    <dgm:cxn modelId="{0ED863E9-B12B-42D4-A8CA-3F0CBD0C06A8}" type="presParOf" srcId="{6A3516FE-97A1-47C9-B54C-36B4A6DD6B5F}" destId="{179DAAC5-2E0E-475E-B9E9-59A9A7781EDC}" srcOrd="2" destOrd="0" presId="urn:microsoft.com/office/officeart/2008/layout/HalfCircleOrganizationChart"/>
    <dgm:cxn modelId="{99102668-D2BE-46E7-9E38-06CB254C4999}" type="presParOf" srcId="{D144B329-4357-4889-81B2-846A4E390111}" destId="{D1489C8E-272D-4A41-957D-0652DEFC0251}" srcOrd="2" destOrd="0" presId="urn:microsoft.com/office/officeart/2008/layout/HalfCircleOrganizationChar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33FF612-ED22-47B0-9CDB-DAD3BC70ADA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s-CR"/>
        </a:p>
      </dgm:t>
    </dgm:pt>
    <dgm:pt modelId="{54550251-98DB-44B9-95AE-1D52F363AF73}">
      <dgm:prSet phldrT="[Texto]" custT="1"/>
      <dgm:spPr/>
      <dgm:t>
        <a:bodyPr/>
        <a:lstStyle/>
        <a:p>
          <a:pPr>
            <a:buNone/>
          </a:pPr>
          <a:r>
            <a:rPr lang="es-CR" sz="1200" b="1" i="1"/>
            <a:t>Aprendizaje significativo y motivación en matemática</a:t>
          </a:r>
          <a:endParaRPr lang="es-CR" sz="1200"/>
        </a:p>
      </dgm:t>
    </dgm:pt>
    <dgm:pt modelId="{BE01E4EA-1084-432E-883C-35B7C646543E}" type="parTrans" cxnId="{0C37D7F3-E949-415D-BFC4-44EB98E741BD}">
      <dgm:prSet/>
      <dgm:spPr/>
      <dgm:t>
        <a:bodyPr/>
        <a:lstStyle/>
        <a:p>
          <a:endParaRPr lang="es-CR"/>
        </a:p>
      </dgm:t>
    </dgm:pt>
    <dgm:pt modelId="{F2661874-9303-4765-83B7-344781D82EBF}" type="sibTrans" cxnId="{0C37D7F3-E949-415D-BFC4-44EB98E741BD}">
      <dgm:prSet/>
      <dgm:spPr/>
      <dgm:t>
        <a:bodyPr/>
        <a:lstStyle/>
        <a:p>
          <a:endParaRPr lang="es-CR"/>
        </a:p>
      </dgm:t>
    </dgm:pt>
    <dgm:pt modelId="{BE420754-E68F-4138-BA56-114571C5C282}">
      <dgm:prSet phldrT="[Texto]" custT="1"/>
      <dgm:spPr/>
      <dgm:t>
        <a:bodyPr/>
        <a:lstStyle/>
        <a:p>
          <a:pPr>
            <a:buNone/>
          </a:pPr>
          <a:r>
            <a:rPr lang="es-CR" sz="900" b="1"/>
            <a:t>Metodología activa</a:t>
          </a:r>
          <a:endParaRPr lang="es-CR" sz="900"/>
        </a:p>
      </dgm:t>
    </dgm:pt>
    <dgm:pt modelId="{54510564-2DA0-45ED-967A-DECFC1840437}" type="parTrans" cxnId="{D6FB694D-0091-4A1D-A0D5-565A581B1578}">
      <dgm:prSet/>
      <dgm:spPr/>
      <dgm:t>
        <a:bodyPr/>
        <a:lstStyle/>
        <a:p>
          <a:endParaRPr lang="es-CR"/>
        </a:p>
      </dgm:t>
    </dgm:pt>
    <dgm:pt modelId="{BE41AD2B-0923-449D-B2D9-E8008F51E742}" type="sibTrans" cxnId="{D6FB694D-0091-4A1D-A0D5-565A581B1578}">
      <dgm:prSet/>
      <dgm:spPr/>
      <dgm:t>
        <a:bodyPr/>
        <a:lstStyle/>
        <a:p>
          <a:endParaRPr lang="es-CR"/>
        </a:p>
      </dgm:t>
    </dgm:pt>
    <dgm:pt modelId="{ED1405C5-454C-4226-875C-38E18E11CE82}">
      <dgm:prSet phldrT="[Texto]"/>
      <dgm:spPr/>
      <dgm:t>
        <a:bodyPr/>
        <a:lstStyle/>
        <a:p>
          <a:pPr>
            <a:buSzPts val="1000"/>
            <a:buFont typeface="Courier New" panose="02070309020205020404" pitchFamily="49" charset="0"/>
            <a:buChar char="o"/>
          </a:pPr>
          <a:r>
            <a:rPr lang="es-CR" b="1"/>
            <a:t>Actividades prácticas</a:t>
          </a:r>
          <a:endParaRPr lang="es-CR"/>
        </a:p>
      </dgm:t>
    </dgm:pt>
    <dgm:pt modelId="{425A6E90-28CD-4655-8840-715FC4125F81}" type="parTrans" cxnId="{6AF496A4-5EEC-494C-8178-76FC75EDD86A}">
      <dgm:prSet/>
      <dgm:spPr/>
      <dgm:t>
        <a:bodyPr/>
        <a:lstStyle/>
        <a:p>
          <a:endParaRPr lang="es-CR"/>
        </a:p>
      </dgm:t>
    </dgm:pt>
    <dgm:pt modelId="{00084DE3-B1B7-4B66-9B78-42BDEB9C71AC}" type="sibTrans" cxnId="{6AF496A4-5EEC-494C-8178-76FC75EDD86A}">
      <dgm:prSet/>
      <dgm:spPr/>
      <dgm:t>
        <a:bodyPr/>
        <a:lstStyle/>
        <a:p>
          <a:endParaRPr lang="es-CR"/>
        </a:p>
      </dgm:t>
    </dgm:pt>
    <dgm:pt modelId="{E8C7582F-E0E0-49D4-81B9-06191D585D3B}">
      <dgm:prSet phldrT="[Texto]"/>
      <dgm:spPr/>
      <dgm:t>
        <a:bodyPr/>
        <a:lstStyle/>
        <a:p>
          <a:pPr>
            <a:buNone/>
          </a:pPr>
          <a:r>
            <a:rPr lang="es-CR" b="1"/>
            <a:t>Acompañamiento emocional</a:t>
          </a:r>
          <a:endParaRPr lang="es-CR"/>
        </a:p>
      </dgm:t>
    </dgm:pt>
    <dgm:pt modelId="{290A5809-F14B-46A9-85E4-DF44B8073700}" type="parTrans" cxnId="{C82ED80B-C5A4-4C31-9789-554B4A1CA152}">
      <dgm:prSet/>
      <dgm:spPr/>
      <dgm:t>
        <a:bodyPr/>
        <a:lstStyle/>
        <a:p>
          <a:endParaRPr lang="es-CR"/>
        </a:p>
      </dgm:t>
    </dgm:pt>
    <dgm:pt modelId="{0DC7828C-6E5E-4F3D-9D01-9ABDA278101F}" type="sibTrans" cxnId="{C82ED80B-C5A4-4C31-9789-554B4A1CA152}">
      <dgm:prSet/>
      <dgm:spPr/>
      <dgm:t>
        <a:bodyPr/>
        <a:lstStyle/>
        <a:p>
          <a:endParaRPr lang="es-CR"/>
        </a:p>
      </dgm:t>
    </dgm:pt>
    <dgm:pt modelId="{E3F02F6F-EEB4-4912-BBB1-4807A28676F3}">
      <dgm:prSet phldrT="[Texto]"/>
      <dgm:spPr/>
      <dgm:t>
        <a:bodyPr/>
        <a:lstStyle/>
        <a:p>
          <a:pPr>
            <a:buFont typeface="+mj-lt"/>
            <a:buAutoNum type="arabicPeriod"/>
          </a:pPr>
          <a:r>
            <a:rPr lang="es-CR" b="1"/>
            <a:t>Sentido de logro personal</a:t>
          </a:r>
          <a:endParaRPr lang="es-CR"/>
        </a:p>
      </dgm:t>
    </dgm:pt>
    <dgm:pt modelId="{8AE6AA60-6FD5-4067-946A-558F792662C5}" type="parTrans" cxnId="{B32C732B-B2E9-4A45-B96F-E1CEEDA7A1C3}">
      <dgm:prSet/>
      <dgm:spPr/>
      <dgm:t>
        <a:bodyPr/>
        <a:lstStyle/>
        <a:p>
          <a:endParaRPr lang="es-CR"/>
        </a:p>
      </dgm:t>
    </dgm:pt>
    <dgm:pt modelId="{5E8E6050-194C-4203-AFBF-F6931A22F4EF}" type="sibTrans" cxnId="{B32C732B-B2E9-4A45-B96F-E1CEEDA7A1C3}">
      <dgm:prSet/>
      <dgm:spPr/>
      <dgm:t>
        <a:bodyPr/>
        <a:lstStyle/>
        <a:p>
          <a:endParaRPr lang="es-CR"/>
        </a:p>
      </dgm:t>
    </dgm:pt>
    <dgm:pt modelId="{CFB1BDD9-4066-420E-9951-B110B13B5597}">
      <dgm:prSet/>
      <dgm:spPr/>
      <dgm:t>
        <a:bodyPr/>
        <a:lstStyle/>
        <a:p>
          <a:pPr>
            <a:buSzPts val="1000"/>
            <a:buFont typeface="Courier New" panose="02070309020205020404" pitchFamily="49" charset="0"/>
            <a:buChar char="o"/>
          </a:pPr>
          <a:r>
            <a:rPr lang="es-CR" b="1"/>
            <a:t>Clases dinámicas</a:t>
          </a:r>
          <a:endParaRPr lang="es-CR"/>
        </a:p>
      </dgm:t>
    </dgm:pt>
    <dgm:pt modelId="{BF33590D-F866-4628-A246-B99A3A864CE4}" type="parTrans" cxnId="{9AEF9DDD-1B6E-4DE2-BAD6-4867D262705C}">
      <dgm:prSet/>
      <dgm:spPr/>
      <dgm:t>
        <a:bodyPr/>
        <a:lstStyle/>
        <a:p>
          <a:endParaRPr lang="es-CR"/>
        </a:p>
      </dgm:t>
    </dgm:pt>
    <dgm:pt modelId="{EFBECBB1-FCDB-4D4A-B82B-5071D1EEC092}" type="sibTrans" cxnId="{9AEF9DDD-1B6E-4DE2-BAD6-4867D262705C}">
      <dgm:prSet/>
      <dgm:spPr/>
      <dgm:t>
        <a:bodyPr/>
        <a:lstStyle/>
        <a:p>
          <a:endParaRPr lang="es-CR"/>
        </a:p>
      </dgm:t>
    </dgm:pt>
    <dgm:pt modelId="{D5EC2E5B-C4BE-4839-9A1C-DA440834F535}">
      <dgm:prSet/>
      <dgm:spPr/>
      <dgm:t>
        <a:bodyPr/>
        <a:lstStyle/>
        <a:p>
          <a:pPr>
            <a:buSzPts val="1000"/>
            <a:buFont typeface="Courier New" panose="02070309020205020404" pitchFamily="49" charset="0"/>
            <a:buChar char="o"/>
          </a:pPr>
          <a:r>
            <a:rPr lang="es-CR" b="1"/>
            <a:t>Trabajo en grupo</a:t>
          </a:r>
          <a:endParaRPr lang="es-CR"/>
        </a:p>
      </dgm:t>
    </dgm:pt>
    <dgm:pt modelId="{755B057B-CF89-400E-A556-43CCE21F832D}" type="parTrans" cxnId="{61EAC6B4-8814-4AA6-B8EC-DBD6BFC2D709}">
      <dgm:prSet/>
      <dgm:spPr/>
      <dgm:t>
        <a:bodyPr/>
        <a:lstStyle/>
        <a:p>
          <a:endParaRPr lang="es-CR"/>
        </a:p>
      </dgm:t>
    </dgm:pt>
    <dgm:pt modelId="{51916DB7-1F76-4612-A68D-BE4691348931}" type="sibTrans" cxnId="{61EAC6B4-8814-4AA6-B8EC-DBD6BFC2D709}">
      <dgm:prSet/>
      <dgm:spPr/>
      <dgm:t>
        <a:bodyPr/>
        <a:lstStyle/>
        <a:p>
          <a:endParaRPr lang="es-CR"/>
        </a:p>
      </dgm:t>
    </dgm:pt>
    <dgm:pt modelId="{D1F57EC0-AFE4-4D4C-95D6-95CDDF99FDD6}">
      <dgm:prSet/>
      <dgm:spPr/>
      <dgm:t>
        <a:bodyPr/>
        <a:lstStyle/>
        <a:p>
          <a:pPr>
            <a:buSzPts val="1000"/>
            <a:buFont typeface="Courier New" panose="02070309020205020404" pitchFamily="49" charset="0"/>
            <a:buChar char="o"/>
          </a:pPr>
          <a:r>
            <a:rPr lang="es-CR" b="1"/>
            <a:t>Ejemplos de la vida real</a:t>
          </a:r>
          <a:endParaRPr lang="es-CR"/>
        </a:p>
      </dgm:t>
    </dgm:pt>
    <dgm:pt modelId="{1EE391A0-34CD-4BAA-B8E8-DECBB9A104B4}" type="parTrans" cxnId="{62CB3E5C-7641-4647-ABBD-179CC6488D55}">
      <dgm:prSet/>
      <dgm:spPr/>
      <dgm:t>
        <a:bodyPr/>
        <a:lstStyle/>
        <a:p>
          <a:endParaRPr lang="es-CR"/>
        </a:p>
      </dgm:t>
    </dgm:pt>
    <dgm:pt modelId="{E1B2820D-41A2-4FA7-955F-83DB59C6E3F4}" type="sibTrans" cxnId="{62CB3E5C-7641-4647-ABBD-179CC6488D55}">
      <dgm:prSet/>
      <dgm:spPr/>
      <dgm:t>
        <a:bodyPr/>
        <a:lstStyle/>
        <a:p>
          <a:endParaRPr lang="es-CR"/>
        </a:p>
      </dgm:t>
    </dgm:pt>
    <dgm:pt modelId="{1E0806FC-E8A9-46BE-9FD0-629AFC29D965}">
      <dgm:prSet/>
      <dgm:spPr/>
      <dgm:t>
        <a:bodyPr/>
        <a:lstStyle/>
        <a:p>
          <a:pPr>
            <a:buSzPts val="1000"/>
            <a:buFont typeface="Courier New" panose="02070309020205020404" pitchFamily="49" charset="0"/>
            <a:buChar char="o"/>
          </a:pPr>
          <a:r>
            <a:rPr lang="es-CR" b="1"/>
            <a:t>Clases menos monótonas</a:t>
          </a:r>
          <a:endParaRPr lang="es-CR"/>
        </a:p>
      </dgm:t>
    </dgm:pt>
    <dgm:pt modelId="{7745A428-0E31-4AE6-9462-F45848DC7BD8}" type="parTrans" cxnId="{09EB9D7F-6C53-483C-99A3-38EFA52948A6}">
      <dgm:prSet/>
      <dgm:spPr/>
      <dgm:t>
        <a:bodyPr/>
        <a:lstStyle/>
        <a:p>
          <a:endParaRPr lang="es-CR"/>
        </a:p>
      </dgm:t>
    </dgm:pt>
    <dgm:pt modelId="{427C7AE8-90E9-44EC-9E95-04F912ECC0CA}" type="sibTrans" cxnId="{09EB9D7F-6C53-483C-99A3-38EFA52948A6}">
      <dgm:prSet/>
      <dgm:spPr/>
      <dgm:t>
        <a:bodyPr/>
        <a:lstStyle/>
        <a:p>
          <a:endParaRPr lang="es-CR"/>
        </a:p>
      </dgm:t>
    </dgm:pt>
    <dgm:pt modelId="{FAD7FCE5-A172-412A-AA3B-B5B8C6765979}">
      <dgm:prSet/>
      <dgm:spPr/>
      <dgm:t>
        <a:bodyPr/>
        <a:lstStyle/>
        <a:p>
          <a:pPr>
            <a:buSzPts val="1000"/>
            <a:buFont typeface="Courier New" panose="02070309020205020404" pitchFamily="49" charset="0"/>
            <a:buChar char="o"/>
          </a:pPr>
          <a:r>
            <a:rPr lang="es-CR" b="1"/>
            <a:t>Apoyo del docente</a:t>
          </a:r>
          <a:endParaRPr lang="es-CR"/>
        </a:p>
      </dgm:t>
    </dgm:pt>
    <dgm:pt modelId="{CBE62F95-76E0-456B-8747-B33FAD5A45B5}" type="parTrans" cxnId="{39A8343D-1FA8-458D-89D5-3818A8A801E5}">
      <dgm:prSet/>
      <dgm:spPr/>
      <dgm:t>
        <a:bodyPr/>
        <a:lstStyle/>
        <a:p>
          <a:endParaRPr lang="es-CR"/>
        </a:p>
      </dgm:t>
    </dgm:pt>
    <dgm:pt modelId="{1CE1A9B3-C1FF-46FE-A35D-F842FDA768E5}" type="sibTrans" cxnId="{39A8343D-1FA8-458D-89D5-3818A8A801E5}">
      <dgm:prSet/>
      <dgm:spPr/>
      <dgm:t>
        <a:bodyPr/>
        <a:lstStyle/>
        <a:p>
          <a:endParaRPr lang="es-CR"/>
        </a:p>
      </dgm:t>
    </dgm:pt>
    <dgm:pt modelId="{A681BDE0-612C-4DD9-AB9F-C87A63BB429C}">
      <dgm:prSet/>
      <dgm:spPr/>
      <dgm:t>
        <a:bodyPr/>
        <a:lstStyle/>
        <a:p>
          <a:pPr>
            <a:buSzPts val="1000"/>
            <a:buFont typeface="Courier New" panose="02070309020205020404" pitchFamily="49" charset="0"/>
            <a:buChar char="o"/>
          </a:pPr>
          <a:r>
            <a:rPr lang="es-CR" b="1"/>
            <a:t>Sentirse comprendido</a:t>
          </a:r>
          <a:endParaRPr lang="es-CR"/>
        </a:p>
      </dgm:t>
    </dgm:pt>
    <dgm:pt modelId="{97199576-26F0-446A-8C12-759943C20C2F}" type="parTrans" cxnId="{18E97AD6-779B-484C-BD66-A3290AA752EA}">
      <dgm:prSet/>
      <dgm:spPr/>
      <dgm:t>
        <a:bodyPr/>
        <a:lstStyle/>
        <a:p>
          <a:endParaRPr lang="es-CR"/>
        </a:p>
      </dgm:t>
    </dgm:pt>
    <dgm:pt modelId="{C52BC93A-C6D6-448E-B1B5-CD1C0F4F6FD6}" type="sibTrans" cxnId="{18E97AD6-779B-484C-BD66-A3290AA752EA}">
      <dgm:prSet/>
      <dgm:spPr/>
      <dgm:t>
        <a:bodyPr/>
        <a:lstStyle/>
        <a:p>
          <a:endParaRPr lang="es-CR"/>
        </a:p>
      </dgm:t>
    </dgm:pt>
    <dgm:pt modelId="{BC90E335-885E-4E07-8ACA-74ED095A3733}">
      <dgm:prSet/>
      <dgm:spPr/>
      <dgm:t>
        <a:bodyPr/>
        <a:lstStyle/>
        <a:p>
          <a:pPr>
            <a:buSzPts val="1000"/>
            <a:buFont typeface="Courier New" panose="02070309020205020404" pitchFamily="49" charset="0"/>
            <a:buChar char="o"/>
          </a:pPr>
          <a:r>
            <a:rPr lang="es-CR" b="1"/>
            <a:t>Confianza</a:t>
          </a:r>
          <a:endParaRPr lang="es-CR"/>
        </a:p>
      </dgm:t>
    </dgm:pt>
    <dgm:pt modelId="{A4B21D30-4B65-44FE-8834-24881D9D5937}" type="parTrans" cxnId="{3B24AF5F-AD43-4440-A405-27F1C4D388EC}">
      <dgm:prSet/>
      <dgm:spPr/>
      <dgm:t>
        <a:bodyPr/>
        <a:lstStyle/>
        <a:p>
          <a:endParaRPr lang="es-CR"/>
        </a:p>
      </dgm:t>
    </dgm:pt>
    <dgm:pt modelId="{0E839E9A-5D8E-4EA0-81D5-5F68668DDB05}" type="sibTrans" cxnId="{3B24AF5F-AD43-4440-A405-27F1C4D388EC}">
      <dgm:prSet/>
      <dgm:spPr/>
      <dgm:t>
        <a:bodyPr/>
        <a:lstStyle/>
        <a:p>
          <a:endParaRPr lang="es-CR"/>
        </a:p>
      </dgm:t>
    </dgm:pt>
    <dgm:pt modelId="{9F60582A-0A8E-4438-9F3D-2932BE3A2629}">
      <dgm:prSet/>
      <dgm:spPr/>
      <dgm:t>
        <a:bodyPr/>
        <a:lstStyle/>
        <a:p>
          <a:pPr>
            <a:buSzPts val="1000"/>
            <a:buFont typeface="Courier New" panose="02070309020205020404" pitchFamily="49" charset="0"/>
            <a:buChar char="o"/>
          </a:pPr>
          <a:r>
            <a:rPr lang="es-CR" b="1"/>
            <a:t>Seguridad para equivocarse</a:t>
          </a:r>
          <a:endParaRPr lang="es-CR"/>
        </a:p>
      </dgm:t>
    </dgm:pt>
    <dgm:pt modelId="{3A5FC6CC-A46D-4D71-B326-78B920FE5E73}" type="parTrans" cxnId="{0486D4E6-4CE8-40ED-8DE8-CC318C56608E}">
      <dgm:prSet/>
      <dgm:spPr/>
      <dgm:t>
        <a:bodyPr/>
        <a:lstStyle/>
        <a:p>
          <a:endParaRPr lang="es-CR"/>
        </a:p>
      </dgm:t>
    </dgm:pt>
    <dgm:pt modelId="{40F00ABD-568A-4744-8B56-DDDFD13E18FD}" type="sibTrans" cxnId="{0486D4E6-4CE8-40ED-8DE8-CC318C56608E}">
      <dgm:prSet/>
      <dgm:spPr/>
      <dgm:t>
        <a:bodyPr/>
        <a:lstStyle/>
        <a:p>
          <a:endParaRPr lang="es-CR"/>
        </a:p>
      </dgm:t>
    </dgm:pt>
    <dgm:pt modelId="{3DF0A0B9-E04D-4067-8A21-9D7450C82155}">
      <dgm:prSet/>
      <dgm:spPr/>
      <dgm:t>
        <a:bodyPr/>
        <a:lstStyle/>
        <a:p>
          <a:pPr>
            <a:buSzPts val="1000"/>
            <a:buFont typeface="Courier New" panose="02070309020205020404" pitchFamily="49" charset="0"/>
            <a:buChar char="o"/>
          </a:pPr>
          <a:r>
            <a:rPr lang="es-CR" b="1"/>
            <a:t>Sentirse capaz</a:t>
          </a:r>
          <a:endParaRPr lang="es-CR"/>
        </a:p>
      </dgm:t>
    </dgm:pt>
    <dgm:pt modelId="{C11E6D4A-2DF7-4684-A928-0D30B67F70C5}" type="parTrans" cxnId="{32EFD442-D46F-42E2-9687-AD9E58A8121F}">
      <dgm:prSet/>
      <dgm:spPr/>
      <dgm:t>
        <a:bodyPr/>
        <a:lstStyle/>
        <a:p>
          <a:endParaRPr lang="es-CR"/>
        </a:p>
      </dgm:t>
    </dgm:pt>
    <dgm:pt modelId="{CE505000-0B8B-44DA-9258-03E9246F7D15}" type="sibTrans" cxnId="{32EFD442-D46F-42E2-9687-AD9E58A8121F}">
      <dgm:prSet/>
      <dgm:spPr/>
      <dgm:t>
        <a:bodyPr/>
        <a:lstStyle/>
        <a:p>
          <a:endParaRPr lang="es-CR"/>
        </a:p>
      </dgm:t>
    </dgm:pt>
    <dgm:pt modelId="{61443361-356C-4D66-83BB-F671ED9FAC99}">
      <dgm:prSet/>
      <dgm:spPr/>
      <dgm:t>
        <a:bodyPr/>
        <a:lstStyle/>
        <a:p>
          <a:pPr>
            <a:buSzPts val="1000"/>
            <a:buFont typeface="Courier New" panose="02070309020205020404" pitchFamily="49" charset="0"/>
            <a:buChar char="o"/>
          </a:pPr>
          <a:r>
            <a:rPr lang="es-CR" b="1"/>
            <a:t>Comprender un tema difícil</a:t>
          </a:r>
          <a:endParaRPr lang="es-CR"/>
        </a:p>
      </dgm:t>
    </dgm:pt>
    <dgm:pt modelId="{CA799A9F-77DA-46B8-ABA8-068DE5FAA22D}" type="parTrans" cxnId="{CC823B24-4438-4DB1-9007-E498483ACE2D}">
      <dgm:prSet/>
      <dgm:spPr/>
      <dgm:t>
        <a:bodyPr/>
        <a:lstStyle/>
        <a:p>
          <a:endParaRPr lang="es-CR"/>
        </a:p>
      </dgm:t>
    </dgm:pt>
    <dgm:pt modelId="{944F7890-C58D-49B0-92EA-81E285DF2593}" type="sibTrans" cxnId="{CC823B24-4438-4DB1-9007-E498483ACE2D}">
      <dgm:prSet/>
      <dgm:spPr/>
      <dgm:t>
        <a:bodyPr/>
        <a:lstStyle/>
        <a:p>
          <a:endParaRPr lang="es-CR"/>
        </a:p>
      </dgm:t>
    </dgm:pt>
    <dgm:pt modelId="{0D6F3DF3-F6CB-4DF0-926C-1EFBA8E12DA2}">
      <dgm:prSet/>
      <dgm:spPr/>
      <dgm:t>
        <a:bodyPr/>
        <a:lstStyle/>
        <a:p>
          <a:pPr>
            <a:buSzPts val="1000"/>
            <a:buFont typeface="Courier New" panose="02070309020205020404" pitchFamily="49" charset="0"/>
            <a:buChar char="o"/>
          </a:pPr>
          <a:r>
            <a:rPr lang="es-CR" b="1"/>
            <a:t>Aprobar un examen</a:t>
          </a:r>
          <a:endParaRPr lang="es-CR"/>
        </a:p>
      </dgm:t>
    </dgm:pt>
    <dgm:pt modelId="{92891B1B-BE24-4260-87A6-2E4EB1AD3A35}" type="parTrans" cxnId="{56A3DEA2-282C-4EF7-B560-B9675DDEA27C}">
      <dgm:prSet/>
      <dgm:spPr/>
      <dgm:t>
        <a:bodyPr/>
        <a:lstStyle/>
        <a:p>
          <a:endParaRPr lang="es-CR"/>
        </a:p>
      </dgm:t>
    </dgm:pt>
    <dgm:pt modelId="{6AACD4D5-332E-4701-807C-B41397D37FEA}" type="sibTrans" cxnId="{56A3DEA2-282C-4EF7-B560-B9675DDEA27C}">
      <dgm:prSet/>
      <dgm:spPr/>
      <dgm:t>
        <a:bodyPr/>
        <a:lstStyle/>
        <a:p>
          <a:endParaRPr lang="es-CR"/>
        </a:p>
      </dgm:t>
    </dgm:pt>
    <dgm:pt modelId="{B6211EBE-40BE-40A6-A024-8148A36D06B3}">
      <dgm:prSet/>
      <dgm:spPr/>
      <dgm:t>
        <a:bodyPr/>
        <a:lstStyle/>
        <a:p>
          <a:pPr>
            <a:buSzPts val="1000"/>
            <a:buFont typeface="Courier New" panose="02070309020205020404" pitchFamily="49" charset="0"/>
            <a:buChar char="o"/>
          </a:pPr>
          <a:r>
            <a:rPr lang="es-CR" b="1"/>
            <a:t>Superación personal</a:t>
          </a:r>
          <a:endParaRPr lang="es-CR"/>
        </a:p>
      </dgm:t>
    </dgm:pt>
    <dgm:pt modelId="{1F66373B-78AB-423D-BD41-193EFD469296}" type="parTrans" cxnId="{E37D6DDD-A009-41AF-BDE6-3BA66AA3E6A7}">
      <dgm:prSet/>
      <dgm:spPr/>
      <dgm:t>
        <a:bodyPr/>
        <a:lstStyle/>
        <a:p>
          <a:endParaRPr lang="es-CR"/>
        </a:p>
      </dgm:t>
    </dgm:pt>
    <dgm:pt modelId="{4A779BAE-9725-4D98-B061-3512A9900441}" type="sibTrans" cxnId="{E37D6DDD-A009-41AF-BDE6-3BA66AA3E6A7}">
      <dgm:prSet/>
      <dgm:spPr/>
      <dgm:t>
        <a:bodyPr/>
        <a:lstStyle/>
        <a:p>
          <a:endParaRPr lang="es-CR"/>
        </a:p>
      </dgm:t>
    </dgm:pt>
    <dgm:pt modelId="{CFFB4D59-1C57-4688-9EC7-54CB2093BFD7}">
      <dgm:prSet/>
      <dgm:spPr/>
      <dgm:t>
        <a:bodyPr/>
        <a:lstStyle/>
        <a:p>
          <a:pPr>
            <a:buSzPts val="1000"/>
            <a:buFont typeface="Courier New" panose="02070309020205020404" pitchFamily="49" charset="0"/>
            <a:buChar char="o"/>
          </a:pPr>
          <a:r>
            <a:rPr lang="es-CR" b="1"/>
            <a:t>Proyecto de vida</a:t>
          </a:r>
          <a:endParaRPr lang="es-CR"/>
        </a:p>
      </dgm:t>
    </dgm:pt>
    <dgm:pt modelId="{6CCF83A8-CCBA-4200-807E-07C2A1D4C0D9}" type="parTrans" cxnId="{1B9C2D40-48FC-44DD-AA73-A3C0B46360AE}">
      <dgm:prSet/>
      <dgm:spPr/>
      <dgm:t>
        <a:bodyPr/>
        <a:lstStyle/>
        <a:p>
          <a:endParaRPr lang="es-CR"/>
        </a:p>
      </dgm:t>
    </dgm:pt>
    <dgm:pt modelId="{22ED3B19-3ADF-4FA1-B666-80E5180B89A8}" type="sibTrans" cxnId="{1B9C2D40-48FC-44DD-AA73-A3C0B46360AE}">
      <dgm:prSet/>
      <dgm:spPr/>
      <dgm:t>
        <a:bodyPr/>
        <a:lstStyle/>
        <a:p>
          <a:endParaRPr lang="es-CR"/>
        </a:p>
      </dgm:t>
    </dgm:pt>
    <dgm:pt modelId="{3132996A-5B90-4010-AF04-68C9D4412ECC}" type="pres">
      <dgm:prSet presAssocID="{733FF612-ED22-47B0-9CDB-DAD3BC70ADA3}" presName="hierChild1" presStyleCnt="0">
        <dgm:presLayoutVars>
          <dgm:orgChart val="1"/>
          <dgm:chPref val="1"/>
          <dgm:dir/>
          <dgm:animOne val="branch"/>
          <dgm:animLvl val="lvl"/>
          <dgm:resizeHandles/>
        </dgm:presLayoutVars>
      </dgm:prSet>
      <dgm:spPr/>
    </dgm:pt>
    <dgm:pt modelId="{EF6148A0-A774-439A-85AE-9BEE24F34A75}" type="pres">
      <dgm:prSet presAssocID="{54550251-98DB-44B9-95AE-1D52F363AF73}" presName="hierRoot1" presStyleCnt="0">
        <dgm:presLayoutVars>
          <dgm:hierBranch val="init"/>
        </dgm:presLayoutVars>
      </dgm:prSet>
      <dgm:spPr/>
    </dgm:pt>
    <dgm:pt modelId="{A0359B8C-3F47-40E4-BA4C-0954B0372404}" type="pres">
      <dgm:prSet presAssocID="{54550251-98DB-44B9-95AE-1D52F363AF73}" presName="rootComposite1" presStyleCnt="0"/>
      <dgm:spPr/>
    </dgm:pt>
    <dgm:pt modelId="{06172B95-D004-443B-ABD7-DC8120DDC87A}" type="pres">
      <dgm:prSet presAssocID="{54550251-98DB-44B9-95AE-1D52F363AF73}" presName="rootText1" presStyleLbl="node0" presStyleIdx="0" presStyleCnt="1" custScaleX="301766">
        <dgm:presLayoutVars>
          <dgm:chPref val="3"/>
        </dgm:presLayoutVars>
      </dgm:prSet>
      <dgm:spPr/>
    </dgm:pt>
    <dgm:pt modelId="{CF1E3009-82E4-49D8-98E8-7AB5933B1E81}" type="pres">
      <dgm:prSet presAssocID="{54550251-98DB-44B9-95AE-1D52F363AF73}" presName="rootConnector1" presStyleLbl="node1" presStyleIdx="0" presStyleCnt="0"/>
      <dgm:spPr/>
    </dgm:pt>
    <dgm:pt modelId="{7F84324A-6AC4-4720-8C2D-B51DC2B66718}" type="pres">
      <dgm:prSet presAssocID="{54550251-98DB-44B9-95AE-1D52F363AF73}" presName="hierChild2" presStyleCnt="0"/>
      <dgm:spPr/>
    </dgm:pt>
    <dgm:pt modelId="{36235E3C-02F1-4DF2-AF56-0A8B4FD955B2}" type="pres">
      <dgm:prSet presAssocID="{54510564-2DA0-45ED-967A-DECFC1840437}" presName="Name37" presStyleLbl="parChTrans1D2" presStyleIdx="0" presStyleCnt="3"/>
      <dgm:spPr/>
    </dgm:pt>
    <dgm:pt modelId="{948F98D9-13F3-4ACA-AFF6-3B4BEDE162F8}" type="pres">
      <dgm:prSet presAssocID="{BE420754-E68F-4138-BA56-114571C5C282}" presName="hierRoot2" presStyleCnt="0">
        <dgm:presLayoutVars>
          <dgm:hierBranch val="init"/>
        </dgm:presLayoutVars>
      </dgm:prSet>
      <dgm:spPr/>
    </dgm:pt>
    <dgm:pt modelId="{9A89C73F-99BB-4795-B8DD-25034933CCCB}" type="pres">
      <dgm:prSet presAssocID="{BE420754-E68F-4138-BA56-114571C5C282}" presName="rootComposite" presStyleCnt="0"/>
      <dgm:spPr/>
    </dgm:pt>
    <dgm:pt modelId="{72DE252B-BA14-486C-A3F3-6D5118E67987}" type="pres">
      <dgm:prSet presAssocID="{BE420754-E68F-4138-BA56-114571C5C282}" presName="rootText" presStyleLbl="node2" presStyleIdx="0" presStyleCnt="3" custLinFactNeighborX="-79843">
        <dgm:presLayoutVars>
          <dgm:chPref val="3"/>
        </dgm:presLayoutVars>
      </dgm:prSet>
      <dgm:spPr/>
    </dgm:pt>
    <dgm:pt modelId="{676A67F3-5E4B-4748-9C29-7DF28D62C0E0}" type="pres">
      <dgm:prSet presAssocID="{BE420754-E68F-4138-BA56-114571C5C282}" presName="rootConnector" presStyleLbl="node2" presStyleIdx="0" presStyleCnt="3"/>
      <dgm:spPr/>
    </dgm:pt>
    <dgm:pt modelId="{8AAF6D9A-2105-42F3-BD89-A1E001C434B3}" type="pres">
      <dgm:prSet presAssocID="{BE420754-E68F-4138-BA56-114571C5C282}" presName="hierChild4" presStyleCnt="0"/>
      <dgm:spPr/>
    </dgm:pt>
    <dgm:pt modelId="{F1FBAB84-9500-45EA-9A2C-D16154C914F3}" type="pres">
      <dgm:prSet presAssocID="{425A6E90-28CD-4655-8840-715FC4125F81}" presName="Name37" presStyleLbl="parChTrans1D3" presStyleIdx="0" presStyleCnt="14"/>
      <dgm:spPr/>
    </dgm:pt>
    <dgm:pt modelId="{62264842-8D36-4A30-A83C-163F3587A9DE}" type="pres">
      <dgm:prSet presAssocID="{ED1405C5-454C-4226-875C-38E18E11CE82}" presName="hierRoot2" presStyleCnt="0">
        <dgm:presLayoutVars>
          <dgm:hierBranch val="init"/>
        </dgm:presLayoutVars>
      </dgm:prSet>
      <dgm:spPr/>
    </dgm:pt>
    <dgm:pt modelId="{C210B80C-FBA4-42B4-A9A2-ADE79B8EEFE9}" type="pres">
      <dgm:prSet presAssocID="{ED1405C5-454C-4226-875C-38E18E11CE82}" presName="rootComposite" presStyleCnt="0"/>
      <dgm:spPr/>
    </dgm:pt>
    <dgm:pt modelId="{1F6750B6-F50E-41A7-8E7E-ABDC0B1AAE77}" type="pres">
      <dgm:prSet presAssocID="{ED1405C5-454C-4226-875C-38E18E11CE82}" presName="rootText" presStyleLbl="node3" presStyleIdx="0" presStyleCnt="14" custLinFactNeighborX="-79843">
        <dgm:presLayoutVars>
          <dgm:chPref val="3"/>
        </dgm:presLayoutVars>
      </dgm:prSet>
      <dgm:spPr/>
    </dgm:pt>
    <dgm:pt modelId="{993493F3-BE53-4603-B8BD-AD1371E3617A}" type="pres">
      <dgm:prSet presAssocID="{ED1405C5-454C-4226-875C-38E18E11CE82}" presName="rootConnector" presStyleLbl="node3" presStyleIdx="0" presStyleCnt="14"/>
      <dgm:spPr/>
    </dgm:pt>
    <dgm:pt modelId="{C389E364-BF10-4BDD-916A-81E428CDEC0C}" type="pres">
      <dgm:prSet presAssocID="{ED1405C5-454C-4226-875C-38E18E11CE82}" presName="hierChild4" presStyleCnt="0"/>
      <dgm:spPr/>
    </dgm:pt>
    <dgm:pt modelId="{53E9E555-3F37-4D39-B52E-60FE90CAC6F2}" type="pres">
      <dgm:prSet presAssocID="{ED1405C5-454C-4226-875C-38E18E11CE82}" presName="hierChild5" presStyleCnt="0"/>
      <dgm:spPr/>
    </dgm:pt>
    <dgm:pt modelId="{E4B7EF5E-C039-4F2A-A8EA-6C75E8E7D290}" type="pres">
      <dgm:prSet presAssocID="{BF33590D-F866-4628-A246-B99A3A864CE4}" presName="Name37" presStyleLbl="parChTrans1D3" presStyleIdx="1" presStyleCnt="14"/>
      <dgm:spPr/>
    </dgm:pt>
    <dgm:pt modelId="{C040F16A-EF46-4513-A57A-00FAF27FBEE2}" type="pres">
      <dgm:prSet presAssocID="{CFB1BDD9-4066-420E-9951-B110B13B5597}" presName="hierRoot2" presStyleCnt="0">
        <dgm:presLayoutVars>
          <dgm:hierBranch val="init"/>
        </dgm:presLayoutVars>
      </dgm:prSet>
      <dgm:spPr/>
    </dgm:pt>
    <dgm:pt modelId="{D3CA463A-BBDC-4B2C-AB25-6F2CCF655AE1}" type="pres">
      <dgm:prSet presAssocID="{CFB1BDD9-4066-420E-9951-B110B13B5597}" presName="rootComposite" presStyleCnt="0"/>
      <dgm:spPr/>
    </dgm:pt>
    <dgm:pt modelId="{1E129BAC-7227-4000-8C96-D90FBD8AF438}" type="pres">
      <dgm:prSet presAssocID="{CFB1BDD9-4066-420E-9951-B110B13B5597}" presName="rootText" presStyleLbl="node3" presStyleIdx="1" presStyleCnt="14" custLinFactNeighborX="-79843">
        <dgm:presLayoutVars>
          <dgm:chPref val="3"/>
        </dgm:presLayoutVars>
      </dgm:prSet>
      <dgm:spPr/>
    </dgm:pt>
    <dgm:pt modelId="{528357A0-CDA9-434D-8DF6-92842F3DBAA8}" type="pres">
      <dgm:prSet presAssocID="{CFB1BDD9-4066-420E-9951-B110B13B5597}" presName="rootConnector" presStyleLbl="node3" presStyleIdx="1" presStyleCnt="14"/>
      <dgm:spPr/>
    </dgm:pt>
    <dgm:pt modelId="{5710AF8E-E818-4E41-A0B2-375BD4ABD7DF}" type="pres">
      <dgm:prSet presAssocID="{CFB1BDD9-4066-420E-9951-B110B13B5597}" presName="hierChild4" presStyleCnt="0"/>
      <dgm:spPr/>
    </dgm:pt>
    <dgm:pt modelId="{DDDBF48A-694C-46FB-B3AF-F7EBF37B1018}" type="pres">
      <dgm:prSet presAssocID="{CFB1BDD9-4066-420E-9951-B110B13B5597}" presName="hierChild5" presStyleCnt="0"/>
      <dgm:spPr/>
    </dgm:pt>
    <dgm:pt modelId="{A471E889-7A81-4F95-890C-294D587FF618}" type="pres">
      <dgm:prSet presAssocID="{755B057B-CF89-400E-A556-43CCE21F832D}" presName="Name37" presStyleLbl="parChTrans1D3" presStyleIdx="2" presStyleCnt="14"/>
      <dgm:spPr/>
    </dgm:pt>
    <dgm:pt modelId="{49136FF9-3BC1-4BA9-B79A-382935820427}" type="pres">
      <dgm:prSet presAssocID="{D5EC2E5B-C4BE-4839-9A1C-DA440834F535}" presName="hierRoot2" presStyleCnt="0">
        <dgm:presLayoutVars>
          <dgm:hierBranch val="init"/>
        </dgm:presLayoutVars>
      </dgm:prSet>
      <dgm:spPr/>
    </dgm:pt>
    <dgm:pt modelId="{4697F0B5-A311-4E45-9C9A-EE9ECF743D0F}" type="pres">
      <dgm:prSet presAssocID="{D5EC2E5B-C4BE-4839-9A1C-DA440834F535}" presName="rootComposite" presStyleCnt="0"/>
      <dgm:spPr/>
    </dgm:pt>
    <dgm:pt modelId="{00BF4B36-CA46-4B93-9C1B-620B8ECD8581}" type="pres">
      <dgm:prSet presAssocID="{D5EC2E5B-C4BE-4839-9A1C-DA440834F535}" presName="rootText" presStyleLbl="node3" presStyleIdx="2" presStyleCnt="14" custLinFactNeighborX="-79843">
        <dgm:presLayoutVars>
          <dgm:chPref val="3"/>
        </dgm:presLayoutVars>
      </dgm:prSet>
      <dgm:spPr/>
    </dgm:pt>
    <dgm:pt modelId="{59B2544B-F7DC-4ED0-AFF7-3A453B310D05}" type="pres">
      <dgm:prSet presAssocID="{D5EC2E5B-C4BE-4839-9A1C-DA440834F535}" presName="rootConnector" presStyleLbl="node3" presStyleIdx="2" presStyleCnt="14"/>
      <dgm:spPr/>
    </dgm:pt>
    <dgm:pt modelId="{63F27361-190E-4551-9ED6-CA7930000A64}" type="pres">
      <dgm:prSet presAssocID="{D5EC2E5B-C4BE-4839-9A1C-DA440834F535}" presName="hierChild4" presStyleCnt="0"/>
      <dgm:spPr/>
    </dgm:pt>
    <dgm:pt modelId="{7AF3C518-2B39-410F-AB29-224773777CA5}" type="pres">
      <dgm:prSet presAssocID="{D5EC2E5B-C4BE-4839-9A1C-DA440834F535}" presName="hierChild5" presStyleCnt="0"/>
      <dgm:spPr/>
    </dgm:pt>
    <dgm:pt modelId="{DC05EAA3-C978-41B0-8CF6-217101116ABD}" type="pres">
      <dgm:prSet presAssocID="{1EE391A0-34CD-4BAA-B8E8-DECBB9A104B4}" presName="Name37" presStyleLbl="parChTrans1D3" presStyleIdx="3" presStyleCnt="14"/>
      <dgm:spPr/>
    </dgm:pt>
    <dgm:pt modelId="{7019CFCC-E631-4AFA-ADF3-4163CF1440A7}" type="pres">
      <dgm:prSet presAssocID="{D1F57EC0-AFE4-4D4C-95D6-95CDDF99FDD6}" presName="hierRoot2" presStyleCnt="0">
        <dgm:presLayoutVars>
          <dgm:hierBranch val="init"/>
        </dgm:presLayoutVars>
      </dgm:prSet>
      <dgm:spPr/>
    </dgm:pt>
    <dgm:pt modelId="{3D0EA44E-25F7-4ABA-B9FF-56C846F9C20C}" type="pres">
      <dgm:prSet presAssocID="{D1F57EC0-AFE4-4D4C-95D6-95CDDF99FDD6}" presName="rootComposite" presStyleCnt="0"/>
      <dgm:spPr/>
    </dgm:pt>
    <dgm:pt modelId="{6B9B2229-0618-4ECF-9757-138C425296A7}" type="pres">
      <dgm:prSet presAssocID="{D1F57EC0-AFE4-4D4C-95D6-95CDDF99FDD6}" presName="rootText" presStyleLbl="node3" presStyleIdx="3" presStyleCnt="14" custLinFactNeighborX="-79843">
        <dgm:presLayoutVars>
          <dgm:chPref val="3"/>
        </dgm:presLayoutVars>
      </dgm:prSet>
      <dgm:spPr/>
    </dgm:pt>
    <dgm:pt modelId="{1B2EFFCD-E1A5-49FC-BA33-070507B182CB}" type="pres">
      <dgm:prSet presAssocID="{D1F57EC0-AFE4-4D4C-95D6-95CDDF99FDD6}" presName="rootConnector" presStyleLbl="node3" presStyleIdx="3" presStyleCnt="14"/>
      <dgm:spPr/>
    </dgm:pt>
    <dgm:pt modelId="{74236841-5862-4D98-964D-DF4E95552737}" type="pres">
      <dgm:prSet presAssocID="{D1F57EC0-AFE4-4D4C-95D6-95CDDF99FDD6}" presName="hierChild4" presStyleCnt="0"/>
      <dgm:spPr/>
    </dgm:pt>
    <dgm:pt modelId="{918953B8-C761-4A63-91EC-3E57EE15971D}" type="pres">
      <dgm:prSet presAssocID="{D1F57EC0-AFE4-4D4C-95D6-95CDDF99FDD6}" presName="hierChild5" presStyleCnt="0"/>
      <dgm:spPr/>
    </dgm:pt>
    <dgm:pt modelId="{5EE08523-C10A-4747-89BD-A4B8564EA31F}" type="pres">
      <dgm:prSet presAssocID="{7745A428-0E31-4AE6-9462-F45848DC7BD8}" presName="Name37" presStyleLbl="parChTrans1D3" presStyleIdx="4" presStyleCnt="14"/>
      <dgm:spPr/>
    </dgm:pt>
    <dgm:pt modelId="{A2014F1F-5817-4ED2-ADBE-6C28F0CA60AF}" type="pres">
      <dgm:prSet presAssocID="{1E0806FC-E8A9-46BE-9FD0-629AFC29D965}" presName="hierRoot2" presStyleCnt="0">
        <dgm:presLayoutVars>
          <dgm:hierBranch val="init"/>
        </dgm:presLayoutVars>
      </dgm:prSet>
      <dgm:spPr/>
    </dgm:pt>
    <dgm:pt modelId="{7FC5C9B0-44E2-4C9D-BB54-9E0180D80AED}" type="pres">
      <dgm:prSet presAssocID="{1E0806FC-E8A9-46BE-9FD0-629AFC29D965}" presName="rootComposite" presStyleCnt="0"/>
      <dgm:spPr/>
    </dgm:pt>
    <dgm:pt modelId="{63FEB867-B7E5-4DB2-8ED4-F36270988931}" type="pres">
      <dgm:prSet presAssocID="{1E0806FC-E8A9-46BE-9FD0-629AFC29D965}" presName="rootText" presStyleLbl="node3" presStyleIdx="4" presStyleCnt="14" custLinFactNeighborX="-79843">
        <dgm:presLayoutVars>
          <dgm:chPref val="3"/>
        </dgm:presLayoutVars>
      </dgm:prSet>
      <dgm:spPr/>
    </dgm:pt>
    <dgm:pt modelId="{717A081D-6C55-44B7-B3DF-6A11C5550B70}" type="pres">
      <dgm:prSet presAssocID="{1E0806FC-E8A9-46BE-9FD0-629AFC29D965}" presName="rootConnector" presStyleLbl="node3" presStyleIdx="4" presStyleCnt="14"/>
      <dgm:spPr/>
    </dgm:pt>
    <dgm:pt modelId="{5DFAC1EE-D06A-4D5F-B5C4-83C6CF1C12F5}" type="pres">
      <dgm:prSet presAssocID="{1E0806FC-E8A9-46BE-9FD0-629AFC29D965}" presName="hierChild4" presStyleCnt="0"/>
      <dgm:spPr/>
    </dgm:pt>
    <dgm:pt modelId="{20B5EA90-8C7F-4F0C-B017-27795611D0A8}" type="pres">
      <dgm:prSet presAssocID="{1E0806FC-E8A9-46BE-9FD0-629AFC29D965}" presName="hierChild5" presStyleCnt="0"/>
      <dgm:spPr/>
    </dgm:pt>
    <dgm:pt modelId="{FAA479BA-D472-4071-9126-D71ED1336DDB}" type="pres">
      <dgm:prSet presAssocID="{BE420754-E68F-4138-BA56-114571C5C282}" presName="hierChild5" presStyleCnt="0"/>
      <dgm:spPr/>
    </dgm:pt>
    <dgm:pt modelId="{6916668D-E3BC-4A5F-A49E-29D7E2683064}" type="pres">
      <dgm:prSet presAssocID="{290A5809-F14B-46A9-85E4-DF44B8073700}" presName="Name37" presStyleLbl="parChTrans1D2" presStyleIdx="1" presStyleCnt="3"/>
      <dgm:spPr/>
    </dgm:pt>
    <dgm:pt modelId="{4E09A3B9-85C0-4823-89CB-C28DA981C78C}" type="pres">
      <dgm:prSet presAssocID="{E8C7582F-E0E0-49D4-81B9-06191D585D3B}" presName="hierRoot2" presStyleCnt="0">
        <dgm:presLayoutVars>
          <dgm:hierBranch val="init"/>
        </dgm:presLayoutVars>
      </dgm:prSet>
      <dgm:spPr/>
    </dgm:pt>
    <dgm:pt modelId="{C7B04620-0A02-4AFA-8C60-B768F2B7E31A}" type="pres">
      <dgm:prSet presAssocID="{E8C7582F-E0E0-49D4-81B9-06191D585D3B}" presName="rootComposite" presStyleCnt="0"/>
      <dgm:spPr/>
    </dgm:pt>
    <dgm:pt modelId="{5D27DAAF-113E-45E3-8E88-71134910F866}" type="pres">
      <dgm:prSet presAssocID="{E8C7582F-E0E0-49D4-81B9-06191D585D3B}" presName="rootText" presStyleLbl="node2" presStyleIdx="1" presStyleCnt="3">
        <dgm:presLayoutVars>
          <dgm:chPref val="3"/>
        </dgm:presLayoutVars>
      </dgm:prSet>
      <dgm:spPr/>
    </dgm:pt>
    <dgm:pt modelId="{7A3CB2C5-92B3-4DF7-A1A4-25B9499DA20B}" type="pres">
      <dgm:prSet presAssocID="{E8C7582F-E0E0-49D4-81B9-06191D585D3B}" presName="rootConnector" presStyleLbl="node2" presStyleIdx="1" presStyleCnt="3"/>
      <dgm:spPr/>
    </dgm:pt>
    <dgm:pt modelId="{77FAA56E-B07B-4607-BC82-D43380D0A5A6}" type="pres">
      <dgm:prSet presAssocID="{E8C7582F-E0E0-49D4-81B9-06191D585D3B}" presName="hierChild4" presStyleCnt="0"/>
      <dgm:spPr/>
    </dgm:pt>
    <dgm:pt modelId="{9D1EBF6C-62F6-47BE-9FDB-C2BE2D1621D6}" type="pres">
      <dgm:prSet presAssocID="{CBE62F95-76E0-456B-8747-B33FAD5A45B5}" presName="Name37" presStyleLbl="parChTrans1D3" presStyleIdx="5" presStyleCnt="14"/>
      <dgm:spPr/>
    </dgm:pt>
    <dgm:pt modelId="{17B4FF32-6BB8-483B-ABC6-8D1B1ABFA4BD}" type="pres">
      <dgm:prSet presAssocID="{FAD7FCE5-A172-412A-AA3B-B5B8C6765979}" presName="hierRoot2" presStyleCnt="0">
        <dgm:presLayoutVars>
          <dgm:hierBranch val="init"/>
        </dgm:presLayoutVars>
      </dgm:prSet>
      <dgm:spPr/>
    </dgm:pt>
    <dgm:pt modelId="{BDC42BC6-5BAF-425E-A781-0C9517B5D4C8}" type="pres">
      <dgm:prSet presAssocID="{FAD7FCE5-A172-412A-AA3B-B5B8C6765979}" presName="rootComposite" presStyleCnt="0"/>
      <dgm:spPr/>
    </dgm:pt>
    <dgm:pt modelId="{8518E432-09B3-478C-9AD9-0D0E3C7D83A9}" type="pres">
      <dgm:prSet presAssocID="{FAD7FCE5-A172-412A-AA3B-B5B8C6765979}" presName="rootText" presStyleLbl="node3" presStyleIdx="5" presStyleCnt="14">
        <dgm:presLayoutVars>
          <dgm:chPref val="3"/>
        </dgm:presLayoutVars>
      </dgm:prSet>
      <dgm:spPr/>
    </dgm:pt>
    <dgm:pt modelId="{12793031-8F64-41AB-AC3C-73C071388C33}" type="pres">
      <dgm:prSet presAssocID="{FAD7FCE5-A172-412A-AA3B-B5B8C6765979}" presName="rootConnector" presStyleLbl="node3" presStyleIdx="5" presStyleCnt="14"/>
      <dgm:spPr/>
    </dgm:pt>
    <dgm:pt modelId="{AE6F35CF-B4C0-4414-8249-F486DE14F383}" type="pres">
      <dgm:prSet presAssocID="{FAD7FCE5-A172-412A-AA3B-B5B8C6765979}" presName="hierChild4" presStyleCnt="0"/>
      <dgm:spPr/>
    </dgm:pt>
    <dgm:pt modelId="{97CFEE3D-559B-4ECB-86D9-1DBCF982CBFD}" type="pres">
      <dgm:prSet presAssocID="{FAD7FCE5-A172-412A-AA3B-B5B8C6765979}" presName="hierChild5" presStyleCnt="0"/>
      <dgm:spPr/>
    </dgm:pt>
    <dgm:pt modelId="{E828A31E-BA1E-4758-BA4F-332047432206}" type="pres">
      <dgm:prSet presAssocID="{97199576-26F0-446A-8C12-759943C20C2F}" presName="Name37" presStyleLbl="parChTrans1D3" presStyleIdx="6" presStyleCnt="14"/>
      <dgm:spPr/>
    </dgm:pt>
    <dgm:pt modelId="{2DEC1E02-8893-4930-94A6-B5E2C1AB3411}" type="pres">
      <dgm:prSet presAssocID="{A681BDE0-612C-4DD9-AB9F-C87A63BB429C}" presName="hierRoot2" presStyleCnt="0">
        <dgm:presLayoutVars>
          <dgm:hierBranch val="init"/>
        </dgm:presLayoutVars>
      </dgm:prSet>
      <dgm:spPr/>
    </dgm:pt>
    <dgm:pt modelId="{2890CE76-2CF0-4DF3-A6B8-2F9117AF235C}" type="pres">
      <dgm:prSet presAssocID="{A681BDE0-612C-4DD9-AB9F-C87A63BB429C}" presName="rootComposite" presStyleCnt="0"/>
      <dgm:spPr/>
    </dgm:pt>
    <dgm:pt modelId="{DDA138AC-8192-4758-863A-6D663149C078}" type="pres">
      <dgm:prSet presAssocID="{A681BDE0-612C-4DD9-AB9F-C87A63BB429C}" presName="rootText" presStyleLbl="node3" presStyleIdx="6" presStyleCnt="14">
        <dgm:presLayoutVars>
          <dgm:chPref val="3"/>
        </dgm:presLayoutVars>
      </dgm:prSet>
      <dgm:spPr/>
    </dgm:pt>
    <dgm:pt modelId="{02DB1021-9D21-4D44-ABAB-648608BFF9D3}" type="pres">
      <dgm:prSet presAssocID="{A681BDE0-612C-4DD9-AB9F-C87A63BB429C}" presName="rootConnector" presStyleLbl="node3" presStyleIdx="6" presStyleCnt="14"/>
      <dgm:spPr/>
    </dgm:pt>
    <dgm:pt modelId="{183B2AED-DAF0-4DCF-8BAA-9B5CFFEC8DAE}" type="pres">
      <dgm:prSet presAssocID="{A681BDE0-612C-4DD9-AB9F-C87A63BB429C}" presName="hierChild4" presStyleCnt="0"/>
      <dgm:spPr/>
    </dgm:pt>
    <dgm:pt modelId="{37DF928F-A2FA-42DE-8EFE-705BDAF23B1F}" type="pres">
      <dgm:prSet presAssocID="{A681BDE0-612C-4DD9-AB9F-C87A63BB429C}" presName="hierChild5" presStyleCnt="0"/>
      <dgm:spPr/>
    </dgm:pt>
    <dgm:pt modelId="{C041F968-F909-4AC4-BFA2-51017F29B9EA}" type="pres">
      <dgm:prSet presAssocID="{A4B21D30-4B65-44FE-8834-24881D9D5937}" presName="Name37" presStyleLbl="parChTrans1D3" presStyleIdx="7" presStyleCnt="14"/>
      <dgm:spPr/>
    </dgm:pt>
    <dgm:pt modelId="{86AE79ED-6057-4F32-AE8D-A284D4C80FDD}" type="pres">
      <dgm:prSet presAssocID="{BC90E335-885E-4E07-8ACA-74ED095A3733}" presName="hierRoot2" presStyleCnt="0">
        <dgm:presLayoutVars>
          <dgm:hierBranch val="init"/>
        </dgm:presLayoutVars>
      </dgm:prSet>
      <dgm:spPr/>
    </dgm:pt>
    <dgm:pt modelId="{6AF7E417-C8C3-453B-A905-93B240E75A90}" type="pres">
      <dgm:prSet presAssocID="{BC90E335-885E-4E07-8ACA-74ED095A3733}" presName="rootComposite" presStyleCnt="0"/>
      <dgm:spPr/>
    </dgm:pt>
    <dgm:pt modelId="{B0877873-4BC7-4659-BB69-6CE7FF812CF8}" type="pres">
      <dgm:prSet presAssocID="{BC90E335-885E-4E07-8ACA-74ED095A3733}" presName="rootText" presStyleLbl="node3" presStyleIdx="7" presStyleCnt="14">
        <dgm:presLayoutVars>
          <dgm:chPref val="3"/>
        </dgm:presLayoutVars>
      </dgm:prSet>
      <dgm:spPr/>
    </dgm:pt>
    <dgm:pt modelId="{F93EBF4B-7BB2-4685-84A3-0F2278EB0C8A}" type="pres">
      <dgm:prSet presAssocID="{BC90E335-885E-4E07-8ACA-74ED095A3733}" presName="rootConnector" presStyleLbl="node3" presStyleIdx="7" presStyleCnt="14"/>
      <dgm:spPr/>
    </dgm:pt>
    <dgm:pt modelId="{C19B0B29-389F-4A66-BFEE-EDB7D2020178}" type="pres">
      <dgm:prSet presAssocID="{BC90E335-885E-4E07-8ACA-74ED095A3733}" presName="hierChild4" presStyleCnt="0"/>
      <dgm:spPr/>
    </dgm:pt>
    <dgm:pt modelId="{30E44CA8-1892-4057-99BC-5919785AD45F}" type="pres">
      <dgm:prSet presAssocID="{BC90E335-885E-4E07-8ACA-74ED095A3733}" presName="hierChild5" presStyleCnt="0"/>
      <dgm:spPr/>
    </dgm:pt>
    <dgm:pt modelId="{490B4B9E-37E3-4A49-BBE4-D52DC82F9A81}" type="pres">
      <dgm:prSet presAssocID="{3A5FC6CC-A46D-4D71-B326-78B920FE5E73}" presName="Name37" presStyleLbl="parChTrans1D3" presStyleIdx="8" presStyleCnt="14"/>
      <dgm:spPr/>
    </dgm:pt>
    <dgm:pt modelId="{29E86EAB-ABFC-45DF-9D4C-CD1ABC95EABA}" type="pres">
      <dgm:prSet presAssocID="{9F60582A-0A8E-4438-9F3D-2932BE3A2629}" presName="hierRoot2" presStyleCnt="0">
        <dgm:presLayoutVars>
          <dgm:hierBranch val="init"/>
        </dgm:presLayoutVars>
      </dgm:prSet>
      <dgm:spPr/>
    </dgm:pt>
    <dgm:pt modelId="{00715485-EDCF-43EB-B91C-6B184E9C3FA4}" type="pres">
      <dgm:prSet presAssocID="{9F60582A-0A8E-4438-9F3D-2932BE3A2629}" presName="rootComposite" presStyleCnt="0"/>
      <dgm:spPr/>
    </dgm:pt>
    <dgm:pt modelId="{6569FD23-C054-4F71-A18D-0BA5705FCD65}" type="pres">
      <dgm:prSet presAssocID="{9F60582A-0A8E-4438-9F3D-2932BE3A2629}" presName="rootText" presStyleLbl="node3" presStyleIdx="8" presStyleCnt="14">
        <dgm:presLayoutVars>
          <dgm:chPref val="3"/>
        </dgm:presLayoutVars>
      </dgm:prSet>
      <dgm:spPr/>
    </dgm:pt>
    <dgm:pt modelId="{AD7D454C-89D9-4DBF-8EE8-6FA3A0D01F24}" type="pres">
      <dgm:prSet presAssocID="{9F60582A-0A8E-4438-9F3D-2932BE3A2629}" presName="rootConnector" presStyleLbl="node3" presStyleIdx="8" presStyleCnt="14"/>
      <dgm:spPr/>
    </dgm:pt>
    <dgm:pt modelId="{27BE95AE-082B-4610-93B6-A6DF52DDEDDB}" type="pres">
      <dgm:prSet presAssocID="{9F60582A-0A8E-4438-9F3D-2932BE3A2629}" presName="hierChild4" presStyleCnt="0"/>
      <dgm:spPr/>
    </dgm:pt>
    <dgm:pt modelId="{2F5B6FA8-1B89-4334-9D97-D662A438D89F}" type="pres">
      <dgm:prSet presAssocID="{9F60582A-0A8E-4438-9F3D-2932BE3A2629}" presName="hierChild5" presStyleCnt="0"/>
      <dgm:spPr/>
    </dgm:pt>
    <dgm:pt modelId="{DA91225C-78B4-4B2F-92E3-CBF452F0F6E2}" type="pres">
      <dgm:prSet presAssocID="{E8C7582F-E0E0-49D4-81B9-06191D585D3B}" presName="hierChild5" presStyleCnt="0"/>
      <dgm:spPr/>
    </dgm:pt>
    <dgm:pt modelId="{58FD339E-4F6A-4AC3-8BBB-CAF35B536BAD}" type="pres">
      <dgm:prSet presAssocID="{8AE6AA60-6FD5-4067-946A-558F792662C5}" presName="Name37" presStyleLbl="parChTrans1D2" presStyleIdx="2" presStyleCnt="3"/>
      <dgm:spPr/>
    </dgm:pt>
    <dgm:pt modelId="{F8618024-2519-4A9D-A8F3-4844EFA28087}" type="pres">
      <dgm:prSet presAssocID="{E3F02F6F-EEB4-4912-BBB1-4807A28676F3}" presName="hierRoot2" presStyleCnt="0">
        <dgm:presLayoutVars>
          <dgm:hierBranch val="init"/>
        </dgm:presLayoutVars>
      </dgm:prSet>
      <dgm:spPr/>
    </dgm:pt>
    <dgm:pt modelId="{DDAADCCC-F394-4859-A8A8-181E7E0BA66B}" type="pres">
      <dgm:prSet presAssocID="{E3F02F6F-EEB4-4912-BBB1-4807A28676F3}" presName="rootComposite" presStyleCnt="0"/>
      <dgm:spPr/>
    </dgm:pt>
    <dgm:pt modelId="{6CCD9053-C68E-49DB-8BC7-A9D140CDD49B}" type="pres">
      <dgm:prSet presAssocID="{E3F02F6F-EEB4-4912-BBB1-4807A28676F3}" presName="rootText" presStyleLbl="node2" presStyleIdx="2" presStyleCnt="3" custLinFactNeighborX="87100">
        <dgm:presLayoutVars>
          <dgm:chPref val="3"/>
        </dgm:presLayoutVars>
      </dgm:prSet>
      <dgm:spPr/>
    </dgm:pt>
    <dgm:pt modelId="{A43360D5-D9AA-4D97-8125-3FEAA19FFBCD}" type="pres">
      <dgm:prSet presAssocID="{E3F02F6F-EEB4-4912-BBB1-4807A28676F3}" presName="rootConnector" presStyleLbl="node2" presStyleIdx="2" presStyleCnt="3"/>
      <dgm:spPr/>
    </dgm:pt>
    <dgm:pt modelId="{A4303909-517C-4757-ADDF-336DAD91A221}" type="pres">
      <dgm:prSet presAssocID="{E3F02F6F-EEB4-4912-BBB1-4807A28676F3}" presName="hierChild4" presStyleCnt="0"/>
      <dgm:spPr/>
    </dgm:pt>
    <dgm:pt modelId="{BF0D5274-24AC-46D5-AB82-0F614AFC1106}" type="pres">
      <dgm:prSet presAssocID="{C11E6D4A-2DF7-4684-A928-0D30B67F70C5}" presName="Name37" presStyleLbl="parChTrans1D3" presStyleIdx="9" presStyleCnt="14"/>
      <dgm:spPr/>
    </dgm:pt>
    <dgm:pt modelId="{52A83025-C7C2-4D94-85D2-8BC4E6B71690}" type="pres">
      <dgm:prSet presAssocID="{3DF0A0B9-E04D-4067-8A21-9D7450C82155}" presName="hierRoot2" presStyleCnt="0">
        <dgm:presLayoutVars>
          <dgm:hierBranch val="init"/>
        </dgm:presLayoutVars>
      </dgm:prSet>
      <dgm:spPr/>
    </dgm:pt>
    <dgm:pt modelId="{124E9E56-B97B-46B8-AA13-C03F679F2C63}" type="pres">
      <dgm:prSet presAssocID="{3DF0A0B9-E04D-4067-8A21-9D7450C82155}" presName="rootComposite" presStyleCnt="0"/>
      <dgm:spPr/>
    </dgm:pt>
    <dgm:pt modelId="{DC69EEF4-23AA-4211-8EA1-B332A1D5D3F0}" type="pres">
      <dgm:prSet presAssocID="{3DF0A0B9-E04D-4067-8A21-9D7450C82155}" presName="rootText" presStyleLbl="node3" presStyleIdx="9" presStyleCnt="14" custLinFactNeighborX="87100">
        <dgm:presLayoutVars>
          <dgm:chPref val="3"/>
        </dgm:presLayoutVars>
      </dgm:prSet>
      <dgm:spPr/>
    </dgm:pt>
    <dgm:pt modelId="{EE624463-E66C-4AC2-A9BF-95587D7829FA}" type="pres">
      <dgm:prSet presAssocID="{3DF0A0B9-E04D-4067-8A21-9D7450C82155}" presName="rootConnector" presStyleLbl="node3" presStyleIdx="9" presStyleCnt="14"/>
      <dgm:spPr/>
    </dgm:pt>
    <dgm:pt modelId="{E3E2C4BB-6A12-4032-BC5C-A954AFB2F352}" type="pres">
      <dgm:prSet presAssocID="{3DF0A0B9-E04D-4067-8A21-9D7450C82155}" presName="hierChild4" presStyleCnt="0"/>
      <dgm:spPr/>
    </dgm:pt>
    <dgm:pt modelId="{67C7B211-C56D-44DF-A504-DC8C5A24EECC}" type="pres">
      <dgm:prSet presAssocID="{3DF0A0B9-E04D-4067-8A21-9D7450C82155}" presName="hierChild5" presStyleCnt="0"/>
      <dgm:spPr/>
    </dgm:pt>
    <dgm:pt modelId="{7B15B57C-16A7-443B-A304-FED8B7E6DD3C}" type="pres">
      <dgm:prSet presAssocID="{CA799A9F-77DA-46B8-ABA8-068DE5FAA22D}" presName="Name37" presStyleLbl="parChTrans1D3" presStyleIdx="10" presStyleCnt="14"/>
      <dgm:spPr/>
    </dgm:pt>
    <dgm:pt modelId="{0125D02C-AE12-48BA-80AC-72007B23F729}" type="pres">
      <dgm:prSet presAssocID="{61443361-356C-4D66-83BB-F671ED9FAC99}" presName="hierRoot2" presStyleCnt="0">
        <dgm:presLayoutVars>
          <dgm:hierBranch val="init"/>
        </dgm:presLayoutVars>
      </dgm:prSet>
      <dgm:spPr/>
    </dgm:pt>
    <dgm:pt modelId="{784AEA05-38D4-43E4-A2D2-CDB525E8FC0C}" type="pres">
      <dgm:prSet presAssocID="{61443361-356C-4D66-83BB-F671ED9FAC99}" presName="rootComposite" presStyleCnt="0"/>
      <dgm:spPr/>
    </dgm:pt>
    <dgm:pt modelId="{C59167A4-3BD9-4615-85AB-5307E61B7D33}" type="pres">
      <dgm:prSet presAssocID="{61443361-356C-4D66-83BB-F671ED9FAC99}" presName="rootText" presStyleLbl="node3" presStyleIdx="10" presStyleCnt="14" custLinFactNeighborX="87100">
        <dgm:presLayoutVars>
          <dgm:chPref val="3"/>
        </dgm:presLayoutVars>
      </dgm:prSet>
      <dgm:spPr/>
    </dgm:pt>
    <dgm:pt modelId="{0D10E28E-E89F-4F83-BC1B-F3DF3AF15A24}" type="pres">
      <dgm:prSet presAssocID="{61443361-356C-4D66-83BB-F671ED9FAC99}" presName="rootConnector" presStyleLbl="node3" presStyleIdx="10" presStyleCnt="14"/>
      <dgm:spPr/>
    </dgm:pt>
    <dgm:pt modelId="{719A906F-E603-4AB5-ADB3-0735C8DF4AB3}" type="pres">
      <dgm:prSet presAssocID="{61443361-356C-4D66-83BB-F671ED9FAC99}" presName="hierChild4" presStyleCnt="0"/>
      <dgm:spPr/>
    </dgm:pt>
    <dgm:pt modelId="{A14CA438-1830-4752-955F-91FAAEA7CD85}" type="pres">
      <dgm:prSet presAssocID="{61443361-356C-4D66-83BB-F671ED9FAC99}" presName="hierChild5" presStyleCnt="0"/>
      <dgm:spPr/>
    </dgm:pt>
    <dgm:pt modelId="{21A42306-3C20-491F-8E3F-CF5267F65105}" type="pres">
      <dgm:prSet presAssocID="{92891B1B-BE24-4260-87A6-2E4EB1AD3A35}" presName="Name37" presStyleLbl="parChTrans1D3" presStyleIdx="11" presStyleCnt="14"/>
      <dgm:spPr/>
    </dgm:pt>
    <dgm:pt modelId="{A1510CFD-71F0-453B-B032-E13AE0A6475A}" type="pres">
      <dgm:prSet presAssocID="{0D6F3DF3-F6CB-4DF0-926C-1EFBA8E12DA2}" presName="hierRoot2" presStyleCnt="0">
        <dgm:presLayoutVars>
          <dgm:hierBranch val="init"/>
        </dgm:presLayoutVars>
      </dgm:prSet>
      <dgm:spPr/>
    </dgm:pt>
    <dgm:pt modelId="{76C87C79-318F-45F0-B589-8729CFBC8982}" type="pres">
      <dgm:prSet presAssocID="{0D6F3DF3-F6CB-4DF0-926C-1EFBA8E12DA2}" presName="rootComposite" presStyleCnt="0"/>
      <dgm:spPr/>
    </dgm:pt>
    <dgm:pt modelId="{114FF1C5-9F92-41F4-9752-DF662E37E521}" type="pres">
      <dgm:prSet presAssocID="{0D6F3DF3-F6CB-4DF0-926C-1EFBA8E12DA2}" presName="rootText" presStyleLbl="node3" presStyleIdx="11" presStyleCnt="14" custLinFactNeighborX="87100">
        <dgm:presLayoutVars>
          <dgm:chPref val="3"/>
        </dgm:presLayoutVars>
      </dgm:prSet>
      <dgm:spPr/>
    </dgm:pt>
    <dgm:pt modelId="{9CF432F6-482A-4676-BC5F-7A2D3192FBDF}" type="pres">
      <dgm:prSet presAssocID="{0D6F3DF3-F6CB-4DF0-926C-1EFBA8E12DA2}" presName="rootConnector" presStyleLbl="node3" presStyleIdx="11" presStyleCnt="14"/>
      <dgm:spPr/>
    </dgm:pt>
    <dgm:pt modelId="{93A9C323-836A-4F66-9A4B-3BB30F307CA6}" type="pres">
      <dgm:prSet presAssocID="{0D6F3DF3-F6CB-4DF0-926C-1EFBA8E12DA2}" presName="hierChild4" presStyleCnt="0"/>
      <dgm:spPr/>
    </dgm:pt>
    <dgm:pt modelId="{E55C9BD8-3605-41E7-844E-BAFB7543F375}" type="pres">
      <dgm:prSet presAssocID="{0D6F3DF3-F6CB-4DF0-926C-1EFBA8E12DA2}" presName="hierChild5" presStyleCnt="0"/>
      <dgm:spPr/>
    </dgm:pt>
    <dgm:pt modelId="{C13227F1-FD2B-4E89-AB71-49FDA5DD56D5}" type="pres">
      <dgm:prSet presAssocID="{1F66373B-78AB-423D-BD41-193EFD469296}" presName="Name37" presStyleLbl="parChTrans1D3" presStyleIdx="12" presStyleCnt="14"/>
      <dgm:spPr/>
    </dgm:pt>
    <dgm:pt modelId="{C652190C-8694-49D5-9F27-A690A5D566E0}" type="pres">
      <dgm:prSet presAssocID="{B6211EBE-40BE-40A6-A024-8148A36D06B3}" presName="hierRoot2" presStyleCnt="0">
        <dgm:presLayoutVars>
          <dgm:hierBranch val="init"/>
        </dgm:presLayoutVars>
      </dgm:prSet>
      <dgm:spPr/>
    </dgm:pt>
    <dgm:pt modelId="{123DF13C-2493-4426-A3B2-B84E9E06487E}" type="pres">
      <dgm:prSet presAssocID="{B6211EBE-40BE-40A6-A024-8148A36D06B3}" presName="rootComposite" presStyleCnt="0"/>
      <dgm:spPr/>
    </dgm:pt>
    <dgm:pt modelId="{097F5CB5-8329-4D62-A507-74987422F78F}" type="pres">
      <dgm:prSet presAssocID="{B6211EBE-40BE-40A6-A024-8148A36D06B3}" presName="rootText" presStyleLbl="node3" presStyleIdx="12" presStyleCnt="14" custLinFactNeighborX="87100">
        <dgm:presLayoutVars>
          <dgm:chPref val="3"/>
        </dgm:presLayoutVars>
      </dgm:prSet>
      <dgm:spPr/>
    </dgm:pt>
    <dgm:pt modelId="{78F61D1B-B3C2-48AC-A765-0CF13C331658}" type="pres">
      <dgm:prSet presAssocID="{B6211EBE-40BE-40A6-A024-8148A36D06B3}" presName="rootConnector" presStyleLbl="node3" presStyleIdx="12" presStyleCnt="14"/>
      <dgm:spPr/>
    </dgm:pt>
    <dgm:pt modelId="{77572DE9-E9F6-4763-997D-A122E5063901}" type="pres">
      <dgm:prSet presAssocID="{B6211EBE-40BE-40A6-A024-8148A36D06B3}" presName="hierChild4" presStyleCnt="0"/>
      <dgm:spPr/>
    </dgm:pt>
    <dgm:pt modelId="{575D835B-575E-4F98-A9AE-FE25DBA65130}" type="pres">
      <dgm:prSet presAssocID="{B6211EBE-40BE-40A6-A024-8148A36D06B3}" presName="hierChild5" presStyleCnt="0"/>
      <dgm:spPr/>
    </dgm:pt>
    <dgm:pt modelId="{F0B1EF96-457C-4CB8-B19B-A0C0D50CFF89}" type="pres">
      <dgm:prSet presAssocID="{6CCF83A8-CCBA-4200-807E-07C2A1D4C0D9}" presName="Name37" presStyleLbl="parChTrans1D3" presStyleIdx="13" presStyleCnt="14"/>
      <dgm:spPr/>
    </dgm:pt>
    <dgm:pt modelId="{247A3863-5E3E-44BE-9C47-B0FD5FD39BA8}" type="pres">
      <dgm:prSet presAssocID="{CFFB4D59-1C57-4688-9EC7-54CB2093BFD7}" presName="hierRoot2" presStyleCnt="0">
        <dgm:presLayoutVars>
          <dgm:hierBranch val="init"/>
        </dgm:presLayoutVars>
      </dgm:prSet>
      <dgm:spPr/>
    </dgm:pt>
    <dgm:pt modelId="{CC99C2CB-D6A0-478E-ABF6-22A97C83BD69}" type="pres">
      <dgm:prSet presAssocID="{CFFB4D59-1C57-4688-9EC7-54CB2093BFD7}" presName="rootComposite" presStyleCnt="0"/>
      <dgm:spPr/>
    </dgm:pt>
    <dgm:pt modelId="{9F6F1CE3-E435-4091-9D59-DE1D3C7DB8FD}" type="pres">
      <dgm:prSet presAssocID="{CFFB4D59-1C57-4688-9EC7-54CB2093BFD7}" presName="rootText" presStyleLbl="node3" presStyleIdx="13" presStyleCnt="14" custLinFactNeighborX="87100">
        <dgm:presLayoutVars>
          <dgm:chPref val="3"/>
        </dgm:presLayoutVars>
      </dgm:prSet>
      <dgm:spPr/>
    </dgm:pt>
    <dgm:pt modelId="{2CAC2CE1-4ABD-4658-81C6-E8661CC9B775}" type="pres">
      <dgm:prSet presAssocID="{CFFB4D59-1C57-4688-9EC7-54CB2093BFD7}" presName="rootConnector" presStyleLbl="node3" presStyleIdx="13" presStyleCnt="14"/>
      <dgm:spPr/>
    </dgm:pt>
    <dgm:pt modelId="{D2711753-E501-4582-B0AD-280FC9478142}" type="pres">
      <dgm:prSet presAssocID="{CFFB4D59-1C57-4688-9EC7-54CB2093BFD7}" presName="hierChild4" presStyleCnt="0"/>
      <dgm:spPr/>
    </dgm:pt>
    <dgm:pt modelId="{3FCC9E96-0F1C-49ED-B791-6311050F70BA}" type="pres">
      <dgm:prSet presAssocID="{CFFB4D59-1C57-4688-9EC7-54CB2093BFD7}" presName="hierChild5" presStyleCnt="0"/>
      <dgm:spPr/>
    </dgm:pt>
    <dgm:pt modelId="{7DDAC903-EB1B-448B-AEED-4EAED0DB6BA1}" type="pres">
      <dgm:prSet presAssocID="{E3F02F6F-EEB4-4912-BBB1-4807A28676F3}" presName="hierChild5" presStyleCnt="0"/>
      <dgm:spPr/>
    </dgm:pt>
    <dgm:pt modelId="{99C73FFA-F9D2-43CC-8A19-A64787AD89D0}" type="pres">
      <dgm:prSet presAssocID="{54550251-98DB-44B9-95AE-1D52F363AF73}" presName="hierChild3" presStyleCnt="0"/>
      <dgm:spPr/>
    </dgm:pt>
  </dgm:ptLst>
  <dgm:cxnLst>
    <dgm:cxn modelId="{E2510B04-66C8-4D89-886B-5494DDC52B35}" type="presOf" srcId="{ED1405C5-454C-4226-875C-38E18E11CE82}" destId="{1F6750B6-F50E-41A7-8E7E-ABDC0B1AAE77}" srcOrd="0" destOrd="0" presId="urn:microsoft.com/office/officeart/2005/8/layout/orgChart1"/>
    <dgm:cxn modelId="{8FBD3106-BFE9-48B6-8CE3-F656E9AB620C}" type="presOf" srcId="{3DF0A0B9-E04D-4067-8A21-9D7450C82155}" destId="{DC69EEF4-23AA-4211-8EA1-B332A1D5D3F0}" srcOrd="0" destOrd="0" presId="urn:microsoft.com/office/officeart/2005/8/layout/orgChart1"/>
    <dgm:cxn modelId="{7B6F770B-C8E3-4632-AC6C-2B5D29B85406}" type="presOf" srcId="{B6211EBE-40BE-40A6-A024-8148A36D06B3}" destId="{097F5CB5-8329-4D62-A507-74987422F78F}" srcOrd="0" destOrd="0" presId="urn:microsoft.com/office/officeart/2005/8/layout/orgChart1"/>
    <dgm:cxn modelId="{C82ED80B-C5A4-4C31-9789-554B4A1CA152}" srcId="{54550251-98DB-44B9-95AE-1D52F363AF73}" destId="{E8C7582F-E0E0-49D4-81B9-06191D585D3B}" srcOrd="1" destOrd="0" parTransId="{290A5809-F14B-46A9-85E4-DF44B8073700}" sibTransId="{0DC7828C-6E5E-4F3D-9D01-9ABDA278101F}"/>
    <dgm:cxn modelId="{39E50E0D-313F-4269-B639-055274E9E3C4}" type="presOf" srcId="{425A6E90-28CD-4655-8840-715FC4125F81}" destId="{F1FBAB84-9500-45EA-9A2C-D16154C914F3}" srcOrd="0" destOrd="0" presId="urn:microsoft.com/office/officeart/2005/8/layout/orgChart1"/>
    <dgm:cxn modelId="{64266211-99D3-4E2D-9DD0-26DE1FED1576}" type="presOf" srcId="{BE420754-E68F-4138-BA56-114571C5C282}" destId="{676A67F3-5E4B-4748-9C29-7DF28D62C0E0}" srcOrd="1" destOrd="0" presId="urn:microsoft.com/office/officeart/2005/8/layout/orgChart1"/>
    <dgm:cxn modelId="{8413E513-8A87-4C3A-9829-D557C7F67D95}" type="presOf" srcId="{A4B21D30-4B65-44FE-8834-24881D9D5937}" destId="{C041F968-F909-4AC4-BFA2-51017F29B9EA}" srcOrd="0" destOrd="0" presId="urn:microsoft.com/office/officeart/2005/8/layout/orgChart1"/>
    <dgm:cxn modelId="{30692E15-DFD2-4725-B0AE-E3F977388922}" type="presOf" srcId="{D1F57EC0-AFE4-4D4C-95D6-95CDDF99FDD6}" destId="{1B2EFFCD-E1A5-49FC-BA33-070507B182CB}" srcOrd="1" destOrd="0" presId="urn:microsoft.com/office/officeart/2005/8/layout/orgChart1"/>
    <dgm:cxn modelId="{CC823B24-4438-4DB1-9007-E498483ACE2D}" srcId="{E3F02F6F-EEB4-4912-BBB1-4807A28676F3}" destId="{61443361-356C-4D66-83BB-F671ED9FAC99}" srcOrd="1" destOrd="0" parTransId="{CA799A9F-77DA-46B8-ABA8-068DE5FAA22D}" sibTransId="{944F7890-C58D-49B0-92EA-81E285DF2593}"/>
    <dgm:cxn modelId="{6697C624-7828-4068-BEB0-6986D5F5BBFE}" type="presOf" srcId="{FAD7FCE5-A172-412A-AA3B-B5B8C6765979}" destId="{8518E432-09B3-478C-9AD9-0D0E3C7D83A9}" srcOrd="0" destOrd="0" presId="urn:microsoft.com/office/officeart/2005/8/layout/orgChart1"/>
    <dgm:cxn modelId="{37D0E224-493D-4ADE-B61E-70355C7C817D}" type="presOf" srcId="{BE420754-E68F-4138-BA56-114571C5C282}" destId="{72DE252B-BA14-486C-A3F3-6D5118E67987}" srcOrd="0" destOrd="0" presId="urn:microsoft.com/office/officeart/2005/8/layout/orgChart1"/>
    <dgm:cxn modelId="{23563725-D60D-4955-813F-673AB08ABA7E}" type="presOf" srcId="{61443361-356C-4D66-83BB-F671ED9FAC99}" destId="{C59167A4-3BD9-4615-85AB-5307E61B7D33}" srcOrd="0" destOrd="0" presId="urn:microsoft.com/office/officeart/2005/8/layout/orgChart1"/>
    <dgm:cxn modelId="{FC4BF025-3E20-4B59-B8DA-7AC21AFD0183}" type="presOf" srcId="{E8C7582F-E0E0-49D4-81B9-06191D585D3B}" destId="{5D27DAAF-113E-45E3-8E88-71134910F866}" srcOrd="0" destOrd="0" presId="urn:microsoft.com/office/officeart/2005/8/layout/orgChart1"/>
    <dgm:cxn modelId="{BE26F126-033A-4EFD-B4C7-9EBBE93BC3AC}" type="presOf" srcId="{E3F02F6F-EEB4-4912-BBB1-4807A28676F3}" destId="{A43360D5-D9AA-4D97-8125-3FEAA19FFBCD}" srcOrd="1" destOrd="0" presId="urn:microsoft.com/office/officeart/2005/8/layout/orgChart1"/>
    <dgm:cxn modelId="{1ECF8027-D973-47B6-8A75-0C19946A8A52}" type="presOf" srcId="{3A5FC6CC-A46D-4D71-B326-78B920FE5E73}" destId="{490B4B9E-37E3-4A49-BBE4-D52DC82F9A81}" srcOrd="0" destOrd="0" presId="urn:microsoft.com/office/officeart/2005/8/layout/orgChart1"/>
    <dgm:cxn modelId="{38D38927-B387-4C9C-8434-62DCE2BF6E99}" type="presOf" srcId="{D5EC2E5B-C4BE-4839-9A1C-DA440834F535}" destId="{59B2544B-F7DC-4ED0-AFF7-3A453B310D05}" srcOrd="1" destOrd="0" presId="urn:microsoft.com/office/officeart/2005/8/layout/orgChart1"/>
    <dgm:cxn modelId="{9D323229-B6C9-4413-AA6D-270C460BC3BB}" type="presOf" srcId="{CFFB4D59-1C57-4688-9EC7-54CB2093BFD7}" destId="{9F6F1CE3-E435-4091-9D59-DE1D3C7DB8FD}" srcOrd="0" destOrd="0" presId="urn:microsoft.com/office/officeart/2005/8/layout/orgChart1"/>
    <dgm:cxn modelId="{B32C732B-B2E9-4A45-B96F-E1CEEDA7A1C3}" srcId="{54550251-98DB-44B9-95AE-1D52F363AF73}" destId="{E3F02F6F-EEB4-4912-BBB1-4807A28676F3}" srcOrd="2" destOrd="0" parTransId="{8AE6AA60-6FD5-4067-946A-558F792662C5}" sibTransId="{5E8E6050-194C-4203-AFBF-F6931A22F4EF}"/>
    <dgm:cxn modelId="{F20F9D2C-1DE4-4CBD-A450-F2C66428959A}" type="presOf" srcId="{290A5809-F14B-46A9-85E4-DF44B8073700}" destId="{6916668D-E3BC-4A5F-A49E-29D7E2683064}" srcOrd="0" destOrd="0" presId="urn:microsoft.com/office/officeart/2005/8/layout/orgChart1"/>
    <dgm:cxn modelId="{3B056D2F-D054-4D36-A77D-2CADC534C606}" type="presOf" srcId="{54510564-2DA0-45ED-967A-DECFC1840437}" destId="{36235E3C-02F1-4DF2-AF56-0A8B4FD955B2}" srcOrd="0" destOrd="0" presId="urn:microsoft.com/office/officeart/2005/8/layout/orgChart1"/>
    <dgm:cxn modelId="{2B269330-9D91-460E-825C-C43E665E52AF}" type="presOf" srcId="{8AE6AA60-6FD5-4067-946A-558F792662C5}" destId="{58FD339E-4F6A-4AC3-8BBB-CAF35B536BAD}" srcOrd="0" destOrd="0" presId="urn:microsoft.com/office/officeart/2005/8/layout/orgChart1"/>
    <dgm:cxn modelId="{F335B131-42EE-49FE-8F0E-276C8E1A81BD}" type="presOf" srcId="{E8C7582F-E0E0-49D4-81B9-06191D585D3B}" destId="{7A3CB2C5-92B3-4DF7-A1A4-25B9499DA20B}" srcOrd="1" destOrd="0" presId="urn:microsoft.com/office/officeart/2005/8/layout/orgChart1"/>
    <dgm:cxn modelId="{CA2D4D34-F3C2-42AB-9885-AFC0608D5546}" type="presOf" srcId="{9F60582A-0A8E-4438-9F3D-2932BE3A2629}" destId="{AD7D454C-89D9-4DBF-8EE8-6FA3A0D01F24}" srcOrd="1" destOrd="0" presId="urn:microsoft.com/office/officeart/2005/8/layout/orgChart1"/>
    <dgm:cxn modelId="{AD257834-7E0A-4996-8E31-B139FAF73AC2}" type="presOf" srcId="{D5EC2E5B-C4BE-4839-9A1C-DA440834F535}" destId="{00BF4B36-CA46-4B93-9C1B-620B8ECD8581}" srcOrd="0" destOrd="0" presId="urn:microsoft.com/office/officeart/2005/8/layout/orgChart1"/>
    <dgm:cxn modelId="{1E1EA83A-BE63-46FA-8AFF-74D1B22C5622}" type="presOf" srcId="{D1F57EC0-AFE4-4D4C-95D6-95CDDF99FDD6}" destId="{6B9B2229-0618-4ECF-9757-138C425296A7}" srcOrd="0" destOrd="0" presId="urn:microsoft.com/office/officeart/2005/8/layout/orgChart1"/>
    <dgm:cxn modelId="{39A8343D-1FA8-458D-89D5-3818A8A801E5}" srcId="{E8C7582F-E0E0-49D4-81B9-06191D585D3B}" destId="{FAD7FCE5-A172-412A-AA3B-B5B8C6765979}" srcOrd="0" destOrd="0" parTransId="{CBE62F95-76E0-456B-8747-B33FAD5A45B5}" sibTransId="{1CE1A9B3-C1FF-46FE-A35D-F842FDA768E5}"/>
    <dgm:cxn modelId="{27D8373D-84F0-4068-9E21-5EEF7AF81690}" type="presOf" srcId="{BF33590D-F866-4628-A246-B99A3A864CE4}" destId="{E4B7EF5E-C039-4F2A-A8EA-6C75E8E7D290}" srcOrd="0" destOrd="0" presId="urn:microsoft.com/office/officeart/2005/8/layout/orgChart1"/>
    <dgm:cxn modelId="{1B9C2D40-48FC-44DD-AA73-A3C0B46360AE}" srcId="{E3F02F6F-EEB4-4912-BBB1-4807A28676F3}" destId="{CFFB4D59-1C57-4688-9EC7-54CB2093BFD7}" srcOrd="4" destOrd="0" parTransId="{6CCF83A8-CCBA-4200-807E-07C2A1D4C0D9}" sibTransId="{22ED3B19-3ADF-4FA1-B666-80E5180B89A8}"/>
    <dgm:cxn modelId="{5154245B-4E5D-4670-BE8C-1FE20E230397}" type="presOf" srcId="{6CCF83A8-CCBA-4200-807E-07C2A1D4C0D9}" destId="{F0B1EF96-457C-4CB8-B19B-A0C0D50CFF89}" srcOrd="0" destOrd="0" presId="urn:microsoft.com/office/officeart/2005/8/layout/orgChart1"/>
    <dgm:cxn modelId="{62CB3E5C-7641-4647-ABBD-179CC6488D55}" srcId="{BE420754-E68F-4138-BA56-114571C5C282}" destId="{D1F57EC0-AFE4-4D4C-95D6-95CDDF99FDD6}" srcOrd="3" destOrd="0" parTransId="{1EE391A0-34CD-4BAA-B8E8-DECBB9A104B4}" sibTransId="{E1B2820D-41A2-4FA7-955F-83DB59C6E3F4}"/>
    <dgm:cxn modelId="{1D27B55E-6EC8-4EE7-BB9D-CBAC2DB247B9}" type="presOf" srcId="{BC90E335-885E-4E07-8ACA-74ED095A3733}" destId="{B0877873-4BC7-4659-BB69-6CE7FF812CF8}" srcOrd="0" destOrd="0" presId="urn:microsoft.com/office/officeart/2005/8/layout/orgChart1"/>
    <dgm:cxn modelId="{3B24AF5F-AD43-4440-A405-27F1C4D388EC}" srcId="{E8C7582F-E0E0-49D4-81B9-06191D585D3B}" destId="{BC90E335-885E-4E07-8ACA-74ED095A3733}" srcOrd="2" destOrd="0" parTransId="{A4B21D30-4B65-44FE-8834-24881D9D5937}" sibTransId="{0E839E9A-5D8E-4EA0-81D5-5F68668DDB05}"/>
    <dgm:cxn modelId="{A4ED8C41-A815-4926-A638-127298C938DC}" type="presOf" srcId="{A681BDE0-612C-4DD9-AB9F-C87A63BB429C}" destId="{DDA138AC-8192-4758-863A-6D663149C078}" srcOrd="0" destOrd="0" presId="urn:microsoft.com/office/officeart/2005/8/layout/orgChart1"/>
    <dgm:cxn modelId="{32EFD442-D46F-42E2-9687-AD9E58A8121F}" srcId="{E3F02F6F-EEB4-4912-BBB1-4807A28676F3}" destId="{3DF0A0B9-E04D-4067-8A21-9D7450C82155}" srcOrd="0" destOrd="0" parTransId="{C11E6D4A-2DF7-4684-A928-0D30B67F70C5}" sibTransId="{CE505000-0B8B-44DA-9258-03E9246F7D15}"/>
    <dgm:cxn modelId="{AD1D8F48-7ACB-47F3-A46F-19D8ECAB942B}" type="presOf" srcId="{755B057B-CF89-400E-A556-43CCE21F832D}" destId="{A471E889-7A81-4F95-890C-294D587FF618}" srcOrd="0" destOrd="0" presId="urn:microsoft.com/office/officeart/2005/8/layout/orgChart1"/>
    <dgm:cxn modelId="{D6FB694D-0091-4A1D-A0D5-565A581B1578}" srcId="{54550251-98DB-44B9-95AE-1D52F363AF73}" destId="{BE420754-E68F-4138-BA56-114571C5C282}" srcOrd="0" destOrd="0" parTransId="{54510564-2DA0-45ED-967A-DECFC1840437}" sibTransId="{BE41AD2B-0923-449D-B2D9-E8008F51E742}"/>
    <dgm:cxn modelId="{361ABD70-EA42-4B9D-8F03-4D4C1CF917B1}" type="presOf" srcId="{61443361-356C-4D66-83BB-F671ED9FAC99}" destId="{0D10E28E-E89F-4F83-BC1B-F3DF3AF15A24}" srcOrd="1" destOrd="0" presId="urn:microsoft.com/office/officeart/2005/8/layout/orgChart1"/>
    <dgm:cxn modelId="{C3A9DB51-C5B6-4D44-993B-6EC569C68A75}" type="presOf" srcId="{0D6F3DF3-F6CB-4DF0-926C-1EFBA8E12DA2}" destId="{114FF1C5-9F92-41F4-9752-DF662E37E521}" srcOrd="0" destOrd="0" presId="urn:microsoft.com/office/officeart/2005/8/layout/orgChart1"/>
    <dgm:cxn modelId="{5FF5C152-568E-4557-9F8E-8227E71CE6E8}" type="presOf" srcId="{1F66373B-78AB-423D-BD41-193EFD469296}" destId="{C13227F1-FD2B-4E89-AB71-49FDA5DD56D5}" srcOrd="0" destOrd="0" presId="urn:microsoft.com/office/officeart/2005/8/layout/orgChart1"/>
    <dgm:cxn modelId="{9B5D3E55-7D3E-4C78-9F0F-3886C51ECA0F}" type="presOf" srcId="{0D6F3DF3-F6CB-4DF0-926C-1EFBA8E12DA2}" destId="{9CF432F6-482A-4676-BC5F-7A2D3192FBDF}" srcOrd="1" destOrd="0" presId="urn:microsoft.com/office/officeart/2005/8/layout/orgChart1"/>
    <dgm:cxn modelId="{DD949777-02B8-471F-B0A4-8DD66B4501ED}" type="presOf" srcId="{C11E6D4A-2DF7-4684-A928-0D30B67F70C5}" destId="{BF0D5274-24AC-46D5-AB82-0F614AFC1106}" srcOrd="0" destOrd="0" presId="urn:microsoft.com/office/officeart/2005/8/layout/orgChart1"/>
    <dgm:cxn modelId="{F05E9878-AA75-4773-B629-C8419052A207}" type="presOf" srcId="{CFB1BDD9-4066-420E-9951-B110B13B5597}" destId="{1E129BAC-7227-4000-8C96-D90FBD8AF438}" srcOrd="0" destOrd="0" presId="urn:microsoft.com/office/officeart/2005/8/layout/orgChart1"/>
    <dgm:cxn modelId="{25B0CD7D-7D9C-48FC-A201-F5E8202AFA50}" type="presOf" srcId="{3DF0A0B9-E04D-4067-8A21-9D7450C82155}" destId="{EE624463-E66C-4AC2-A9BF-95587D7829FA}" srcOrd="1" destOrd="0" presId="urn:microsoft.com/office/officeart/2005/8/layout/orgChart1"/>
    <dgm:cxn modelId="{09EB9D7F-6C53-483C-99A3-38EFA52948A6}" srcId="{BE420754-E68F-4138-BA56-114571C5C282}" destId="{1E0806FC-E8A9-46BE-9FD0-629AFC29D965}" srcOrd="4" destOrd="0" parTransId="{7745A428-0E31-4AE6-9462-F45848DC7BD8}" sibTransId="{427C7AE8-90E9-44EC-9E95-04F912ECC0CA}"/>
    <dgm:cxn modelId="{AB622C84-9DCF-485C-A256-150E6ADF0049}" type="presOf" srcId="{CFFB4D59-1C57-4688-9EC7-54CB2093BFD7}" destId="{2CAC2CE1-4ABD-4658-81C6-E8661CC9B775}" srcOrd="1" destOrd="0" presId="urn:microsoft.com/office/officeart/2005/8/layout/orgChart1"/>
    <dgm:cxn modelId="{2C861286-F30A-4880-ADFF-17431905325F}" type="presOf" srcId="{FAD7FCE5-A172-412A-AA3B-B5B8C6765979}" destId="{12793031-8F64-41AB-AC3C-73C071388C33}" srcOrd="1" destOrd="0" presId="urn:microsoft.com/office/officeart/2005/8/layout/orgChart1"/>
    <dgm:cxn modelId="{58E08D8B-1CF8-4ED8-BBC0-CC9C7C9CC4AB}" type="presOf" srcId="{E3F02F6F-EEB4-4912-BBB1-4807A28676F3}" destId="{6CCD9053-C68E-49DB-8BC7-A9D140CDD49B}" srcOrd="0" destOrd="0" presId="urn:microsoft.com/office/officeart/2005/8/layout/orgChart1"/>
    <dgm:cxn modelId="{585C2690-98FB-43F7-AD44-23364E334DCE}" type="presOf" srcId="{54550251-98DB-44B9-95AE-1D52F363AF73}" destId="{06172B95-D004-443B-ABD7-DC8120DDC87A}" srcOrd="0" destOrd="0" presId="urn:microsoft.com/office/officeart/2005/8/layout/orgChart1"/>
    <dgm:cxn modelId="{84739494-1A4E-4282-A8D0-D75EC9E45D86}" type="presOf" srcId="{B6211EBE-40BE-40A6-A024-8148A36D06B3}" destId="{78F61D1B-B3C2-48AC-A765-0CF13C331658}" srcOrd="1" destOrd="0" presId="urn:microsoft.com/office/officeart/2005/8/layout/orgChart1"/>
    <dgm:cxn modelId="{56A3DEA2-282C-4EF7-B560-B9675DDEA27C}" srcId="{E3F02F6F-EEB4-4912-BBB1-4807A28676F3}" destId="{0D6F3DF3-F6CB-4DF0-926C-1EFBA8E12DA2}" srcOrd="2" destOrd="0" parTransId="{92891B1B-BE24-4260-87A6-2E4EB1AD3A35}" sibTransId="{6AACD4D5-332E-4701-807C-B41397D37FEA}"/>
    <dgm:cxn modelId="{6AF496A4-5EEC-494C-8178-76FC75EDD86A}" srcId="{BE420754-E68F-4138-BA56-114571C5C282}" destId="{ED1405C5-454C-4226-875C-38E18E11CE82}" srcOrd="0" destOrd="0" parTransId="{425A6E90-28CD-4655-8840-715FC4125F81}" sibTransId="{00084DE3-B1B7-4B66-9B78-42BDEB9C71AC}"/>
    <dgm:cxn modelId="{2097B0AA-791F-4ADB-BB10-A63707EB51A9}" type="presOf" srcId="{A681BDE0-612C-4DD9-AB9F-C87A63BB429C}" destId="{02DB1021-9D21-4D44-ABAB-648608BFF9D3}" srcOrd="1" destOrd="0" presId="urn:microsoft.com/office/officeart/2005/8/layout/orgChart1"/>
    <dgm:cxn modelId="{30CEEEAD-A23A-415F-B4D4-EDE52C4044AA}" type="presOf" srcId="{CA799A9F-77DA-46B8-ABA8-068DE5FAA22D}" destId="{7B15B57C-16A7-443B-A304-FED8B7E6DD3C}" srcOrd="0" destOrd="0" presId="urn:microsoft.com/office/officeart/2005/8/layout/orgChart1"/>
    <dgm:cxn modelId="{26722AB3-BDE4-4B89-B16F-C5370CCBFD49}" type="presOf" srcId="{92891B1B-BE24-4260-87A6-2E4EB1AD3A35}" destId="{21A42306-3C20-491F-8E3F-CF5267F65105}" srcOrd="0" destOrd="0" presId="urn:microsoft.com/office/officeart/2005/8/layout/orgChart1"/>
    <dgm:cxn modelId="{61EAC6B4-8814-4AA6-B8EC-DBD6BFC2D709}" srcId="{BE420754-E68F-4138-BA56-114571C5C282}" destId="{D5EC2E5B-C4BE-4839-9A1C-DA440834F535}" srcOrd="2" destOrd="0" parTransId="{755B057B-CF89-400E-A556-43CCE21F832D}" sibTransId="{51916DB7-1F76-4612-A68D-BE4691348931}"/>
    <dgm:cxn modelId="{99F052B8-60D7-4956-B41D-C1D54BAF3DC5}" type="presOf" srcId="{CFB1BDD9-4066-420E-9951-B110B13B5597}" destId="{528357A0-CDA9-434D-8DF6-92842F3DBAA8}" srcOrd="1" destOrd="0" presId="urn:microsoft.com/office/officeart/2005/8/layout/orgChart1"/>
    <dgm:cxn modelId="{090FDABB-BEE6-485A-AF0A-EB627B2E615E}" type="presOf" srcId="{97199576-26F0-446A-8C12-759943C20C2F}" destId="{E828A31E-BA1E-4758-BA4F-332047432206}" srcOrd="0" destOrd="0" presId="urn:microsoft.com/office/officeart/2005/8/layout/orgChart1"/>
    <dgm:cxn modelId="{52E857BF-F5D2-46E9-BEBA-4B4A30792F8E}" type="presOf" srcId="{733FF612-ED22-47B0-9CDB-DAD3BC70ADA3}" destId="{3132996A-5B90-4010-AF04-68C9D4412ECC}" srcOrd="0" destOrd="0" presId="urn:microsoft.com/office/officeart/2005/8/layout/orgChart1"/>
    <dgm:cxn modelId="{E57ABEC5-AAC4-4BFA-985B-67F145212D73}" type="presOf" srcId="{9F60582A-0A8E-4438-9F3D-2932BE3A2629}" destId="{6569FD23-C054-4F71-A18D-0BA5705FCD65}" srcOrd="0" destOrd="0" presId="urn:microsoft.com/office/officeart/2005/8/layout/orgChart1"/>
    <dgm:cxn modelId="{E28F48CC-0820-4434-8229-636A117C0AF2}" type="presOf" srcId="{BC90E335-885E-4E07-8ACA-74ED095A3733}" destId="{F93EBF4B-7BB2-4685-84A3-0F2278EB0C8A}" srcOrd="1" destOrd="0" presId="urn:microsoft.com/office/officeart/2005/8/layout/orgChart1"/>
    <dgm:cxn modelId="{DC66F4CC-9B1D-4E80-A863-7560340F949E}" type="presOf" srcId="{54550251-98DB-44B9-95AE-1D52F363AF73}" destId="{CF1E3009-82E4-49D8-98E8-7AB5933B1E81}" srcOrd="1" destOrd="0" presId="urn:microsoft.com/office/officeart/2005/8/layout/orgChart1"/>
    <dgm:cxn modelId="{4209BFCE-19C4-4F03-9D86-59514B0B1D4F}" type="presOf" srcId="{1E0806FC-E8A9-46BE-9FD0-629AFC29D965}" destId="{717A081D-6C55-44B7-B3DF-6A11C5550B70}" srcOrd="1" destOrd="0" presId="urn:microsoft.com/office/officeart/2005/8/layout/orgChart1"/>
    <dgm:cxn modelId="{D31607D3-FB12-433C-8842-14C304C42BD3}" type="presOf" srcId="{1EE391A0-34CD-4BAA-B8E8-DECBB9A104B4}" destId="{DC05EAA3-C978-41B0-8CF6-217101116ABD}" srcOrd="0" destOrd="0" presId="urn:microsoft.com/office/officeart/2005/8/layout/orgChart1"/>
    <dgm:cxn modelId="{18E97AD6-779B-484C-BD66-A3290AA752EA}" srcId="{E8C7582F-E0E0-49D4-81B9-06191D585D3B}" destId="{A681BDE0-612C-4DD9-AB9F-C87A63BB429C}" srcOrd="1" destOrd="0" parTransId="{97199576-26F0-446A-8C12-759943C20C2F}" sibTransId="{C52BC93A-C6D6-448E-B1B5-CD1C0F4F6FD6}"/>
    <dgm:cxn modelId="{E37D6DDD-A009-41AF-BDE6-3BA66AA3E6A7}" srcId="{E3F02F6F-EEB4-4912-BBB1-4807A28676F3}" destId="{B6211EBE-40BE-40A6-A024-8148A36D06B3}" srcOrd="3" destOrd="0" parTransId="{1F66373B-78AB-423D-BD41-193EFD469296}" sibTransId="{4A779BAE-9725-4D98-B061-3512A9900441}"/>
    <dgm:cxn modelId="{9AEF9DDD-1B6E-4DE2-BAD6-4867D262705C}" srcId="{BE420754-E68F-4138-BA56-114571C5C282}" destId="{CFB1BDD9-4066-420E-9951-B110B13B5597}" srcOrd="1" destOrd="0" parTransId="{BF33590D-F866-4628-A246-B99A3A864CE4}" sibTransId="{EFBECBB1-FCDB-4D4A-B82B-5071D1EEC092}"/>
    <dgm:cxn modelId="{06F3F1E0-C1E7-4350-BA6D-B5E54098866E}" type="presOf" srcId="{ED1405C5-454C-4226-875C-38E18E11CE82}" destId="{993493F3-BE53-4603-B8BD-AD1371E3617A}" srcOrd="1" destOrd="0" presId="urn:microsoft.com/office/officeart/2005/8/layout/orgChart1"/>
    <dgm:cxn modelId="{0486D4E6-4CE8-40ED-8DE8-CC318C56608E}" srcId="{E8C7582F-E0E0-49D4-81B9-06191D585D3B}" destId="{9F60582A-0A8E-4438-9F3D-2932BE3A2629}" srcOrd="3" destOrd="0" parTransId="{3A5FC6CC-A46D-4D71-B326-78B920FE5E73}" sibTransId="{40F00ABD-568A-4744-8B56-DDDFD13E18FD}"/>
    <dgm:cxn modelId="{0C37D7F3-E949-415D-BFC4-44EB98E741BD}" srcId="{733FF612-ED22-47B0-9CDB-DAD3BC70ADA3}" destId="{54550251-98DB-44B9-95AE-1D52F363AF73}" srcOrd="0" destOrd="0" parTransId="{BE01E4EA-1084-432E-883C-35B7C646543E}" sibTransId="{F2661874-9303-4765-83B7-344781D82EBF}"/>
    <dgm:cxn modelId="{B582A1F9-D04E-4F1E-90FD-7B770019D5E8}" type="presOf" srcId="{7745A428-0E31-4AE6-9462-F45848DC7BD8}" destId="{5EE08523-C10A-4747-89BD-A4B8564EA31F}" srcOrd="0" destOrd="0" presId="urn:microsoft.com/office/officeart/2005/8/layout/orgChart1"/>
    <dgm:cxn modelId="{67F9D7FA-C19D-48C7-81C9-A767CD1B088A}" type="presOf" srcId="{CBE62F95-76E0-456B-8747-B33FAD5A45B5}" destId="{9D1EBF6C-62F6-47BE-9FDB-C2BE2D1621D6}" srcOrd="0" destOrd="0" presId="urn:microsoft.com/office/officeart/2005/8/layout/orgChart1"/>
    <dgm:cxn modelId="{CEBEB8FC-9E27-4806-839A-243F20E42706}" type="presOf" srcId="{1E0806FC-E8A9-46BE-9FD0-629AFC29D965}" destId="{63FEB867-B7E5-4DB2-8ED4-F36270988931}" srcOrd="0" destOrd="0" presId="urn:microsoft.com/office/officeart/2005/8/layout/orgChart1"/>
    <dgm:cxn modelId="{C9ECA27B-3041-497C-9883-529BB22ED4F1}" type="presParOf" srcId="{3132996A-5B90-4010-AF04-68C9D4412ECC}" destId="{EF6148A0-A774-439A-85AE-9BEE24F34A75}" srcOrd="0" destOrd="0" presId="urn:microsoft.com/office/officeart/2005/8/layout/orgChart1"/>
    <dgm:cxn modelId="{C68F99D4-3EC0-4F95-B680-42DC1B36035D}" type="presParOf" srcId="{EF6148A0-A774-439A-85AE-9BEE24F34A75}" destId="{A0359B8C-3F47-40E4-BA4C-0954B0372404}" srcOrd="0" destOrd="0" presId="urn:microsoft.com/office/officeart/2005/8/layout/orgChart1"/>
    <dgm:cxn modelId="{7FA7E752-2D18-43C0-BCD2-291C49B452FF}" type="presParOf" srcId="{A0359B8C-3F47-40E4-BA4C-0954B0372404}" destId="{06172B95-D004-443B-ABD7-DC8120DDC87A}" srcOrd="0" destOrd="0" presId="urn:microsoft.com/office/officeart/2005/8/layout/orgChart1"/>
    <dgm:cxn modelId="{AC5A4D2F-67CA-4679-8D99-D738A9DA24B6}" type="presParOf" srcId="{A0359B8C-3F47-40E4-BA4C-0954B0372404}" destId="{CF1E3009-82E4-49D8-98E8-7AB5933B1E81}" srcOrd="1" destOrd="0" presId="urn:microsoft.com/office/officeart/2005/8/layout/orgChart1"/>
    <dgm:cxn modelId="{35663CFD-AC25-49C1-BECE-B8C075C6973E}" type="presParOf" srcId="{EF6148A0-A774-439A-85AE-9BEE24F34A75}" destId="{7F84324A-6AC4-4720-8C2D-B51DC2B66718}" srcOrd="1" destOrd="0" presId="urn:microsoft.com/office/officeart/2005/8/layout/orgChart1"/>
    <dgm:cxn modelId="{3D1F064C-C539-4D9E-90CA-08AA9D4183B5}" type="presParOf" srcId="{7F84324A-6AC4-4720-8C2D-B51DC2B66718}" destId="{36235E3C-02F1-4DF2-AF56-0A8B4FD955B2}" srcOrd="0" destOrd="0" presId="urn:microsoft.com/office/officeart/2005/8/layout/orgChart1"/>
    <dgm:cxn modelId="{BD073500-1E81-4153-A5F6-ADD0CE442C74}" type="presParOf" srcId="{7F84324A-6AC4-4720-8C2D-B51DC2B66718}" destId="{948F98D9-13F3-4ACA-AFF6-3B4BEDE162F8}" srcOrd="1" destOrd="0" presId="urn:microsoft.com/office/officeart/2005/8/layout/orgChart1"/>
    <dgm:cxn modelId="{1BC615F9-8D6E-4105-A673-6572175C352E}" type="presParOf" srcId="{948F98D9-13F3-4ACA-AFF6-3B4BEDE162F8}" destId="{9A89C73F-99BB-4795-B8DD-25034933CCCB}" srcOrd="0" destOrd="0" presId="urn:microsoft.com/office/officeart/2005/8/layout/orgChart1"/>
    <dgm:cxn modelId="{9D769119-19C1-4212-B8F6-574073178280}" type="presParOf" srcId="{9A89C73F-99BB-4795-B8DD-25034933CCCB}" destId="{72DE252B-BA14-486C-A3F3-6D5118E67987}" srcOrd="0" destOrd="0" presId="urn:microsoft.com/office/officeart/2005/8/layout/orgChart1"/>
    <dgm:cxn modelId="{24634820-AA7E-4F06-B5A8-ECBBFD57A162}" type="presParOf" srcId="{9A89C73F-99BB-4795-B8DD-25034933CCCB}" destId="{676A67F3-5E4B-4748-9C29-7DF28D62C0E0}" srcOrd="1" destOrd="0" presId="urn:microsoft.com/office/officeart/2005/8/layout/orgChart1"/>
    <dgm:cxn modelId="{E18E3B37-C6BF-4DEE-9FFC-23C8B5D2A9BE}" type="presParOf" srcId="{948F98D9-13F3-4ACA-AFF6-3B4BEDE162F8}" destId="{8AAF6D9A-2105-42F3-BD89-A1E001C434B3}" srcOrd="1" destOrd="0" presId="urn:microsoft.com/office/officeart/2005/8/layout/orgChart1"/>
    <dgm:cxn modelId="{FFDB5442-6261-46FE-89C4-9019653F0B79}" type="presParOf" srcId="{8AAF6D9A-2105-42F3-BD89-A1E001C434B3}" destId="{F1FBAB84-9500-45EA-9A2C-D16154C914F3}" srcOrd="0" destOrd="0" presId="urn:microsoft.com/office/officeart/2005/8/layout/orgChart1"/>
    <dgm:cxn modelId="{C2788ACE-1E45-455B-9512-F4FA9737D80C}" type="presParOf" srcId="{8AAF6D9A-2105-42F3-BD89-A1E001C434B3}" destId="{62264842-8D36-4A30-A83C-163F3587A9DE}" srcOrd="1" destOrd="0" presId="urn:microsoft.com/office/officeart/2005/8/layout/orgChart1"/>
    <dgm:cxn modelId="{8EB31EE3-3C51-435B-A8B7-5D0D079C74A9}" type="presParOf" srcId="{62264842-8D36-4A30-A83C-163F3587A9DE}" destId="{C210B80C-FBA4-42B4-A9A2-ADE79B8EEFE9}" srcOrd="0" destOrd="0" presId="urn:microsoft.com/office/officeart/2005/8/layout/orgChart1"/>
    <dgm:cxn modelId="{51969214-2465-4C9E-8555-1BE7C1FEC05C}" type="presParOf" srcId="{C210B80C-FBA4-42B4-A9A2-ADE79B8EEFE9}" destId="{1F6750B6-F50E-41A7-8E7E-ABDC0B1AAE77}" srcOrd="0" destOrd="0" presId="urn:microsoft.com/office/officeart/2005/8/layout/orgChart1"/>
    <dgm:cxn modelId="{826C5153-8B8B-4027-A7EA-0CE7ED80345D}" type="presParOf" srcId="{C210B80C-FBA4-42B4-A9A2-ADE79B8EEFE9}" destId="{993493F3-BE53-4603-B8BD-AD1371E3617A}" srcOrd="1" destOrd="0" presId="urn:microsoft.com/office/officeart/2005/8/layout/orgChart1"/>
    <dgm:cxn modelId="{1E9DFDB3-8C35-4402-9EB2-A03CC6813D70}" type="presParOf" srcId="{62264842-8D36-4A30-A83C-163F3587A9DE}" destId="{C389E364-BF10-4BDD-916A-81E428CDEC0C}" srcOrd="1" destOrd="0" presId="urn:microsoft.com/office/officeart/2005/8/layout/orgChart1"/>
    <dgm:cxn modelId="{BF3FAB80-C615-48C2-957A-570CC7C4DCE7}" type="presParOf" srcId="{62264842-8D36-4A30-A83C-163F3587A9DE}" destId="{53E9E555-3F37-4D39-B52E-60FE90CAC6F2}" srcOrd="2" destOrd="0" presId="urn:microsoft.com/office/officeart/2005/8/layout/orgChart1"/>
    <dgm:cxn modelId="{AD21BEC5-7C21-466D-BEF8-3493B251F707}" type="presParOf" srcId="{8AAF6D9A-2105-42F3-BD89-A1E001C434B3}" destId="{E4B7EF5E-C039-4F2A-A8EA-6C75E8E7D290}" srcOrd="2" destOrd="0" presId="urn:microsoft.com/office/officeart/2005/8/layout/orgChart1"/>
    <dgm:cxn modelId="{71A721B3-66EF-4664-B965-571A1A64906D}" type="presParOf" srcId="{8AAF6D9A-2105-42F3-BD89-A1E001C434B3}" destId="{C040F16A-EF46-4513-A57A-00FAF27FBEE2}" srcOrd="3" destOrd="0" presId="urn:microsoft.com/office/officeart/2005/8/layout/orgChart1"/>
    <dgm:cxn modelId="{CB2F6B2D-6E14-4A3C-A122-169F35931563}" type="presParOf" srcId="{C040F16A-EF46-4513-A57A-00FAF27FBEE2}" destId="{D3CA463A-BBDC-4B2C-AB25-6F2CCF655AE1}" srcOrd="0" destOrd="0" presId="urn:microsoft.com/office/officeart/2005/8/layout/orgChart1"/>
    <dgm:cxn modelId="{F2B01051-049C-4F19-8808-00930C14C30A}" type="presParOf" srcId="{D3CA463A-BBDC-4B2C-AB25-6F2CCF655AE1}" destId="{1E129BAC-7227-4000-8C96-D90FBD8AF438}" srcOrd="0" destOrd="0" presId="urn:microsoft.com/office/officeart/2005/8/layout/orgChart1"/>
    <dgm:cxn modelId="{96C74148-E803-43E1-9344-68873D6B72B7}" type="presParOf" srcId="{D3CA463A-BBDC-4B2C-AB25-6F2CCF655AE1}" destId="{528357A0-CDA9-434D-8DF6-92842F3DBAA8}" srcOrd="1" destOrd="0" presId="urn:microsoft.com/office/officeart/2005/8/layout/orgChart1"/>
    <dgm:cxn modelId="{72176705-78F9-403A-9A79-41E437633916}" type="presParOf" srcId="{C040F16A-EF46-4513-A57A-00FAF27FBEE2}" destId="{5710AF8E-E818-4E41-A0B2-375BD4ABD7DF}" srcOrd="1" destOrd="0" presId="urn:microsoft.com/office/officeart/2005/8/layout/orgChart1"/>
    <dgm:cxn modelId="{7F2475FD-FC82-4DA9-B1D5-0F7DB0F59B16}" type="presParOf" srcId="{C040F16A-EF46-4513-A57A-00FAF27FBEE2}" destId="{DDDBF48A-694C-46FB-B3AF-F7EBF37B1018}" srcOrd="2" destOrd="0" presId="urn:microsoft.com/office/officeart/2005/8/layout/orgChart1"/>
    <dgm:cxn modelId="{9384A11A-2CF8-4286-BCD8-479333024CAF}" type="presParOf" srcId="{8AAF6D9A-2105-42F3-BD89-A1E001C434B3}" destId="{A471E889-7A81-4F95-890C-294D587FF618}" srcOrd="4" destOrd="0" presId="urn:microsoft.com/office/officeart/2005/8/layout/orgChart1"/>
    <dgm:cxn modelId="{11DB98F8-7A9D-48D0-B3BC-DBED618BC4DA}" type="presParOf" srcId="{8AAF6D9A-2105-42F3-BD89-A1E001C434B3}" destId="{49136FF9-3BC1-4BA9-B79A-382935820427}" srcOrd="5" destOrd="0" presId="urn:microsoft.com/office/officeart/2005/8/layout/orgChart1"/>
    <dgm:cxn modelId="{E5804930-3867-42E3-8A06-53E976CEF710}" type="presParOf" srcId="{49136FF9-3BC1-4BA9-B79A-382935820427}" destId="{4697F0B5-A311-4E45-9C9A-EE9ECF743D0F}" srcOrd="0" destOrd="0" presId="urn:microsoft.com/office/officeart/2005/8/layout/orgChart1"/>
    <dgm:cxn modelId="{C940EE33-EEB5-49DB-B8F8-512A94B3A2A1}" type="presParOf" srcId="{4697F0B5-A311-4E45-9C9A-EE9ECF743D0F}" destId="{00BF4B36-CA46-4B93-9C1B-620B8ECD8581}" srcOrd="0" destOrd="0" presId="urn:microsoft.com/office/officeart/2005/8/layout/orgChart1"/>
    <dgm:cxn modelId="{8445F8E0-2C87-4F2C-A497-0E7D19A71017}" type="presParOf" srcId="{4697F0B5-A311-4E45-9C9A-EE9ECF743D0F}" destId="{59B2544B-F7DC-4ED0-AFF7-3A453B310D05}" srcOrd="1" destOrd="0" presId="urn:microsoft.com/office/officeart/2005/8/layout/orgChart1"/>
    <dgm:cxn modelId="{CE30BB0A-6AF7-4518-95A0-76A43AE5FC0D}" type="presParOf" srcId="{49136FF9-3BC1-4BA9-B79A-382935820427}" destId="{63F27361-190E-4551-9ED6-CA7930000A64}" srcOrd="1" destOrd="0" presId="urn:microsoft.com/office/officeart/2005/8/layout/orgChart1"/>
    <dgm:cxn modelId="{E2C7A5FA-7A97-4F50-BD41-931F2A5B9122}" type="presParOf" srcId="{49136FF9-3BC1-4BA9-B79A-382935820427}" destId="{7AF3C518-2B39-410F-AB29-224773777CA5}" srcOrd="2" destOrd="0" presId="urn:microsoft.com/office/officeart/2005/8/layout/orgChart1"/>
    <dgm:cxn modelId="{FC235FF2-2133-41D2-AA8E-DFA15E7E3B9A}" type="presParOf" srcId="{8AAF6D9A-2105-42F3-BD89-A1E001C434B3}" destId="{DC05EAA3-C978-41B0-8CF6-217101116ABD}" srcOrd="6" destOrd="0" presId="urn:microsoft.com/office/officeart/2005/8/layout/orgChart1"/>
    <dgm:cxn modelId="{4126DBC7-BF1C-47B4-B57A-904E38C0DF08}" type="presParOf" srcId="{8AAF6D9A-2105-42F3-BD89-A1E001C434B3}" destId="{7019CFCC-E631-4AFA-ADF3-4163CF1440A7}" srcOrd="7" destOrd="0" presId="urn:microsoft.com/office/officeart/2005/8/layout/orgChart1"/>
    <dgm:cxn modelId="{9E9FB733-05FD-4EB7-92EC-8B0D5DAA79C8}" type="presParOf" srcId="{7019CFCC-E631-4AFA-ADF3-4163CF1440A7}" destId="{3D0EA44E-25F7-4ABA-B9FF-56C846F9C20C}" srcOrd="0" destOrd="0" presId="urn:microsoft.com/office/officeart/2005/8/layout/orgChart1"/>
    <dgm:cxn modelId="{2CCFC620-626C-4BF3-98F2-F9A7358944CA}" type="presParOf" srcId="{3D0EA44E-25F7-4ABA-B9FF-56C846F9C20C}" destId="{6B9B2229-0618-4ECF-9757-138C425296A7}" srcOrd="0" destOrd="0" presId="urn:microsoft.com/office/officeart/2005/8/layout/orgChart1"/>
    <dgm:cxn modelId="{56FAF22E-67EC-4481-938D-F995C98E9E92}" type="presParOf" srcId="{3D0EA44E-25F7-4ABA-B9FF-56C846F9C20C}" destId="{1B2EFFCD-E1A5-49FC-BA33-070507B182CB}" srcOrd="1" destOrd="0" presId="urn:microsoft.com/office/officeart/2005/8/layout/orgChart1"/>
    <dgm:cxn modelId="{71CC5B0E-A5E0-40F5-AA15-F1000AA367EA}" type="presParOf" srcId="{7019CFCC-E631-4AFA-ADF3-4163CF1440A7}" destId="{74236841-5862-4D98-964D-DF4E95552737}" srcOrd="1" destOrd="0" presId="urn:microsoft.com/office/officeart/2005/8/layout/orgChart1"/>
    <dgm:cxn modelId="{6F9D1873-8C6B-4ED3-BA43-7076BA7D9671}" type="presParOf" srcId="{7019CFCC-E631-4AFA-ADF3-4163CF1440A7}" destId="{918953B8-C761-4A63-91EC-3E57EE15971D}" srcOrd="2" destOrd="0" presId="urn:microsoft.com/office/officeart/2005/8/layout/orgChart1"/>
    <dgm:cxn modelId="{494DC4E7-A102-4D19-AEE7-2C9ED1C8073D}" type="presParOf" srcId="{8AAF6D9A-2105-42F3-BD89-A1E001C434B3}" destId="{5EE08523-C10A-4747-89BD-A4B8564EA31F}" srcOrd="8" destOrd="0" presId="urn:microsoft.com/office/officeart/2005/8/layout/orgChart1"/>
    <dgm:cxn modelId="{BE916DA9-F46B-457F-A23F-8FCBAC3AD6D3}" type="presParOf" srcId="{8AAF6D9A-2105-42F3-BD89-A1E001C434B3}" destId="{A2014F1F-5817-4ED2-ADBE-6C28F0CA60AF}" srcOrd="9" destOrd="0" presId="urn:microsoft.com/office/officeart/2005/8/layout/orgChart1"/>
    <dgm:cxn modelId="{898B6895-691C-4A80-BAF0-7D40B95310A9}" type="presParOf" srcId="{A2014F1F-5817-4ED2-ADBE-6C28F0CA60AF}" destId="{7FC5C9B0-44E2-4C9D-BB54-9E0180D80AED}" srcOrd="0" destOrd="0" presId="urn:microsoft.com/office/officeart/2005/8/layout/orgChart1"/>
    <dgm:cxn modelId="{C6C36FE7-E2B8-4876-9D89-F943FBE14F57}" type="presParOf" srcId="{7FC5C9B0-44E2-4C9D-BB54-9E0180D80AED}" destId="{63FEB867-B7E5-4DB2-8ED4-F36270988931}" srcOrd="0" destOrd="0" presId="urn:microsoft.com/office/officeart/2005/8/layout/orgChart1"/>
    <dgm:cxn modelId="{9F28A16F-F03F-4C00-857E-DBF1A7385B47}" type="presParOf" srcId="{7FC5C9B0-44E2-4C9D-BB54-9E0180D80AED}" destId="{717A081D-6C55-44B7-B3DF-6A11C5550B70}" srcOrd="1" destOrd="0" presId="urn:microsoft.com/office/officeart/2005/8/layout/orgChart1"/>
    <dgm:cxn modelId="{302E5F2D-7DEA-4D87-A754-AF8AF127F4EC}" type="presParOf" srcId="{A2014F1F-5817-4ED2-ADBE-6C28F0CA60AF}" destId="{5DFAC1EE-D06A-4D5F-B5C4-83C6CF1C12F5}" srcOrd="1" destOrd="0" presId="urn:microsoft.com/office/officeart/2005/8/layout/orgChart1"/>
    <dgm:cxn modelId="{7B783DE9-58E4-4F92-B89E-4115A22F2478}" type="presParOf" srcId="{A2014F1F-5817-4ED2-ADBE-6C28F0CA60AF}" destId="{20B5EA90-8C7F-4F0C-B017-27795611D0A8}" srcOrd="2" destOrd="0" presId="urn:microsoft.com/office/officeart/2005/8/layout/orgChart1"/>
    <dgm:cxn modelId="{B9F06BE2-F7E9-4DDC-B618-6FC6D281ECB7}" type="presParOf" srcId="{948F98D9-13F3-4ACA-AFF6-3B4BEDE162F8}" destId="{FAA479BA-D472-4071-9126-D71ED1336DDB}" srcOrd="2" destOrd="0" presId="urn:microsoft.com/office/officeart/2005/8/layout/orgChart1"/>
    <dgm:cxn modelId="{59331A13-931F-43DA-82DA-3547F0952B11}" type="presParOf" srcId="{7F84324A-6AC4-4720-8C2D-B51DC2B66718}" destId="{6916668D-E3BC-4A5F-A49E-29D7E2683064}" srcOrd="2" destOrd="0" presId="urn:microsoft.com/office/officeart/2005/8/layout/orgChart1"/>
    <dgm:cxn modelId="{7935DFB6-8DE9-45BE-8632-E886DB9C355F}" type="presParOf" srcId="{7F84324A-6AC4-4720-8C2D-B51DC2B66718}" destId="{4E09A3B9-85C0-4823-89CB-C28DA981C78C}" srcOrd="3" destOrd="0" presId="urn:microsoft.com/office/officeart/2005/8/layout/orgChart1"/>
    <dgm:cxn modelId="{2EA1166C-8865-41AA-A767-E889CC8ED8C4}" type="presParOf" srcId="{4E09A3B9-85C0-4823-89CB-C28DA981C78C}" destId="{C7B04620-0A02-4AFA-8C60-B768F2B7E31A}" srcOrd="0" destOrd="0" presId="urn:microsoft.com/office/officeart/2005/8/layout/orgChart1"/>
    <dgm:cxn modelId="{57B388B8-A871-4C5B-BD02-840854AE9F3B}" type="presParOf" srcId="{C7B04620-0A02-4AFA-8C60-B768F2B7E31A}" destId="{5D27DAAF-113E-45E3-8E88-71134910F866}" srcOrd="0" destOrd="0" presId="urn:microsoft.com/office/officeart/2005/8/layout/orgChart1"/>
    <dgm:cxn modelId="{694DE6CC-02DC-494D-8543-89BFB5D8360C}" type="presParOf" srcId="{C7B04620-0A02-4AFA-8C60-B768F2B7E31A}" destId="{7A3CB2C5-92B3-4DF7-A1A4-25B9499DA20B}" srcOrd="1" destOrd="0" presId="urn:microsoft.com/office/officeart/2005/8/layout/orgChart1"/>
    <dgm:cxn modelId="{9C834D67-F9E8-4BA6-A4CE-7C416BB903A3}" type="presParOf" srcId="{4E09A3B9-85C0-4823-89CB-C28DA981C78C}" destId="{77FAA56E-B07B-4607-BC82-D43380D0A5A6}" srcOrd="1" destOrd="0" presId="urn:microsoft.com/office/officeart/2005/8/layout/orgChart1"/>
    <dgm:cxn modelId="{7E736A44-B577-4F2F-A698-89985CC97225}" type="presParOf" srcId="{77FAA56E-B07B-4607-BC82-D43380D0A5A6}" destId="{9D1EBF6C-62F6-47BE-9FDB-C2BE2D1621D6}" srcOrd="0" destOrd="0" presId="urn:microsoft.com/office/officeart/2005/8/layout/orgChart1"/>
    <dgm:cxn modelId="{93547070-4EC9-4CBD-AF9C-3350A824F680}" type="presParOf" srcId="{77FAA56E-B07B-4607-BC82-D43380D0A5A6}" destId="{17B4FF32-6BB8-483B-ABC6-8D1B1ABFA4BD}" srcOrd="1" destOrd="0" presId="urn:microsoft.com/office/officeart/2005/8/layout/orgChart1"/>
    <dgm:cxn modelId="{438786C3-79C9-4C3D-9D75-DA3CC44695FF}" type="presParOf" srcId="{17B4FF32-6BB8-483B-ABC6-8D1B1ABFA4BD}" destId="{BDC42BC6-5BAF-425E-A781-0C9517B5D4C8}" srcOrd="0" destOrd="0" presId="urn:microsoft.com/office/officeart/2005/8/layout/orgChart1"/>
    <dgm:cxn modelId="{1BDC52CB-20EA-4F4A-B838-689530E52BAE}" type="presParOf" srcId="{BDC42BC6-5BAF-425E-A781-0C9517B5D4C8}" destId="{8518E432-09B3-478C-9AD9-0D0E3C7D83A9}" srcOrd="0" destOrd="0" presId="urn:microsoft.com/office/officeart/2005/8/layout/orgChart1"/>
    <dgm:cxn modelId="{BEA057ED-F00F-4B8E-AA8B-5AFD48938E72}" type="presParOf" srcId="{BDC42BC6-5BAF-425E-A781-0C9517B5D4C8}" destId="{12793031-8F64-41AB-AC3C-73C071388C33}" srcOrd="1" destOrd="0" presId="urn:microsoft.com/office/officeart/2005/8/layout/orgChart1"/>
    <dgm:cxn modelId="{56D23D73-BA4C-4AFE-941F-66C5A99BB5FA}" type="presParOf" srcId="{17B4FF32-6BB8-483B-ABC6-8D1B1ABFA4BD}" destId="{AE6F35CF-B4C0-4414-8249-F486DE14F383}" srcOrd="1" destOrd="0" presId="urn:microsoft.com/office/officeart/2005/8/layout/orgChart1"/>
    <dgm:cxn modelId="{F8E7D1E2-989C-419F-B05D-F861139D0226}" type="presParOf" srcId="{17B4FF32-6BB8-483B-ABC6-8D1B1ABFA4BD}" destId="{97CFEE3D-559B-4ECB-86D9-1DBCF982CBFD}" srcOrd="2" destOrd="0" presId="urn:microsoft.com/office/officeart/2005/8/layout/orgChart1"/>
    <dgm:cxn modelId="{D883581F-B597-4F08-AECB-CA5FED50336C}" type="presParOf" srcId="{77FAA56E-B07B-4607-BC82-D43380D0A5A6}" destId="{E828A31E-BA1E-4758-BA4F-332047432206}" srcOrd="2" destOrd="0" presId="urn:microsoft.com/office/officeart/2005/8/layout/orgChart1"/>
    <dgm:cxn modelId="{A1E656AD-823C-4E47-8180-C3784B4B2A8F}" type="presParOf" srcId="{77FAA56E-B07B-4607-BC82-D43380D0A5A6}" destId="{2DEC1E02-8893-4930-94A6-B5E2C1AB3411}" srcOrd="3" destOrd="0" presId="urn:microsoft.com/office/officeart/2005/8/layout/orgChart1"/>
    <dgm:cxn modelId="{F8580278-5B13-4037-B476-91B0004F5C1A}" type="presParOf" srcId="{2DEC1E02-8893-4930-94A6-B5E2C1AB3411}" destId="{2890CE76-2CF0-4DF3-A6B8-2F9117AF235C}" srcOrd="0" destOrd="0" presId="urn:microsoft.com/office/officeart/2005/8/layout/orgChart1"/>
    <dgm:cxn modelId="{8BB5AD94-5962-4DC3-997D-2695512F3E95}" type="presParOf" srcId="{2890CE76-2CF0-4DF3-A6B8-2F9117AF235C}" destId="{DDA138AC-8192-4758-863A-6D663149C078}" srcOrd="0" destOrd="0" presId="urn:microsoft.com/office/officeart/2005/8/layout/orgChart1"/>
    <dgm:cxn modelId="{BEA34C6C-43C5-4DC9-AB4F-41515114E58E}" type="presParOf" srcId="{2890CE76-2CF0-4DF3-A6B8-2F9117AF235C}" destId="{02DB1021-9D21-4D44-ABAB-648608BFF9D3}" srcOrd="1" destOrd="0" presId="urn:microsoft.com/office/officeart/2005/8/layout/orgChart1"/>
    <dgm:cxn modelId="{E3791D15-3984-4AAE-8C98-D3F010295AF2}" type="presParOf" srcId="{2DEC1E02-8893-4930-94A6-B5E2C1AB3411}" destId="{183B2AED-DAF0-4DCF-8BAA-9B5CFFEC8DAE}" srcOrd="1" destOrd="0" presId="urn:microsoft.com/office/officeart/2005/8/layout/orgChart1"/>
    <dgm:cxn modelId="{B6602884-3105-47AF-9C76-391CC3161D27}" type="presParOf" srcId="{2DEC1E02-8893-4930-94A6-B5E2C1AB3411}" destId="{37DF928F-A2FA-42DE-8EFE-705BDAF23B1F}" srcOrd="2" destOrd="0" presId="urn:microsoft.com/office/officeart/2005/8/layout/orgChart1"/>
    <dgm:cxn modelId="{12CEEBE9-94B7-4295-B019-EE58FC3FC34D}" type="presParOf" srcId="{77FAA56E-B07B-4607-BC82-D43380D0A5A6}" destId="{C041F968-F909-4AC4-BFA2-51017F29B9EA}" srcOrd="4" destOrd="0" presId="urn:microsoft.com/office/officeart/2005/8/layout/orgChart1"/>
    <dgm:cxn modelId="{81EF9737-4198-4C32-96B0-822E0F00B720}" type="presParOf" srcId="{77FAA56E-B07B-4607-BC82-D43380D0A5A6}" destId="{86AE79ED-6057-4F32-AE8D-A284D4C80FDD}" srcOrd="5" destOrd="0" presId="urn:microsoft.com/office/officeart/2005/8/layout/orgChart1"/>
    <dgm:cxn modelId="{60AB77AA-5901-448E-BC97-CE60D74D1D18}" type="presParOf" srcId="{86AE79ED-6057-4F32-AE8D-A284D4C80FDD}" destId="{6AF7E417-C8C3-453B-A905-93B240E75A90}" srcOrd="0" destOrd="0" presId="urn:microsoft.com/office/officeart/2005/8/layout/orgChart1"/>
    <dgm:cxn modelId="{9EC22CD2-C5ED-4D44-8921-D07CB12B8FAA}" type="presParOf" srcId="{6AF7E417-C8C3-453B-A905-93B240E75A90}" destId="{B0877873-4BC7-4659-BB69-6CE7FF812CF8}" srcOrd="0" destOrd="0" presId="urn:microsoft.com/office/officeart/2005/8/layout/orgChart1"/>
    <dgm:cxn modelId="{851C6F30-B92D-4573-BDA9-F4410D79742E}" type="presParOf" srcId="{6AF7E417-C8C3-453B-A905-93B240E75A90}" destId="{F93EBF4B-7BB2-4685-84A3-0F2278EB0C8A}" srcOrd="1" destOrd="0" presId="urn:microsoft.com/office/officeart/2005/8/layout/orgChart1"/>
    <dgm:cxn modelId="{B9D47BBD-692B-4F88-83B1-4F76F12CBC05}" type="presParOf" srcId="{86AE79ED-6057-4F32-AE8D-A284D4C80FDD}" destId="{C19B0B29-389F-4A66-BFEE-EDB7D2020178}" srcOrd="1" destOrd="0" presId="urn:microsoft.com/office/officeart/2005/8/layout/orgChart1"/>
    <dgm:cxn modelId="{9DFE631F-BDE0-4483-A2DB-286E91F684A5}" type="presParOf" srcId="{86AE79ED-6057-4F32-AE8D-A284D4C80FDD}" destId="{30E44CA8-1892-4057-99BC-5919785AD45F}" srcOrd="2" destOrd="0" presId="urn:microsoft.com/office/officeart/2005/8/layout/orgChart1"/>
    <dgm:cxn modelId="{42BCEE15-58E0-4B3B-B229-1094DE6A15EB}" type="presParOf" srcId="{77FAA56E-B07B-4607-BC82-D43380D0A5A6}" destId="{490B4B9E-37E3-4A49-BBE4-D52DC82F9A81}" srcOrd="6" destOrd="0" presId="urn:microsoft.com/office/officeart/2005/8/layout/orgChart1"/>
    <dgm:cxn modelId="{BB154E74-4532-4564-9CE4-43487091EC75}" type="presParOf" srcId="{77FAA56E-B07B-4607-BC82-D43380D0A5A6}" destId="{29E86EAB-ABFC-45DF-9D4C-CD1ABC95EABA}" srcOrd="7" destOrd="0" presId="urn:microsoft.com/office/officeart/2005/8/layout/orgChart1"/>
    <dgm:cxn modelId="{AE45DFD8-5D44-4EE6-82D1-768916550741}" type="presParOf" srcId="{29E86EAB-ABFC-45DF-9D4C-CD1ABC95EABA}" destId="{00715485-EDCF-43EB-B91C-6B184E9C3FA4}" srcOrd="0" destOrd="0" presId="urn:microsoft.com/office/officeart/2005/8/layout/orgChart1"/>
    <dgm:cxn modelId="{64D61D14-BC7B-4AF8-BBA6-D13F38122972}" type="presParOf" srcId="{00715485-EDCF-43EB-B91C-6B184E9C3FA4}" destId="{6569FD23-C054-4F71-A18D-0BA5705FCD65}" srcOrd="0" destOrd="0" presId="urn:microsoft.com/office/officeart/2005/8/layout/orgChart1"/>
    <dgm:cxn modelId="{37B383B4-9030-4731-9269-334AE34563D0}" type="presParOf" srcId="{00715485-EDCF-43EB-B91C-6B184E9C3FA4}" destId="{AD7D454C-89D9-4DBF-8EE8-6FA3A0D01F24}" srcOrd="1" destOrd="0" presId="urn:microsoft.com/office/officeart/2005/8/layout/orgChart1"/>
    <dgm:cxn modelId="{68BAA260-57E4-4323-BB04-7340EBC0C57D}" type="presParOf" srcId="{29E86EAB-ABFC-45DF-9D4C-CD1ABC95EABA}" destId="{27BE95AE-082B-4610-93B6-A6DF52DDEDDB}" srcOrd="1" destOrd="0" presId="urn:microsoft.com/office/officeart/2005/8/layout/orgChart1"/>
    <dgm:cxn modelId="{C1452DD9-0FFD-434D-B18E-93E15EF6409B}" type="presParOf" srcId="{29E86EAB-ABFC-45DF-9D4C-CD1ABC95EABA}" destId="{2F5B6FA8-1B89-4334-9D97-D662A438D89F}" srcOrd="2" destOrd="0" presId="urn:microsoft.com/office/officeart/2005/8/layout/orgChart1"/>
    <dgm:cxn modelId="{D0509E7E-B46C-461F-82D1-E9D639B6E44D}" type="presParOf" srcId="{4E09A3B9-85C0-4823-89CB-C28DA981C78C}" destId="{DA91225C-78B4-4B2F-92E3-CBF452F0F6E2}" srcOrd="2" destOrd="0" presId="urn:microsoft.com/office/officeart/2005/8/layout/orgChart1"/>
    <dgm:cxn modelId="{3D6D08D3-0BC5-4342-8DC3-95C980D3693B}" type="presParOf" srcId="{7F84324A-6AC4-4720-8C2D-B51DC2B66718}" destId="{58FD339E-4F6A-4AC3-8BBB-CAF35B536BAD}" srcOrd="4" destOrd="0" presId="urn:microsoft.com/office/officeart/2005/8/layout/orgChart1"/>
    <dgm:cxn modelId="{F1DBDB26-FBBC-4651-AD4B-6F8701842B7C}" type="presParOf" srcId="{7F84324A-6AC4-4720-8C2D-B51DC2B66718}" destId="{F8618024-2519-4A9D-A8F3-4844EFA28087}" srcOrd="5" destOrd="0" presId="urn:microsoft.com/office/officeart/2005/8/layout/orgChart1"/>
    <dgm:cxn modelId="{64EEA7A3-AF50-4802-942D-1307E7599085}" type="presParOf" srcId="{F8618024-2519-4A9D-A8F3-4844EFA28087}" destId="{DDAADCCC-F394-4859-A8A8-181E7E0BA66B}" srcOrd="0" destOrd="0" presId="urn:microsoft.com/office/officeart/2005/8/layout/orgChart1"/>
    <dgm:cxn modelId="{EE24EF94-4263-4C9D-9F38-0381C53E5EE6}" type="presParOf" srcId="{DDAADCCC-F394-4859-A8A8-181E7E0BA66B}" destId="{6CCD9053-C68E-49DB-8BC7-A9D140CDD49B}" srcOrd="0" destOrd="0" presId="urn:microsoft.com/office/officeart/2005/8/layout/orgChart1"/>
    <dgm:cxn modelId="{DF575D8D-58AD-4683-AC4E-894466D05B6E}" type="presParOf" srcId="{DDAADCCC-F394-4859-A8A8-181E7E0BA66B}" destId="{A43360D5-D9AA-4D97-8125-3FEAA19FFBCD}" srcOrd="1" destOrd="0" presId="urn:microsoft.com/office/officeart/2005/8/layout/orgChart1"/>
    <dgm:cxn modelId="{957BEB98-DA02-489D-B883-68082BA74962}" type="presParOf" srcId="{F8618024-2519-4A9D-A8F3-4844EFA28087}" destId="{A4303909-517C-4757-ADDF-336DAD91A221}" srcOrd="1" destOrd="0" presId="urn:microsoft.com/office/officeart/2005/8/layout/orgChart1"/>
    <dgm:cxn modelId="{3F72561C-9032-425E-A911-DF434C56FEC8}" type="presParOf" srcId="{A4303909-517C-4757-ADDF-336DAD91A221}" destId="{BF0D5274-24AC-46D5-AB82-0F614AFC1106}" srcOrd="0" destOrd="0" presId="urn:microsoft.com/office/officeart/2005/8/layout/orgChart1"/>
    <dgm:cxn modelId="{3BF25CD5-9B8F-4976-A11B-CFF7A903CC8E}" type="presParOf" srcId="{A4303909-517C-4757-ADDF-336DAD91A221}" destId="{52A83025-C7C2-4D94-85D2-8BC4E6B71690}" srcOrd="1" destOrd="0" presId="urn:microsoft.com/office/officeart/2005/8/layout/orgChart1"/>
    <dgm:cxn modelId="{88CE109F-027C-453C-A077-54619BBAEAED}" type="presParOf" srcId="{52A83025-C7C2-4D94-85D2-8BC4E6B71690}" destId="{124E9E56-B97B-46B8-AA13-C03F679F2C63}" srcOrd="0" destOrd="0" presId="urn:microsoft.com/office/officeart/2005/8/layout/orgChart1"/>
    <dgm:cxn modelId="{7C1241FF-14A1-469B-88C2-BC054E880C10}" type="presParOf" srcId="{124E9E56-B97B-46B8-AA13-C03F679F2C63}" destId="{DC69EEF4-23AA-4211-8EA1-B332A1D5D3F0}" srcOrd="0" destOrd="0" presId="urn:microsoft.com/office/officeart/2005/8/layout/orgChart1"/>
    <dgm:cxn modelId="{D7AA6C4B-356C-4233-AAD8-AB15B7D122E3}" type="presParOf" srcId="{124E9E56-B97B-46B8-AA13-C03F679F2C63}" destId="{EE624463-E66C-4AC2-A9BF-95587D7829FA}" srcOrd="1" destOrd="0" presId="urn:microsoft.com/office/officeart/2005/8/layout/orgChart1"/>
    <dgm:cxn modelId="{6C94D98E-663D-4D80-A254-CEF55374280A}" type="presParOf" srcId="{52A83025-C7C2-4D94-85D2-8BC4E6B71690}" destId="{E3E2C4BB-6A12-4032-BC5C-A954AFB2F352}" srcOrd="1" destOrd="0" presId="urn:microsoft.com/office/officeart/2005/8/layout/orgChart1"/>
    <dgm:cxn modelId="{0B1023CE-5C33-427A-8EC5-56D2249CDB42}" type="presParOf" srcId="{52A83025-C7C2-4D94-85D2-8BC4E6B71690}" destId="{67C7B211-C56D-44DF-A504-DC8C5A24EECC}" srcOrd="2" destOrd="0" presId="urn:microsoft.com/office/officeart/2005/8/layout/orgChart1"/>
    <dgm:cxn modelId="{792BE7FF-4CEB-4E56-802C-31ED124B3E81}" type="presParOf" srcId="{A4303909-517C-4757-ADDF-336DAD91A221}" destId="{7B15B57C-16A7-443B-A304-FED8B7E6DD3C}" srcOrd="2" destOrd="0" presId="urn:microsoft.com/office/officeart/2005/8/layout/orgChart1"/>
    <dgm:cxn modelId="{6D93F394-30A4-4351-AB56-C7EE1EDF8B53}" type="presParOf" srcId="{A4303909-517C-4757-ADDF-336DAD91A221}" destId="{0125D02C-AE12-48BA-80AC-72007B23F729}" srcOrd="3" destOrd="0" presId="urn:microsoft.com/office/officeart/2005/8/layout/orgChart1"/>
    <dgm:cxn modelId="{FBCB21D9-3FD7-4075-88C9-8827F5043F88}" type="presParOf" srcId="{0125D02C-AE12-48BA-80AC-72007B23F729}" destId="{784AEA05-38D4-43E4-A2D2-CDB525E8FC0C}" srcOrd="0" destOrd="0" presId="urn:microsoft.com/office/officeart/2005/8/layout/orgChart1"/>
    <dgm:cxn modelId="{1751091F-97F6-4BF7-B289-86E578EA13CD}" type="presParOf" srcId="{784AEA05-38D4-43E4-A2D2-CDB525E8FC0C}" destId="{C59167A4-3BD9-4615-85AB-5307E61B7D33}" srcOrd="0" destOrd="0" presId="urn:microsoft.com/office/officeart/2005/8/layout/orgChart1"/>
    <dgm:cxn modelId="{1776136E-8277-4AC1-ADAE-A791315973A9}" type="presParOf" srcId="{784AEA05-38D4-43E4-A2D2-CDB525E8FC0C}" destId="{0D10E28E-E89F-4F83-BC1B-F3DF3AF15A24}" srcOrd="1" destOrd="0" presId="urn:microsoft.com/office/officeart/2005/8/layout/orgChart1"/>
    <dgm:cxn modelId="{2C6116A3-11F0-4880-A89B-BA7BCE1F010C}" type="presParOf" srcId="{0125D02C-AE12-48BA-80AC-72007B23F729}" destId="{719A906F-E603-4AB5-ADB3-0735C8DF4AB3}" srcOrd="1" destOrd="0" presId="urn:microsoft.com/office/officeart/2005/8/layout/orgChart1"/>
    <dgm:cxn modelId="{5E34EE4F-6856-469B-A016-B45F68E5C223}" type="presParOf" srcId="{0125D02C-AE12-48BA-80AC-72007B23F729}" destId="{A14CA438-1830-4752-955F-91FAAEA7CD85}" srcOrd="2" destOrd="0" presId="urn:microsoft.com/office/officeart/2005/8/layout/orgChart1"/>
    <dgm:cxn modelId="{DBC452EE-63DF-4992-B03E-8D4617657C68}" type="presParOf" srcId="{A4303909-517C-4757-ADDF-336DAD91A221}" destId="{21A42306-3C20-491F-8E3F-CF5267F65105}" srcOrd="4" destOrd="0" presId="urn:microsoft.com/office/officeart/2005/8/layout/orgChart1"/>
    <dgm:cxn modelId="{71E2940B-4D7A-421C-B12C-E1A906F9A1C8}" type="presParOf" srcId="{A4303909-517C-4757-ADDF-336DAD91A221}" destId="{A1510CFD-71F0-453B-B032-E13AE0A6475A}" srcOrd="5" destOrd="0" presId="urn:microsoft.com/office/officeart/2005/8/layout/orgChart1"/>
    <dgm:cxn modelId="{E857F039-591C-416F-A4C7-3EEE1A9296F5}" type="presParOf" srcId="{A1510CFD-71F0-453B-B032-E13AE0A6475A}" destId="{76C87C79-318F-45F0-B589-8729CFBC8982}" srcOrd="0" destOrd="0" presId="urn:microsoft.com/office/officeart/2005/8/layout/orgChart1"/>
    <dgm:cxn modelId="{3B9C92B8-5454-4E38-8C00-8CD167BC8696}" type="presParOf" srcId="{76C87C79-318F-45F0-B589-8729CFBC8982}" destId="{114FF1C5-9F92-41F4-9752-DF662E37E521}" srcOrd="0" destOrd="0" presId="urn:microsoft.com/office/officeart/2005/8/layout/orgChart1"/>
    <dgm:cxn modelId="{F5014C1E-05D5-4D95-8F24-87AE3176BEC0}" type="presParOf" srcId="{76C87C79-318F-45F0-B589-8729CFBC8982}" destId="{9CF432F6-482A-4676-BC5F-7A2D3192FBDF}" srcOrd="1" destOrd="0" presId="urn:microsoft.com/office/officeart/2005/8/layout/orgChart1"/>
    <dgm:cxn modelId="{85F755E8-7776-4C9F-87FF-0BE7AD5E4D97}" type="presParOf" srcId="{A1510CFD-71F0-453B-B032-E13AE0A6475A}" destId="{93A9C323-836A-4F66-9A4B-3BB30F307CA6}" srcOrd="1" destOrd="0" presId="urn:microsoft.com/office/officeart/2005/8/layout/orgChart1"/>
    <dgm:cxn modelId="{4AF07DC4-F2F9-4415-9102-FF4661A890F7}" type="presParOf" srcId="{A1510CFD-71F0-453B-B032-E13AE0A6475A}" destId="{E55C9BD8-3605-41E7-844E-BAFB7543F375}" srcOrd="2" destOrd="0" presId="urn:microsoft.com/office/officeart/2005/8/layout/orgChart1"/>
    <dgm:cxn modelId="{BB3537D9-7A44-4EF4-897E-C5EF64A7C737}" type="presParOf" srcId="{A4303909-517C-4757-ADDF-336DAD91A221}" destId="{C13227F1-FD2B-4E89-AB71-49FDA5DD56D5}" srcOrd="6" destOrd="0" presId="urn:microsoft.com/office/officeart/2005/8/layout/orgChart1"/>
    <dgm:cxn modelId="{2061773D-756E-4F4A-9623-CD5809651DE7}" type="presParOf" srcId="{A4303909-517C-4757-ADDF-336DAD91A221}" destId="{C652190C-8694-49D5-9F27-A690A5D566E0}" srcOrd="7" destOrd="0" presId="urn:microsoft.com/office/officeart/2005/8/layout/orgChart1"/>
    <dgm:cxn modelId="{0C3C4BB8-3C56-4626-AE5D-FAAED2AD652E}" type="presParOf" srcId="{C652190C-8694-49D5-9F27-A690A5D566E0}" destId="{123DF13C-2493-4426-A3B2-B84E9E06487E}" srcOrd="0" destOrd="0" presId="urn:microsoft.com/office/officeart/2005/8/layout/orgChart1"/>
    <dgm:cxn modelId="{4DF2C1E8-A845-4DAE-87A6-09781B38F91C}" type="presParOf" srcId="{123DF13C-2493-4426-A3B2-B84E9E06487E}" destId="{097F5CB5-8329-4D62-A507-74987422F78F}" srcOrd="0" destOrd="0" presId="urn:microsoft.com/office/officeart/2005/8/layout/orgChart1"/>
    <dgm:cxn modelId="{38D09EC8-FBEB-431C-A7C8-A9359FCFB745}" type="presParOf" srcId="{123DF13C-2493-4426-A3B2-B84E9E06487E}" destId="{78F61D1B-B3C2-48AC-A765-0CF13C331658}" srcOrd="1" destOrd="0" presId="urn:microsoft.com/office/officeart/2005/8/layout/orgChart1"/>
    <dgm:cxn modelId="{DB0136D5-4A48-4B1B-8740-9EB1C6719C58}" type="presParOf" srcId="{C652190C-8694-49D5-9F27-A690A5D566E0}" destId="{77572DE9-E9F6-4763-997D-A122E5063901}" srcOrd="1" destOrd="0" presId="urn:microsoft.com/office/officeart/2005/8/layout/orgChart1"/>
    <dgm:cxn modelId="{9E78E8A3-3115-4DE0-B47A-60781CD17F45}" type="presParOf" srcId="{C652190C-8694-49D5-9F27-A690A5D566E0}" destId="{575D835B-575E-4F98-A9AE-FE25DBA65130}" srcOrd="2" destOrd="0" presId="urn:microsoft.com/office/officeart/2005/8/layout/orgChart1"/>
    <dgm:cxn modelId="{D89D05CA-0C09-440C-AFF8-385F18340AD9}" type="presParOf" srcId="{A4303909-517C-4757-ADDF-336DAD91A221}" destId="{F0B1EF96-457C-4CB8-B19B-A0C0D50CFF89}" srcOrd="8" destOrd="0" presId="urn:microsoft.com/office/officeart/2005/8/layout/orgChart1"/>
    <dgm:cxn modelId="{EADB6131-F657-4DBC-A28C-1B66D71D6971}" type="presParOf" srcId="{A4303909-517C-4757-ADDF-336DAD91A221}" destId="{247A3863-5E3E-44BE-9C47-B0FD5FD39BA8}" srcOrd="9" destOrd="0" presId="urn:microsoft.com/office/officeart/2005/8/layout/orgChart1"/>
    <dgm:cxn modelId="{E42C73DE-45D8-4908-BA8E-1D19747C3590}" type="presParOf" srcId="{247A3863-5E3E-44BE-9C47-B0FD5FD39BA8}" destId="{CC99C2CB-D6A0-478E-ABF6-22A97C83BD69}" srcOrd="0" destOrd="0" presId="urn:microsoft.com/office/officeart/2005/8/layout/orgChart1"/>
    <dgm:cxn modelId="{2D5F3F4E-D4DE-459C-95EA-5187E673727D}" type="presParOf" srcId="{CC99C2CB-D6A0-478E-ABF6-22A97C83BD69}" destId="{9F6F1CE3-E435-4091-9D59-DE1D3C7DB8FD}" srcOrd="0" destOrd="0" presId="urn:microsoft.com/office/officeart/2005/8/layout/orgChart1"/>
    <dgm:cxn modelId="{9D62FC24-4DA7-45FE-A6E1-F7DE2BA8F40C}" type="presParOf" srcId="{CC99C2CB-D6A0-478E-ABF6-22A97C83BD69}" destId="{2CAC2CE1-4ABD-4658-81C6-E8661CC9B775}" srcOrd="1" destOrd="0" presId="urn:microsoft.com/office/officeart/2005/8/layout/orgChart1"/>
    <dgm:cxn modelId="{972F1CAF-D965-436B-806F-F6497CC1969E}" type="presParOf" srcId="{247A3863-5E3E-44BE-9C47-B0FD5FD39BA8}" destId="{D2711753-E501-4582-B0AD-280FC9478142}" srcOrd="1" destOrd="0" presId="urn:microsoft.com/office/officeart/2005/8/layout/orgChart1"/>
    <dgm:cxn modelId="{D099F450-BC5D-4662-AAB9-91C469E8CC87}" type="presParOf" srcId="{247A3863-5E3E-44BE-9C47-B0FD5FD39BA8}" destId="{3FCC9E96-0F1C-49ED-B791-6311050F70BA}" srcOrd="2" destOrd="0" presId="urn:microsoft.com/office/officeart/2005/8/layout/orgChart1"/>
    <dgm:cxn modelId="{50BA860B-FF14-46DE-8BF2-4FCB95CD007D}" type="presParOf" srcId="{F8618024-2519-4A9D-A8F3-4844EFA28087}" destId="{7DDAC903-EB1B-448B-AEED-4EAED0DB6BA1}" srcOrd="2" destOrd="0" presId="urn:microsoft.com/office/officeart/2005/8/layout/orgChart1"/>
    <dgm:cxn modelId="{B3E00D11-70DA-4E0F-8B9F-1CEEC6814744}" type="presParOf" srcId="{EF6148A0-A774-439A-85AE-9BEE24F34A75}" destId="{99C73FFA-F9D2-43CC-8A19-A64787AD89D0}"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342904F-AE63-413B-8133-FBA54D3F0672}" type="doc">
      <dgm:prSet loTypeId="urn:microsoft.com/office/officeart/2008/layout/HorizontalMultiLevelHierarchy" loCatId="hierarchy" qsTypeId="urn:microsoft.com/office/officeart/2005/8/quickstyle/simple1" qsCatId="simple" csTypeId="urn:microsoft.com/office/officeart/2005/8/colors/accent3_1" csCatId="accent3" phldr="1"/>
      <dgm:spPr/>
    </dgm:pt>
    <dgm:pt modelId="{810F56FC-FB15-413E-AA15-63BEEF4D671F}">
      <dgm:prSet phldrT="[Texto]" custT="1"/>
      <dgm:spPr/>
      <dgm:t>
        <a:bodyPr/>
        <a:lstStyle/>
        <a:p>
          <a:pPr>
            <a:buNone/>
          </a:pPr>
          <a:r>
            <a:rPr lang="es-CR" sz="1400" b="1" i="1"/>
            <a:t>Aprendizaje en matemáticas</a:t>
          </a:r>
          <a:endParaRPr lang="es-CR" sz="1400"/>
        </a:p>
      </dgm:t>
    </dgm:pt>
    <dgm:pt modelId="{11DDFEFD-1107-4A62-B880-D025DE0CB0D1}" type="parTrans" cxnId="{D9E284F2-F7D2-4AB7-920C-FEBA5EE20BED}">
      <dgm:prSet/>
      <dgm:spPr/>
      <dgm:t>
        <a:bodyPr/>
        <a:lstStyle/>
        <a:p>
          <a:endParaRPr lang="es-CR"/>
        </a:p>
      </dgm:t>
    </dgm:pt>
    <dgm:pt modelId="{4123B130-56AA-4E1C-A8A8-A6B474F6F3BF}" type="sibTrans" cxnId="{D9E284F2-F7D2-4AB7-920C-FEBA5EE20BED}">
      <dgm:prSet/>
      <dgm:spPr/>
      <dgm:t>
        <a:bodyPr/>
        <a:lstStyle/>
        <a:p>
          <a:endParaRPr lang="es-CR"/>
        </a:p>
      </dgm:t>
    </dgm:pt>
    <dgm:pt modelId="{5CA6B8BD-CA41-4CCC-A5E3-5FC01988ADC1}">
      <dgm:prSet phldrT="[Texto]" custT="1"/>
      <dgm:spPr/>
      <dgm:t>
        <a:bodyPr/>
        <a:lstStyle/>
        <a:p>
          <a:pPr>
            <a:buNone/>
          </a:pPr>
          <a:r>
            <a:rPr lang="es-CR" sz="1000" b="1"/>
            <a:t>Emociones positivas favorecen</a:t>
          </a:r>
          <a:endParaRPr lang="es-CR" sz="1000"/>
        </a:p>
      </dgm:t>
    </dgm:pt>
    <dgm:pt modelId="{912FBB57-FC56-4E4F-ACA6-CE7A1876D39D}" type="parTrans" cxnId="{F4E0F18B-4F80-48C9-A23B-F7E9FDAA2365}">
      <dgm:prSet/>
      <dgm:spPr/>
      <dgm:t>
        <a:bodyPr/>
        <a:lstStyle/>
        <a:p>
          <a:endParaRPr lang="es-CR"/>
        </a:p>
      </dgm:t>
    </dgm:pt>
    <dgm:pt modelId="{293595DE-027C-4890-BED2-5F71234221AC}" type="sibTrans" cxnId="{F4E0F18B-4F80-48C9-A23B-F7E9FDAA2365}">
      <dgm:prSet/>
      <dgm:spPr/>
      <dgm:t>
        <a:bodyPr/>
        <a:lstStyle/>
        <a:p>
          <a:endParaRPr lang="es-CR"/>
        </a:p>
      </dgm:t>
    </dgm:pt>
    <dgm:pt modelId="{C82C3F60-A885-4629-98FE-E7734AFB95FD}">
      <dgm:prSet phldrT="[Texto]" custT="1"/>
      <dgm:spPr/>
      <dgm:t>
        <a:bodyPr/>
        <a:lstStyle/>
        <a:p>
          <a:pPr>
            <a:buNone/>
          </a:pPr>
          <a:r>
            <a:rPr lang="es-CR" sz="1000" b="1"/>
            <a:t>Emociones negativas y problemas personales provocan </a:t>
          </a:r>
          <a:endParaRPr lang="es-CR" sz="1000"/>
        </a:p>
      </dgm:t>
    </dgm:pt>
    <dgm:pt modelId="{876DBA31-995E-4491-9582-F17AA9196BB3}" type="parTrans" cxnId="{FD7FF457-F7EA-48F8-8A8E-D8E0F61D3C67}">
      <dgm:prSet/>
      <dgm:spPr/>
      <dgm:t>
        <a:bodyPr/>
        <a:lstStyle/>
        <a:p>
          <a:endParaRPr lang="es-CR"/>
        </a:p>
      </dgm:t>
    </dgm:pt>
    <dgm:pt modelId="{4CA44688-EF77-4D87-ADD5-86FE6783B52C}" type="sibTrans" cxnId="{FD7FF457-F7EA-48F8-8A8E-D8E0F61D3C67}">
      <dgm:prSet/>
      <dgm:spPr/>
      <dgm:t>
        <a:bodyPr/>
        <a:lstStyle/>
        <a:p>
          <a:endParaRPr lang="es-CR"/>
        </a:p>
      </dgm:t>
    </dgm:pt>
    <dgm:pt modelId="{3DD4A395-1439-4DB1-AE89-ED442A328F7B}">
      <dgm:prSet custT="1"/>
      <dgm:spPr/>
      <dgm:t>
        <a:bodyPr/>
        <a:lstStyle/>
        <a:p>
          <a:pPr>
            <a:buNone/>
          </a:pPr>
          <a:r>
            <a:rPr lang="es-CR" sz="1000" b="1"/>
            <a:t>Relación pedagógica</a:t>
          </a:r>
          <a:endParaRPr lang="es-CR" sz="1000"/>
        </a:p>
      </dgm:t>
    </dgm:pt>
    <dgm:pt modelId="{51E84671-7C07-417E-BC26-BAD5593DED7A}" type="parTrans" cxnId="{D76356ED-EFBF-407B-BEC2-AE66D7CF56F8}">
      <dgm:prSet/>
      <dgm:spPr/>
      <dgm:t>
        <a:bodyPr/>
        <a:lstStyle/>
        <a:p>
          <a:endParaRPr lang="es-CR"/>
        </a:p>
      </dgm:t>
    </dgm:pt>
    <dgm:pt modelId="{0E51520C-097E-4D4C-82FC-68120CB48511}" type="sibTrans" cxnId="{D76356ED-EFBF-407B-BEC2-AE66D7CF56F8}">
      <dgm:prSet/>
      <dgm:spPr/>
      <dgm:t>
        <a:bodyPr/>
        <a:lstStyle/>
        <a:p>
          <a:endParaRPr lang="es-CR"/>
        </a:p>
      </dgm:t>
    </dgm:pt>
    <dgm:pt modelId="{AFB2210A-94F1-4593-8792-DC278FED2978}">
      <dgm:prSet custT="1"/>
      <dgm:spPr/>
      <dgm:t>
        <a:bodyPr/>
        <a:lstStyle/>
        <a:p>
          <a:pPr>
            <a:buSzPts val="1000"/>
            <a:buFont typeface="Symbol" panose="05050102010706020507" pitchFamily="18" charset="2"/>
            <a:buChar char=""/>
          </a:pPr>
          <a:r>
            <a:rPr lang="es-CR" sz="900" b="0"/>
            <a:t>Empatía</a:t>
          </a:r>
        </a:p>
      </dgm:t>
    </dgm:pt>
    <dgm:pt modelId="{4BC665A3-206E-41F4-979C-649864FBBB87}" type="parTrans" cxnId="{3DF5FB65-B257-4112-B4FC-5A3C97688EE6}">
      <dgm:prSet/>
      <dgm:spPr/>
      <dgm:t>
        <a:bodyPr/>
        <a:lstStyle/>
        <a:p>
          <a:endParaRPr lang="es-CR"/>
        </a:p>
      </dgm:t>
    </dgm:pt>
    <dgm:pt modelId="{D9090230-2E51-437F-B7FB-99B43068413B}" type="sibTrans" cxnId="{3DF5FB65-B257-4112-B4FC-5A3C97688EE6}">
      <dgm:prSet/>
      <dgm:spPr/>
      <dgm:t>
        <a:bodyPr/>
        <a:lstStyle/>
        <a:p>
          <a:endParaRPr lang="es-CR"/>
        </a:p>
      </dgm:t>
    </dgm:pt>
    <dgm:pt modelId="{01D291B3-F3E7-44A2-B16F-C2BFD5793320}">
      <dgm:prSet custT="1"/>
      <dgm:spPr/>
      <dgm:t>
        <a:bodyPr/>
        <a:lstStyle/>
        <a:p>
          <a:pPr>
            <a:buSzPts val="1000"/>
            <a:buFont typeface="Symbol" panose="05050102010706020507" pitchFamily="18" charset="2"/>
            <a:buChar char=""/>
          </a:pPr>
          <a:r>
            <a:rPr lang="es-CR" sz="900" b="0"/>
            <a:t>Escucha</a:t>
          </a:r>
        </a:p>
      </dgm:t>
    </dgm:pt>
    <dgm:pt modelId="{DE7D2EB4-84B9-420E-A688-BE5EF370B73D}" type="parTrans" cxnId="{C6CFFFB1-A919-4962-8F78-E42FC4259FEF}">
      <dgm:prSet/>
      <dgm:spPr/>
      <dgm:t>
        <a:bodyPr/>
        <a:lstStyle/>
        <a:p>
          <a:endParaRPr lang="es-CR"/>
        </a:p>
      </dgm:t>
    </dgm:pt>
    <dgm:pt modelId="{6BD43C7F-8913-48A8-B888-57991C4E465C}" type="sibTrans" cxnId="{C6CFFFB1-A919-4962-8F78-E42FC4259FEF}">
      <dgm:prSet/>
      <dgm:spPr/>
      <dgm:t>
        <a:bodyPr/>
        <a:lstStyle/>
        <a:p>
          <a:endParaRPr lang="es-CR"/>
        </a:p>
      </dgm:t>
    </dgm:pt>
    <dgm:pt modelId="{CC1387B0-B6D6-4F7D-8A59-9CDF6390BF36}">
      <dgm:prSet custT="1"/>
      <dgm:spPr/>
      <dgm:t>
        <a:bodyPr/>
        <a:lstStyle/>
        <a:p>
          <a:pPr>
            <a:buSzPts val="1000"/>
            <a:buFont typeface="Symbol" panose="05050102010706020507" pitchFamily="18" charset="2"/>
            <a:buChar char=""/>
          </a:pPr>
          <a:r>
            <a:rPr lang="es-CR" sz="900" b="0"/>
            <a:t>No emitir juicios apresurados</a:t>
          </a:r>
        </a:p>
      </dgm:t>
    </dgm:pt>
    <dgm:pt modelId="{9DBCD043-342D-4481-81D0-8B7B64A86B97}" type="parTrans" cxnId="{634FE9D5-3E61-4308-984C-3E5072379ECC}">
      <dgm:prSet/>
      <dgm:spPr/>
      <dgm:t>
        <a:bodyPr/>
        <a:lstStyle/>
        <a:p>
          <a:endParaRPr lang="es-CR"/>
        </a:p>
      </dgm:t>
    </dgm:pt>
    <dgm:pt modelId="{C70E40F3-AEA2-4214-A9B0-0B3D09E8B0F0}" type="sibTrans" cxnId="{634FE9D5-3E61-4308-984C-3E5072379ECC}">
      <dgm:prSet/>
      <dgm:spPr/>
      <dgm:t>
        <a:bodyPr/>
        <a:lstStyle/>
        <a:p>
          <a:endParaRPr lang="es-CR"/>
        </a:p>
      </dgm:t>
    </dgm:pt>
    <dgm:pt modelId="{F9B8C82C-DFD0-4AB5-9341-FA4EB027DFF6}">
      <dgm:prSet custT="1"/>
      <dgm:spPr/>
      <dgm:t>
        <a:bodyPr/>
        <a:lstStyle/>
        <a:p>
          <a:pPr>
            <a:buSzPts val="1000"/>
            <a:buFont typeface="Symbol" panose="05050102010706020507" pitchFamily="18" charset="2"/>
            <a:buChar char=""/>
          </a:pPr>
          <a:r>
            <a:rPr lang="es-CR" sz="900" b="0"/>
            <a:t>Sentirse valorados</a:t>
          </a:r>
        </a:p>
      </dgm:t>
    </dgm:pt>
    <dgm:pt modelId="{958A3EB4-3B6F-4C05-B3F3-E54BEA8870FC}" type="parTrans" cxnId="{09F51B79-4023-427C-B6F7-1F6689E64230}">
      <dgm:prSet/>
      <dgm:spPr/>
      <dgm:t>
        <a:bodyPr/>
        <a:lstStyle/>
        <a:p>
          <a:endParaRPr lang="es-CR"/>
        </a:p>
      </dgm:t>
    </dgm:pt>
    <dgm:pt modelId="{D0E416BB-1EDD-4385-A42B-279F28A71811}" type="sibTrans" cxnId="{09F51B79-4023-427C-B6F7-1F6689E64230}">
      <dgm:prSet/>
      <dgm:spPr/>
      <dgm:t>
        <a:bodyPr/>
        <a:lstStyle/>
        <a:p>
          <a:endParaRPr lang="es-CR"/>
        </a:p>
      </dgm:t>
    </dgm:pt>
    <dgm:pt modelId="{8F162451-AA0D-4247-B5D3-B62AA4AA291F}">
      <dgm:prSet phldrT="[Texto]" custT="1"/>
      <dgm:spPr/>
      <dgm:t>
        <a:bodyPr/>
        <a:lstStyle/>
        <a:p>
          <a:pPr>
            <a:buSzPts val="1000"/>
            <a:buFont typeface="Courier New" panose="02070309020205020404" pitchFamily="49" charset="0"/>
            <a:buChar char="o"/>
          </a:pPr>
          <a:r>
            <a:rPr lang="es-CR" sz="900" b="1"/>
            <a:t>La comprensión</a:t>
          </a:r>
          <a:endParaRPr lang="es-CR" sz="900"/>
        </a:p>
      </dgm:t>
    </dgm:pt>
    <dgm:pt modelId="{481702B0-5432-4E77-A2F4-6E8404FB4FA7}" type="parTrans" cxnId="{57097AC8-445A-4100-BA25-8588544D5B9F}">
      <dgm:prSet/>
      <dgm:spPr/>
      <dgm:t>
        <a:bodyPr/>
        <a:lstStyle/>
        <a:p>
          <a:endParaRPr lang="es-CR"/>
        </a:p>
      </dgm:t>
    </dgm:pt>
    <dgm:pt modelId="{A9C54475-D08B-46E7-9BD3-60203C631248}" type="sibTrans" cxnId="{57097AC8-445A-4100-BA25-8588544D5B9F}">
      <dgm:prSet/>
      <dgm:spPr/>
      <dgm:t>
        <a:bodyPr/>
        <a:lstStyle/>
        <a:p>
          <a:endParaRPr lang="es-CR"/>
        </a:p>
      </dgm:t>
    </dgm:pt>
    <dgm:pt modelId="{5611F596-D2DD-43F6-89D5-C2B103498E74}">
      <dgm:prSet phldrT="[Texto]" custT="1"/>
      <dgm:spPr/>
      <dgm:t>
        <a:bodyPr/>
        <a:lstStyle/>
        <a:p>
          <a:pPr>
            <a:buSzPts val="1000"/>
            <a:buFont typeface="Courier New" panose="02070309020205020404" pitchFamily="49" charset="0"/>
            <a:buChar char="o"/>
          </a:pPr>
          <a:r>
            <a:rPr lang="es-CR" sz="900" b="1"/>
            <a:t>Facilitan la memoria</a:t>
          </a:r>
          <a:endParaRPr lang="es-CR" sz="900"/>
        </a:p>
      </dgm:t>
    </dgm:pt>
    <dgm:pt modelId="{C370427E-7861-4416-8E46-D8AB2E557C75}" type="parTrans" cxnId="{A6086395-02C6-4603-8FAB-F9C4E9B69FB0}">
      <dgm:prSet/>
      <dgm:spPr/>
      <dgm:t>
        <a:bodyPr/>
        <a:lstStyle/>
        <a:p>
          <a:endParaRPr lang="es-CR"/>
        </a:p>
      </dgm:t>
    </dgm:pt>
    <dgm:pt modelId="{43F70E65-383A-436B-AE55-CF485AADC490}" type="sibTrans" cxnId="{A6086395-02C6-4603-8FAB-F9C4E9B69FB0}">
      <dgm:prSet/>
      <dgm:spPr/>
      <dgm:t>
        <a:bodyPr/>
        <a:lstStyle/>
        <a:p>
          <a:endParaRPr lang="es-CR"/>
        </a:p>
      </dgm:t>
    </dgm:pt>
    <dgm:pt modelId="{2D7D04AB-40F7-48F1-841B-9BFEE49B7CA2}">
      <dgm:prSet phldrT="[Texto]" custT="1"/>
      <dgm:spPr/>
      <dgm:t>
        <a:bodyPr/>
        <a:lstStyle/>
        <a:p>
          <a:pPr>
            <a:buSzPts val="1000"/>
            <a:buFont typeface="Courier New" panose="02070309020205020404" pitchFamily="49" charset="0"/>
            <a:buChar char="o"/>
          </a:pPr>
          <a:r>
            <a:rPr lang="es-CR" sz="900" b="1"/>
            <a:t>Aumentan la disposición a participar</a:t>
          </a:r>
          <a:endParaRPr lang="es-CR" sz="900"/>
        </a:p>
      </dgm:t>
    </dgm:pt>
    <dgm:pt modelId="{E0E9F580-CE0B-4FEB-BE11-68C5094F468A}" type="parTrans" cxnId="{7F51F8BF-AC6D-4DA5-97B2-489A4E3E9FB6}">
      <dgm:prSet/>
      <dgm:spPr/>
      <dgm:t>
        <a:bodyPr/>
        <a:lstStyle/>
        <a:p>
          <a:endParaRPr lang="es-CR"/>
        </a:p>
      </dgm:t>
    </dgm:pt>
    <dgm:pt modelId="{653BFC34-6F4E-4B7A-A45C-093622D43DC8}" type="sibTrans" cxnId="{7F51F8BF-AC6D-4DA5-97B2-489A4E3E9FB6}">
      <dgm:prSet/>
      <dgm:spPr/>
      <dgm:t>
        <a:bodyPr/>
        <a:lstStyle/>
        <a:p>
          <a:endParaRPr lang="es-CR"/>
        </a:p>
      </dgm:t>
    </dgm:pt>
    <dgm:pt modelId="{D5379672-33A7-4BDB-83CF-6AB077C14124}">
      <dgm:prSet phldrT="[Texto]" custT="1"/>
      <dgm:spPr/>
      <dgm:t>
        <a:bodyPr/>
        <a:lstStyle/>
        <a:p>
          <a:pPr>
            <a:buNone/>
          </a:pPr>
          <a:r>
            <a:rPr lang="es-CR" sz="900" b="1"/>
            <a:t> Bloqueo</a:t>
          </a:r>
          <a:endParaRPr lang="es-CR" sz="900"/>
        </a:p>
      </dgm:t>
    </dgm:pt>
    <dgm:pt modelId="{31C084AB-324D-4456-8406-E0B41FE05856}" type="parTrans" cxnId="{FBCBAF98-C866-465D-B580-32CD4EE78CAD}">
      <dgm:prSet/>
      <dgm:spPr/>
      <dgm:t>
        <a:bodyPr/>
        <a:lstStyle/>
        <a:p>
          <a:endParaRPr lang="es-CR"/>
        </a:p>
      </dgm:t>
    </dgm:pt>
    <dgm:pt modelId="{08F506F7-4F09-4029-BC38-5B1DE847BD4E}" type="sibTrans" cxnId="{FBCBAF98-C866-465D-B580-32CD4EE78CAD}">
      <dgm:prSet/>
      <dgm:spPr/>
      <dgm:t>
        <a:bodyPr/>
        <a:lstStyle/>
        <a:p>
          <a:endParaRPr lang="es-CR"/>
        </a:p>
      </dgm:t>
    </dgm:pt>
    <dgm:pt modelId="{C94B73EE-42E9-4322-9B85-481F379589EE}">
      <dgm:prSet phldrT="[Texto]" custT="1"/>
      <dgm:spPr/>
      <dgm:t>
        <a:bodyPr/>
        <a:lstStyle/>
        <a:p>
          <a:pPr>
            <a:buNone/>
          </a:pPr>
          <a:r>
            <a:rPr lang="es-CR" sz="900" b="1"/>
            <a:t> Distracción</a:t>
          </a:r>
          <a:endParaRPr lang="es-CR" sz="900"/>
        </a:p>
      </dgm:t>
    </dgm:pt>
    <dgm:pt modelId="{00A0040B-5386-4405-A591-4489187C7BAE}" type="parTrans" cxnId="{1A7A304C-5D5F-4C76-A25A-A0136ED10522}">
      <dgm:prSet/>
      <dgm:spPr/>
      <dgm:t>
        <a:bodyPr/>
        <a:lstStyle/>
        <a:p>
          <a:endParaRPr lang="es-CR"/>
        </a:p>
      </dgm:t>
    </dgm:pt>
    <dgm:pt modelId="{FEC2BEE6-D946-4203-9960-1597DD0FF81C}" type="sibTrans" cxnId="{1A7A304C-5D5F-4C76-A25A-A0136ED10522}">
      <dgm:prSet/>
      <dgm:spPr/>
      <dgm:t>
        <a:bodyPr/>
        <a:lstStyle/>
        <a:p>
          <a:endParaRPr lang="es-CR"/>
        </a:p>
      </dgm:t>
    </dgm:pt>
    <dgm:pt modelId="{D91C88D9-F094-4110-9E23-E18AF3DD17CD}">
      <dgm:prSet phldrT="[Texto]" custT="1"/>
      <dgm:spPr/>
      <dgm:t>
        <a:bodyPr/>
        <a:lstStyle/>
        <a:p>
          <a:pPr>
            <a:buNone/>
          </a:pPr>
          <a:r>
            <a:rPr lang="es-CR" sz="900" b="1"/>
            <a:t> Dificultad para comprender</a:t>
          </a:r>
          <a:endParaRPr lang="es-CR" sz="900"/>
        </a:p>
      </dgm:t>
    </dgm:pt>
    <dgm:pt modelId="{E1CCAD6C-27B2-4853-A2B1-42D2AB30A1A6}" type="parTrans" cxnId="{02687C70-B229-45D2-AD36-50817B584F47}">
      <dgm:prSet/>
      <dgm:spPr/>
      <dgm:t>
        <a:bodyPr/>
        <a:lstStyle/>
        <a:p>
          <a:endParaRPr lang="es-CR"/>
        </a:p>
      </dgm:t>
    </dgm:pt>
    <dgm:pt modelId="{88624803-1DBA-4E62-A1E4-452BF5C18B81}" type="sibTrans" cxnId="{02687C70-B229-45D2-AD36-50817B584F47}">
      <dgm:prSet/>
      <dgm:spPr/>
      <dgm:t>
        <a:bodyPr/>
        <a:lstStyle/>
        <a:p>
          <a:endParaRPr lang="es-CR"/>
        </a:p>
      </dgm:t>
    </dgm:pt>
    <dgm:pt modelId="{323FB75B-FF3B-4F7B-9287-B39DF2F75AF7}" type="pres">
      <dgm:prSet presAssocID="{3342904F-AE63-413B-8133-FBA54D3F0672}" presName="Name0" presStyleCnt="0">
        <dgm:presLayoutVars>
          <dgm:chPref val="1"/>
          <dgm:dir/>
          <dgm:animOne val="branch"/>
          <dgm:animLvl val="lvl"/>
          <dgm:resizeHandles val="exact"/>
        </dgm:presLayoutVars>
      </dgm:prSet>
      <dgm:spPr/>
    </dgm:pt>
    <dgm:pt modelId="{BCA35DF3-3927-4815-ABBB-D7F32A0A5B59}" type="pres">
      <dgm:prSet presAssocID="{810F56FC-FB15-413E-AA15-63BEEF4D671F}" presName="root1" presStyleCnt="0"/>
      <dgm:spPr/>
    </dgm:pt>
    <dgm:pt modelId="{17D1A383-A256-4AB7-8456-BBFDE77FF27E}" type="pres">
      <dgm:prSet presAssocID="{810F56FC-FB15-413E-AA15-63BEEF4D671F}" presName="LevelOneTextNode" presStyleLbl="node0" presStyleIdx="0" presStyleCnt="1" custScaleY="163485" custLinFactNeighborX="-5750" custLinFactNeighborY="-6093">
        <dgm:presLayoutVars>
          <dgm:chPref val="3"/>
        </dgm:presLayoutVars>
      </dgm:prSet>
      <dgm:spPr/>
    </dgm:pt>
    <dgm:pt modelId="{AFA3085C-6518-40EB-990F-B9FD40AB6876}" type="pres">
      <dgm:prSet presAssocID="{810F56FC-FB15-413E-AA15-63BEEF4D671F}" presName="level2hierChild" presStyleCnt="0"/>
      <dgm:spPr/>
    </dgm:pt>
    <dgm:pt modelId="{E27B2458-3485-4CF0-8114-048557DDAE56}" type="pres">
      <dgm:prSet presAssocID="{51E84671-7C07-417E-BC26-BAD5593DED7A}" presName="conn2-1" presStyleLbl="parChTrans1D2" presStyleIdx="0" presStyleCnt="3"/>
      <dgm:spPr/>
    </dgm:pt>
    <dgm:pt modelId="{4DC14DA9-9B1F-4EC1-A841-FBAE6371D18A}" type="pres">
      <dgm:prSet presAssocID="{51E84671-7C07-417E-BC26-BAD5593DED7A}" presName="connTx" presStyleLbl="parChTrans1D2" presStyleIdx="0" presStyleCnt="3"/>
      <dgm:spPr/>
    </dgm:pt>
    <dgm:pt modelId="{4C8C864E-3346-4EA4-AE77-B150025A25B7}" type="pres">
      <dgm:prSet presAssocID="{3DD4A395-1439-4DB1-AE89-ED442A328F7B}" presName="root2" presStyleCnt="0"/>
      <dgm:spPr/>
    </dgm:pt>
    <dgm:pt modelId="{D7AD4642-8190-482E-BE42-DC3A6E7AB6EF}" type="pres">
      <dgm:prSet presAssocID="{3DD4A395-1439-4DB1-AE89-ED442A328F7B}" presName="LevelTwoTextNode" presStyleLbl="node2" presStyleIdx="0" presStyleCnt="3">
        <dgm:presLayoutVars>
          <dgm:chPref val="3"/>
        </dgm:presLayoutVars>
      </dgm:prSet>
      <dgm:spPr/>
    </dgm:pt>
    <dgm:pt modelId="{393A891D-95DF-4198-BFD2-B5E7C8B1200D}" type="pres">
      <dgm:prSet presAssocID="{3DD4A395-1439-4DB1-AE89-ED442A328F7B}" presName="level3hierChild" presStyleCnt="0"/>
      <dgm:spPr/>
    </dgm:pt>
    <dgm:pt modelId="{A73D98B4-5016-43C2-AF09-E2B2B65E9588}" type="pres">
      <dgm:prSet presAssocID="{4BC665A3-206E-41F4-979C-649864FBBB87}" presName="conn2-1" presStyleLbl="parChTrans1D3" presStyleIdx="0" presStyleCnt="10"/>
      <dgm:spPr/>
    </dgm:pt>
    <dgm:pt modelId="{07C677AB-2362-4E7F-B025-9EE55A1322EC}" type="pres">
      <dgm:prSet presAssocID="{4BC665A3-206E-41F4-979C-649864FBBB87}" presName="connTx" presStyleLbl="parChTrans1D3" presStyleIdx="0" presStyleCnt="10"/>
      <dgm:spPr/>
    </dgm:pt>
    <dgm:pt modelId="{83A9D220-1CBA-43CA-98DF-2CA7261004E4}" type="pres">
      <dgm:prSet presAssocID="{AFB2210A-94F1-4593-8792-DC278FED2978}" presName="root2" presStyleCnt="0"/>
      <dgm:spPr/>
    </dgm:pt>
    <dgm:pt modelId="{22CB2AED-F43F-47F1-BE04-48678A7D97B4}" type="pres">
      <dgm:prSet presAssocID="{AFB2210A-94F1-4593-8792-DC278FED2978}" presName="LevelTwoTextNode" presStyleLbl="node3" presStyleIdx="0" presStyleCnt="10" custLinFactNeighborY="15044">
        <dgm:presLayoutVars>
          <dgm:chPref val="3"/>
        </dgm:presLayoutVars>
      </dgm:prSet>
      <dgm:spPr/>
    </dgm:pt>
    <dgm:pt modelId="{EA12762A-5CD4-4155-8DA5-C81C3A31CA23}" type="pres">
      <dgm:prSet presAssocID="{AFB2210A-94F1-4593-8792-DC278FED2978}" presName="level3hierChild" presStyleCnt="0"/>
      <dgm:spPr/>
    </dgm:pt>
    <dgm:pt modelId="{8ECE5CAC-751D-47B3-9BE6-353360EEE9B1}" type="pres">
      <dgm:prSet presAssocID="{DE7D2EB4-84B9-420E-A688-BE5EF370B73D}" presName="conn2-1" presStyleLbl="parChTrans1D3" presStyleIdx="1" presStyleCnt="10"/>
      <dgm:spPr/>
    </dgm:pt>
    <dgm:pt modelId="{3935B99E-58B7-4FCD-9B95-4821AD69CB24}" type="pres">
      <dgm:prSet presAssocID="{DE7D2EB4-84B9-420E-A688-BE5EF370B73D}" presName="connTx" presStyleLbl="parChTrans1D3" presStyleIdx="1" presStyleCnt="10"/>
      <dgm:spPr/>
    </dgm:pt>
    <dgm:pt modelId="{EF362FF1-EAE9-4C3C-8ECD-6386633565CA}" type="pres">
      <dgm:prSet presAssocID="{01D291B3-F3E7-44A2-B16F-C2BFD5793320}" presName="root2" presStyleCnt="0"/>
      <dgm:spPr/>
    </dgm:pt>
    <dgm:pt modelId="{149FE286-C44D-4E95-A6D7-95777F0B3004}" type="pres">
      <dgm:prSet presAssocID="{01D291B3-F3E7-44A2-B16F-C2BFD5793320}" presName="LevelTwoTextNode" presStyleLbl="node3" presStyleIdx="1" presStyleCnt="10" custLinFactNeighborY="11283">
        <dgm:presLayoutVars>
          <dgm:chPref val="3"/>
        </dgm:presLayoutVars>
      </dgm:prSet>
      <dgm:spPr/>
    </dgm:pt>
    <dgm:pt modelId="{0A73A4AD-65E3-4822-98DE-CF0E243AAABC}" type="pres">
      <dgm:prSet presAssocID="{01D291B3-F3E7-44A2-B16F-C2BFD5793320}" presName="level3hierChild" presStyleCnt="0"/>
      <dgm:spPr/>
    </dgm:pt>
    <dgm:pt modelId="{7C9108C5-B76A-4762-A4F0-8BD191BBA73C}" type="pres">
      <dgm:prSet presAssocID="{9DBCD043-342D-4481-81D0-8B7B64A86B97}" presName="conn2-1" presStyleLbl="parChTrans1D3" presStyleIdx="2" presStyleCnt="10"/>
      <dgm:spPr/>
    </dgm:pt>
    <dgm:pt modelId="{4F8E8CA4-A74A-45A0-9182-B2D22799F187}" type="pres">
      <dgm:prSet presAssocID="{9DBCD043-342D-4481-81D0-8B7B64A86B97}" presName="connTx" presStyleLbl="parChTrans1D3" presStyleIdx="2" presStyleCnt="10"/>
      <dgm:spPr/>
    </dgm:pt>
    <dgm:pt modelId="{A27470F2-B764-4653-B1F9-45FE6256F841}" type="pres">
      <dgm:prSet presAssocID="{CC1387B0-B6D6-4F7D-8A59-9CDF6390BF36}" presName="root2" presStyleCnt="0"/>
      <dgm:spPr/>
    </dgm:pt>
    <dgm:pt modelId="{933EFCB5-EEDC-4458-B577-09181BC89A10}" type="pres">
      <dgm:prSet presAssocID="{CC1387B0-B6D6-4F7D-8A59-9CDF6390BF36}" presName="LevelTwoTextNode" presStyleLbl="node3" presStyleIdx="2" presStyleCnt="10" custScaleX="173605" custLinFactNeighborY="7522">
        <dgm:presLayoutVars>
          <dgm:chPref val="3"/>
        </dgm:presLayoutVars>
      </dgm:prSet>
      <dgm:spPr/>
    </dgm:pt>
    <dgm:pt modelId="{BBFEBBC9-B799-4DB7-B898-789F75D1CCAE}" type="pres">
      <dgm:prSet presAssocID="{CC1387B0-B6D6-4F7D-8A59-9CDF6390BF36}" presName="level3hierChild" presStyleCnt="0"/>
      <dgm:spPr/>
    </dgm:pt>
    <dgm:pt modelId="{BD90ECEA-BEA8-4EC0-93B6-D0D15FF4583B}" type="pres">
      <dgm:prSet presAssocID="{958A3EB4-3B6F-4C05-B3F3-E54BEA8870FC}" presName="conn2-1" presStyleLbl="parChTrans1D3" presStyleIdx="3" presStyleCnt="10"/>
      <dgm:spPr/>
    </dgm:pt>
    <dgm:pt modelId="{D5FE9925-BE59-4F49-88C0-9816E6BBEE14}" type="pres">
      <dgm:prSet presAssocID="{958A3EB4-3B6F-4C05-B3F3-E54BEA8870FC}" presName="connTx" presStyleLbl="parChTrans1D3" presStyleIdx="3" presStyleCnt="10"/>
      <dgm:spPr/>
    </dgm:pt>
    <dgm:pt modelId="{18E7DF7E-B247-4033-A165-08C87AFCC6BC}" type="pres">
      <dgm:prSet presAssocID="{F9B8C82C-DFD0-4AB5-9341-FA4EB027DFF6}" presName="root2" presStyleCnt="0"/>
      <dgm:spPr/>
    </dgm:pt>
    <dgm:pt modelId="{3945A7EA-028E-40A7-B95A-974226137461}" type="pres">
      <dgm:prSet presAssocID="{F9B8C82C-DFD0-4AB5-9341-FA4EB027DFF6}" presName="LevelTwoTextNode" presStyleLbl="node3" presStyleIdx="3" presStyleCnt="10">
        <dgm:presLayoutVars>
          <dgm:chPref val="3"/>
        </dgm:presLayoutVars>
      </dgm:prSet>
      <dgm:spPr/>
    </dgm:pt>
    <dgm:pt modelId="{9CFBE8FA-FBE8-4308-AAC9-A70375DF71C1}" type="pres">
      <dgm:prSet presAssocID="{F9B8C82C-DFD0-4AB5-9341-FA4EB027DFF6}" presName="level3hierChild" presStyleCnt="0"/>
      <dgm:spPr/>
    </dgm:pt>
    <dgm:pt modelId="{5DE54B09-A9F0-44FC-BDC2-8DA61FCFF97C}" type="pres">
      <dgm:prSet presAssocID="{912FBB57-FC56-4E4F-ACA6-CE7A1876D39D}" presName="conn2-1" presStyleLbl="parChTrans1D2" presStyleIdx="1" presStyleCnt="3"/>
      <dgm:spPr/>
    </dgm:pt>
    <dgm:pt modelId="{8D14ACB1-2F37-43AC-BCD7-3649E69E7A09}" type="pres">
      <dgm:prSet presAssocID="{912FBB57-FC56-4E4F-ACA6-CE7A1876D39D}" presName="connTx" presStyleLbl="parChTrans1D2" presStyleIdx="1" presStyleCnt="3"/>
      <dgm:spPr/>
    </dgm:pt>
    <dgm:pt modelId="{D8CC016B-0C3D-4311-A629-15C1E2DAF27C}" type="pres">
      <dgm:prSet presAssocID="{5CA6B8BD-CA41-4CCC-A5E3-5FC01988ADC1}" presName="root2" presStyleCnt="0"/>
      <dgm:spPr/>
    </dgm:pt>
    <dgm:pt modelId="{0DFC254C-AC41-4D9E-A7FE-2BE1030FB686}" type="pres">
      <dgm:prSet presAssocID="{5CA6B8BD-CA41-4CCC-A5E3-5FC01988ADC1}" presName="LevelTwoTextNode" presStyleLbl="node2" presStyleIdx="1" presStyleCnt="3" custScaleX="200236">
        <dgm:presLayoutVars>
          <dgm:chPref val="3"/>
        </dgm:presLayoutVars>
      </dgm:prSet>
      <dgm:spPr/>
    </dgm:pt>
    <dgm:pt modelId="{66012C16-529E-4D29-98EB-A06F832072D7}" type="pres">
      <dgm:prSet presAssocID="{5CA6B8BD-CA41-4CCC-A5E3-5FC01988ADC1}" presName="level3hierChild" presStyleCnt="0"/>
      <dgm:spPr/>
    </dgm:pt>
    <dgm:pt modelId="{4EED580E-B145-42B1-AE3E-60843D76055E}" type="pres">
      <dgm:prSet presAssocID="{481702B0-5432-4E77-A2F4-6E8404FB4FA7}" presName="conn2-1" presStyleLbl="parChTrans1D3" presStyleIdx="4" presStyleCnt="10"/>
      <dgm:spPr/>
    </dgm:pt>
    <dgm:pt modelId="{15773D6A-48E7-4F2B-BCB6-B431062BED26}" type="pres">
      <dgm:prSet presAssocID="{481702B0-5432-4E77-A2F4-6E8404FB4FA7}" presName="connTx" presStyleLbl="parChTrans1D3" presStyleIdx="4" presStyleCnt="10"/>
      <dgm:spPr/>
    </dgm:pt>
    <dgm:pt modelId="{92666C10-C7D8-423E-BFAC-9F5DCA7D2516}" type="pres">
      <dgm:prSet presAssocID="{8F162451-AA0D-4247-B5D3-B62AA4AA291F}" presName="root2" presStyleCnt="0"/>
      <dgm:spPr/>
    </dgm:pt>
    <dgm:pt modelId="{A058671A-C357-4D17-9749-280BF122DA27}" type="pres">
      <dgm:prSet presAssocID="{8F162451-AA0D-4247-B5D3-B62AA4AA291F}" presName="LevelTwoTextNode" presStyleLbl="node3" presStyleIdx="4" presStyleCnt="10" custLinFactNeighborX="48245" custLinFactNeighborY="9783">
        <dgm:presLayoutVars>
          <dgm:chPref val="3"/>
        </dgm:presLayoutVars>
      </dgm:prSet>
      <dgm:spPr/>
    </dgm:pt>
    <dgm:pt modelId="{94E24F6C-8E8E-47B7-813D-7AD81415082D}" type="pres">
      <dgm:prSet presAssocID="{8F162451-AA0D-4247-B5D3-B62AA4AA291F}" presName="level3hierChild" presStyleCnt="0"/>
      <dgm:spPr/>
    </dgm:pt>
    <dgm:pt modelId="{CAFD33E9-D4D3-47AB-BF06-263DCF3BC3D9}" type="pres">
      <dgm:prSet presAssocID="{C370427E-7861-4416-8E46-D8AB2E557C75}" presName="conn2-1" presStyleLbl="parChTrans1D3" presStyleIdx="5" presStyleCnt="10"/>
      <dgm:spPr/>
    </dgm:pt>
    <dgm:pt modelId="{BAE6AB8A-2F18-4B94-88CD-C999276B8D02}" type="pres">
      <dgm:prSet presAssocID="{C370427E-7861-4416-8E46-D8AB2E557C75}" presName="connTx" presStyleLbl="parChTrans1D3" presStyleIdx="5" presStyleCnt="10"/>
      <dgm:spPr/>
    </dgm:pt>
    <dgm:pt modelId="{9948C5ED-BEE5-4DE6-9B88-D352F1155314}" type="pres">
      <dgm:prSet presAssocID="{5611F596-D2DD-43F6-89D5-C2B103498E74}" presName="root2" presStyleCnt="0"/>
      <dgm:spPr/>
    </dgm:pt>
    <dgm:pt modelId="{125C43EC-5CDC-44B0-8082-8DE3CAB20472}" type="pres">
      <dgm:prSet presAssocID="{5611F596-D2DD-43F6-89D5-C2B103498E74}" presName="LevelTwoTextNode" presStyleLbl="node3" presStyleIdx="5" presStyleCnt="10" custScaleX="162999" custLinFactNeighborX="47251">
        <dgm:presLayoutVars>
          <dgm:chPref val="3"/>
        </dgm:presLayoutVars>
      </dgm:prSet>
      <dgm:spPr/>
    </dgm:pt>
    <dgm:pt modelId="{64F5A936-3CC4-4623-BAB5-0744EAC209C9}" type="pres">
      <dgm:prSet presAssocID="{5611F596-D2DD-43F6-89D5-C2B103498E74}" presName="level3hierChild" presStyleCnt="0"/>
      <dgm:spPr/>
    </dgm:pt>
    <dgm:pt modelId="{5CFE5EB1-3AA0-4230-801E-12D7829F851F}" type="pres">
      <dgm:prSet presAssocID="{E0E9F580-CE0B-4FEB-BE11-68C5094F468A}" presName="conn2-1" presStyleLbl="parChTrans1D3" presStyleIdx="6" presStyleCnt="10"/>
      <dgm:spPr/>
    </dgm:pt>
    <dgm:pt modelId="{F3CBC463-3FA2-4242-9352-CF5F4F7D2668}" type="pres">
      <dgm:prSet presAssocID="{E0E9F580-CE0B-4FEB-BE11-68C5094F468A}" presName="connTx" presStyleLbl="parChTrans1D3" presStyleIdx="6" presStyleCnt="10"/>
      <dgm:spPr/>
    </dgm:pt>
    <dgm:pt modelId="{F8DB7FB0-B94B-45C4-8132-911DC335C4C4}" type="pres">
      <dgm:prSet presAssocID="{2D7D04AB-40F7-48F1-841B-9BFEE49B7CA2}" presName="root2" presStyleCnt="0"/>
      <dgm:spPr/>
    </dgm:pt>
    <dgm:pt modelId="{5F6E5C81-9F65-4B9D-9F34-74F97174867F}" type="pres">
      <dgm:prSet presAssocID="{2D7D04AB-40F7-48F1-841B-9BFEE49B7CA2}" presName="LevelTwoTextNode" presStyleLbl="node3" presStyleIdx="6" presStyleCnt="10" custScaleX="274816" custLinFactNeighborX="47251">
        <dgm:presLayoutVars>
          <dgm:chPref val="3"/>
        </dgm:presLayoutVars>
      </dgm:prSet>
      <dgm:spPr/>
    </dgm:pt>
    <dgm:pt modelId="{8BA44D5C-6989-4E74-95FD-8D13F45B4F69}" type="pres">
      <dgm:prSet presAssocID="{2D7D04AB-40F7-48F1-841B-9BFEE49B7CA2}" presName="level3hierChild" presStyleCnt="0"/>
      <dgm:spPr/>
    </dgm:pt>
    <dgm:pt modelId="{FCE3425D-C0D4-4AB4-A73F-0F170533C4E9}" type="pres">
      <dgm:prSet presAssocID="{876DBA31-995E-4491-9582-F17AA9196BB3}" presName="conn2-1" presStyleLbl="parChTrans1D2" presStyleIdx="2" presStyleCnt="3"/>
      <dgm:spPr/>
    </dgm:pt>
    <dgm:pt modelId="{AE96E173-15E3-48E6-B571-A31F5D0A5924}" type="pres">
      <dgm:prSet presAssocID="{876DBA31-995E-4491-9582-F17AA9196BB3}" presName="connTx" presStyleLbl="parChTrans1D2" presStyleIdx="2" presStyleCnt="3"/>
      <dgm:spPr/>
    </dgm:pt>
    <dgm:pt modelId="{9C0297A0-E6B0-4AB1-BAE2-D4C4C0BFA7E8}" type="pres">
      <dgm:prSet presAssocID="{C82C3F60-A885-4629-98FE-E7734AFB95FD}" presName="root2" presStyleCnt="0"/>
      <dgm:spPr/>
    </dgm:pt>
    <dgm:pt modelId="{D06C7C90-3B17-4C35-A0A8-6BEDE6057799}" type="pres">
      <dgm:prSet presAssocID="{C82C3F60-A885-4629-98FE-E7734AFB95FD}" presName="LevelTwoTextNode" presStyleLbl="node2" presStyleIdx="2" presStyleCnt="3" custScaleX="367071">
        <dgm:presLayoutVars>
          <dgm:chPref val="3"/>
        </dgm:presLayoutVars>
      </dgm:prSet>
      <dgm:spPr/>
    </dgm:pt>
    <dgm:pt modelId="{F85C8035-784B-4AEE-89FC-28833955F9B0}" type="pres">
      <dgm:prSet presAssocID="{C82C3F60-A885-4629-98FE-E7734AFB95FD}" presName="level3hierChild" presStyleCnt="0"/>
      <dgm:spPr/>
    </dgm:pt>
    <dgm:pt modelId="{5EEACC69-A94B-4D8D-97F6-D59912BAE787}" type="pres">
      <dgm:prSet presAssocID="{31C084AB-324D-4456-8406-E0B41FE05856}" presName="conn2-1" presStyleLbl="parChTrans1D3" presStyleIdx="7" presStyleCnt="10"/>
      <dgm:spPr/>
    </dgm:pt>
    <dgm:pt modelId="{6AF5F884-09E5-4425-B96D-2699B98234C0}" type="pres">
      <dgm:prSet presAssocID="{31C084AB-324D-4456-8406-E0B41FE05856}" presName="connTx" presStyleLbl="parChTrans1D3" presStyleIdx="7" presStyleCnt="10"/>
      <dgm:spPr/>
    </dgm:pt>
    <dgm:pt modelId="{2CEFA6AB-6C32-4D1F-AC65-11C7D865281C}" type="pres">
      <dgm:prSet presAssocID="{D5379672-33A7-4BDB-83CF-6AB077C14124}" presName="root2" presStyleCnt="0"/>
      <dgm:spPr/>
    </dgm:pt>
    <dgm:pt modelId="{9A70C3C2-849D-499F-8E7B-2FF5967C2567}" type="pres">
      <dgm:prSet presAssocID="{D5379672-33A7-4BDB-83CF-6AB077C14124}" presName="LevelTwoTextNode" presStyleLbl="node3" presStyleIdx="7" presStyleCnt="10">
        <dgm:presLayoutVars>
          <dgm:chPref val="3"/>
        </dgm:presLayoutVars>
      </dgm:prSet>
      <dgm:spPr/>
    </dgm:pt>
    <dgm:pt modelId="{FD3DEA22-E7F3-450A-B275-311C8590985B}" type="pres">
      <dgm:prSet presAssocID="{D5379672-33A7-4BDB-83CF-6AB077C14124}" presName="level3hierChild" presStyleCnt="0"/>
      <dgm:spPr/>
    </dgm:pt>
    <dgm:pt modelId="{5FE0BEF0-9631-451B-A016-96ADB44E6449}" type="pres">
      <dgm:prSet presAssocID="{00A0040B-5386-4405-A591-4489187C7BAE}" presName="conn2-1" presStyleLbl="parChTrans1D3" presStyleIdx="8" presStyleCnt="10"/>
      <dgm:spPr/>
    </dgm:pt>
    <dgm:pt modelId="{854A5879-3906-4C44-B9CD-1EEE341A11A0}" type="pres">
      <dgm:prSet presAssocID="{00A0040B-5386-4405-A591-4489187C7BAE}" presName="connTx" presStyleLbl="parChTrans1D3" presStyleIdx="8" presStyleCnt="10"/>
      <dgm:spPr/>
    </dgm:pt>
    <dgm:pt modelId="{8D91EC07-E850-42D5-A18D-AAA6C2078A89}" type="pres">
      <dgm:prSet presAssocID="{C94B73EE-42E9-4322-9B85-481F379589EE}" presName="root2" presStyleCnt="0"/>
      <dgm:spPr/>
    </dgm:pt>
    <dgm:pt modelId="{5255BFE9-58A4-49FB-8AFE-8CBC4665CB95}" type="pres">
      <dgm:prSet presAssocID="{C94B73EE-42E9-4322-9B85-481F379589EE}" presName="LevelTwoTextNode" presStyleLbl="node3" presStyleIdx="8" presStyleCnt="10">
        <dgm:presLayoutVars>
          <dgm:chPref val="3"/>
        </dgm:presLayoutVars>
      </dgm:prSet>
      <dgm:spPr/>
    </dgm:pt>
    <dgm:pt modelId="{8D7B0D5F-DE0D-4FD7-874E-B285B1745ACA}" type="pres">
      <dgm:prSet presAssocID="{C94B73EE-42E9-4322-9B85-481F379589EE}" presName="level3hierChild" presStyleCnt="0"/>
      <dgm:spPr/>
    </dgm:pt>
    <dgm:pt modelId="{658549B4-2045-4E63-AC75-8A548D433A18}" type="pres">
      <dgm:prSet presAssocID="{E1CCAD6C-27B2-4853-A2B1-42D2AB30A1A6}" presName="conn2-1" presStyleLbl="parChTrans1D3" presStyleIdx="9" presStyleCnt="10"/>
      <dgm:spPr/>
    </dgm:pt>
    <dgm:pt modelId="{DB338820-F2B9-4A36-83BE-DD2AF628E818}" type="pres">
      <dgm:prSet presAssocID="{E1CCAD6C-27B2-4853-A2B1-42D2AB30A1A6}" presName="connTx" presStyleLbl="parChTrans1D3" presStyleIdx="9" presStyleCnt="10"/>
      <dgm:spPr/>
    </dgm:pt>
    <dgm:pt modelId="{C0889135-E6AD-4675-94A2-8896D3F8C1B1}" type="pres">
      <dgm:prSet presAssocID="{D91C88D9-F094-4110-9E23-E18AF3DD17CD}" presName="root2" presStyleCnt="0"/>
      <dgm:spPr/>
    </dgm:pt>
    <dgm:pt modelId="{444C67CF-3C04-4835-BF3E-FFF5743F04B7}" type="pres">
      <dgm:prSet presAssocID="{D91C88D9-F094-4110-9E23-E18AF3DD17CD}" presName="LevelTwoTextNode" presStyleLbl="node3" presStyleIdx="9" presStyleCnt="10" custScaleX="232423">
        <dgm:presLayoutVars>
          <dgm:chPref val="3"/>
        </dgm:presLayoutVars>
      </dgm:prSet>
      <dgm:spPr/>
    </dgm:pt>
    <dgm:pt modelId="{9AD82312-D0E8-4ADD-9250-DF54409AF4C6}" type="pres">
      <dgm:prSet presAssocID="{D91C88D9-F094-4110-9E23-E18AF3DD17CD}" presName="level3hierChild" presStyleCnt="0"/>
      <dgm:spPr/>
    </dgm:pt>
  </dgm:ptLst>
  <dgm:cxnLst>
    <dgm:cxn modelId="{C3714608-06C6-4545-81AC-222C6583B25B}" type="presOf" srcId="{5611F596-D2DD-43F6-89D5-C2B103498E74}" destId="{125C43EC-5CDC-44B0-8082-8DE3CAB20472}" srcOrd="0" destOrd="0" presId="urn:microsoft.com/office/officeart/2008/layout/HorizontalMultiLevelHierarchy"/>
    <dgm:cxn modelId="{83371812-EE65-41BC-8357-9277510437A5}" type="presOf" srcId="{5CA6B8BD-CA41-4CCC-A5E3-5FC01988ADC1}" destId="{0DFC254C-AC41-4D9E-A7FE-2BE1030FB686}" srcOrd="0" destOrd="0" presId="urn:microsoft.com/office/officeart/2008/layout/HorizontalMultiLevelHierarchy"/>
    <dgm:cxn modelId="{6373CF12-4592-4297-8170-4E4C548D6DFB}" type="presOf" srcId="{AFB2210A-94F1-4593-8792-DC278FED2978}" destId="{22CB2AED-F43F-47F1-BE04-48678A7D97B4}" srcOrd="0" destOrd="0" presId="urn:microsoft.com/office/officeart/2008/layout/HorizontalMultiLevelHierarchy"/>
    <dgm:cxn modelId="{1AF1D819-9056-49B8-9381-5198F27B3F86}" type="presOf" srcId="{2D7D04AB-40F7-48F1-841B-9BFEE49B7CA2}" destId="{5F6E5C81-9F65-4B9D-9F34-74F97174867F}" srcOrd="0" destOrd="0" presId="urn:microsoft.com/office/officeart/2008/layout/HorizontalMultiLevelHierarchy"/>
    <dgm:cxn modelId="{CCFF7C1D-FD61-447F-B2C9-76EEC87F131D}" type="presOf" srcId="{4BC665A3-206E-41F4-979C-649864FBBB87}" destId="{A73D98B4-5016-43C2-AF09-E2B2B65E9588}" srcOrd="0" destOrd="0" presId="urn:microsoft.com/office/officeart/2008/layout/HorizontalMultiLevelHierarchy"/>
    <dgm:cxn modelId="{A8100126-0895-420C-BF1B-EBBCC2E012EF}" type="presOf" srcId="{00A0040B-5386-4405-A591-4489187C7BAE}" destId="{854A5879-3906-4C44-B9CD-1EEE341A11A0}" srcOrd="1" destOrd="0" presId="urn:microsoft.com/office/officeart/2008/layout/HorizontalMultiLevelHierarchy"/>
    <dgm:cxn modelId="{9EDF8126-21BA-4507-BE1D-7325E7DF1CA4}" type="presOf" srcId="{DE7D2EB4-84B9-420E-A688-BE5EF370B73D}" destId="{3935B99E-58B7-4FCD-9B95-4821AD69CB24}" srcOrd="1" destOrd="0" presId="urn:microsoft.com/office/officeart/2008/layout/HorizontalMultiLevelHierarchy"/>
    <dgm:cxn modelId="{5C35C529-DE06-4E5E-BC6B-EAC763D49299}" type="presOf" srcId="{CC1387B0-B6D6-4F7D-8A59-9CDF6390BF36}" destId="{933EFCB5-EEDC-4458-B577-09181BC89A10}" srcOrd="0" destOrd="0" presId="urn:microsoft.com/office/officeart/2008/layout/HorizontalMultiLevelHierarchy"/>
    <dgm:cxn modelId="{F045282C-5812-4325-9EAC-6723E8B7C24E}" type="presOf" srcId="{D5379672-33A7-4BDB-83CF-6AB077C14124}" destId="{9A70C3C2-849D-499F-8E7B-2FF5967C2567}" srcOrd="0" destOrd="0" presId="urn:microsoft.com/office/officeart/2008/layout/HorizontalMultiLevelHierarchy"/>
    <dgm:cxn modelId="{612EFD3A-205F-41E0-B0CA-C465D7D04142}" type="presOf" srcId="{912FBB57-FC56-4E4F-ACA6-CE7A1876D39D}" destId="{8D14ACB1-2F37-43AC-BCD7-3649E69E7A09}" srcOrd="1" destOrd="0" presId="urn:microsoft.com/office/officeart/2008/layout/HorizontalMultiLevelHierarchy"/>
    <dgm:cxn modelId="{72897D3C-9278-40DB-9E3F-EE04E3655444}" type="presOf" srcId="{E1CCAD6C-27B2-4853-A2B1-42D2AB30A1A6}" destId="{658549B4-2045-4E63-AC75-8A548D433A18}" srcOrd="0" destOrd="0" presId="urn:microsoft.com/office/officeart/2008/layout/HorizontalMultiLevelHierarchy"/>
    <dgm:cxn modelId="{1A7B223F-0EE2-412C-9DB1-4E027B86E775}" type="presOf" srcId="{9DBCD043-342D-4481-81D0-8B7B64A86B97}" destId="{4F8E8CA4-A74A-45A0-9182-B2D22799F187}" srcOrd="1" destOrd="0" presId="urn:microsoft.com/office/officeart/2008/layout/HorizontalMultiLevelHierarchy"/>
    <dgm:cxn modelId="{A8F3805B-09FB-45E0-8AE3-5361CB8CACFF}" type="presOf" srcId="{01D291B3-F3E7-44A2-B16F-C2BFD5793320}" destId="{149FE286-C44D-4E95-A6D7-95777F0B3004}" srcOrd="0" destOrd="0" presId="urn:microsoft.com/office/officeart/2008/layout/HorizontalMultiLevelHierarchy"/>
    <dgm:cxn modelId="{3DF5FB65-B257-4112-B4FC-5A3C97688EE6}" srcId="{3DD4A395-1439-4DB1-AE89-ED442A328F7B}" destId="{AFB2210A-94F1-4593-8792-DC278FED2978}" srcOrd="0" destOrd="0" parTransId="{4BC665A3-206E-41F4-979C-649864FBBB87}" sibTransId="{D9090230-2E51-437F-B7FB-99B43068413B}"/>
    <dgm:cxn modelId="{1A7A304C-5D5F-4C76-A25A-A0136ED10522}" srcId="{C82C3F60-A885-4629-98FE-E7734AFB95FD}" destId="{C94B73EE-42E9-4322-9B85-481F379589EE}" srcOrd="1" destOrd="0" parTransId="{00A0040B-5386-4405-A591-4489187C7BAE}" sibTransId="{FEC2BEE6-D946-4203-9960-1597DD0FF81C}"/>
    <dgm:cxn modelId="{B474FC6E-1EE1-4AE5-ABD5-9E47166AB604}" type="presOf" srcId="{810F56FC-FB15-413E-AA15-63BEEF4D671F}" destId="{17D1A383-A256-4AB7-8456-BBFDE77FF27E}" srcOrd="0" destOrd="0" presId="urn:microsoft.com/office/officeart/2008/layout/HorizontalMultiLevelHierarchy"/>
    <dgm:cxn modelId="{02687C70-B229-45D2-AD36-50817B584F47}" srcId="{C82C3F60-A885-4629-98FE-E7734AFB95FD}" destId="{D91C88D9-F094-4110-9E23-E18AF3DD17CD}" srcOrd="2" destOrd="0" parTransId="{E1CCAD6C-27B2-4853-A2B1-42D2AB30A1A6}" sibTransId="{88624803-1DBA-4E62-A1E4-452BF5C18B81}"/>
    <dgm:cxn modelId="{FD85F870-4B6C-452A-B7A9-1DE9717ACE1E}" type="presOf" srcId="{3DD4A395-1439-4DB1-AE89-ED442A328F7B}" destId="{D7AD4642-8190-482E-BE42-DC3A6E7AB6EF}" srcOrd="0" destOrd="0" presId="urn:microsoft.com/office/officeart/2008/layout/HorizontalMultiLevelHierarchy"/>
    <dgm:cxn modelId="{6AAA8E51-F0A4-4ECF-BC58-570446498077}" type="presOf" srcId="{51E84671-7C07-417E-BC26-BAD5593DED7A}" destId="{E27B2458-3485-4CF0-8114-048557DDAE56}" srcOrd="0" destOrd="0" presId="urn:microsoft.com/office/officeart/2008/layout/HorizontalMultiLevelHierarchy"/>
    <dgm:cxn modelId="{10364C76-6762-45B0-A17F-3B349983CA9C}" type="presOf" srcId="{E0E9F580-CE0B-4FEB-BE11-68C5094F468A}" destId="{F3CBC463-3FA2-4242-9352-CF5F4F7D2668}" srcOrd="1" destOrd="0" presId="urn:microsoft.com/office/officeart/2008/layout/HorizontalMultiLevelHierarchy"/>
    <dgm:cxn modelId="{2783F476-3622-4492-AA59-6B3E38EE49F7}" type="presOf" srcId="{958A3EB4-3B6F-4C05-B3F3-E54BEA8870FC}" destId="{D5FE9925-BE59-4F49-88C0-9816E6BBEE14}" srcOrd="1" destOrd="0" presId="urn:microsoft.com/office/officeart/2008/layout/HorizontalMultiLevelHierarchy"/>
    <dgm:cxn modelId="{FD7FF457-F7EA-48F8-8A8E-D8E0F61D3C67}" srcId="{810F56FC-FB15-413E-AA15-63BEEF4D671F}" destId="{C82C3F60-A885-4629-98FE-E7734AFB95FD}" srcOrd="2" destOrd="0" parTransId="{876DBA31-995E-4491-9582-F17AA9196BB3}" sibTransId="{4CA44688-EF77-4D87-ADD5-86FE6783B52C}"/>
    <dgm:cxn modelId="{09F51B79-4023-427C-B6F7-1F6689E64230}" srcId="{3DD4A395-1439-4DB1-AE89-ED442A328F7B}" destId="{F9B8C82C-DFD0-4AB5-9341-FA4EB027DFF6}" srcOrd="3" destOrd="0" parTransId="{958A3EB4-3B6F-4C05-B3F3-E54BEA8870FC}" sibTransId="{D0E416BB-1EDD-4385-A42B-279F28A71811}"/>
    <dgm:cxn modelId="{916C8A79-2F96-4214-A948-06397676CF7B}" type="presOf" srcId="{9DBCD043-342D-4481-81D0-8B7B64A86B97}" destId="{7C9108C5-B76A-4762-A4F0-8BD191BBA73C}" srcOrd="0" destOrd="0" presId="urn:microsoft.com/office/officeart/2008/layout/HorizontalMultiLevelHierarchy"/>
    <dgm:cxn modelId="{7547097C-EC20-4927-B1AF-003280DFABAD}" type="presOf" srcId="{C94B73EE-42E9-4322-9B85-481F379589EE}" destId="{5255BFE9-58A4-49FB-8AFE-8CBC4665CB95}" srcOrd="0" destOrd="0" presId="urn:microsoft.com/office/officeart/2008/layout/HorizontalMultiLevelHierarchy"/>
    <dgm:cxn modelId="{E441BC87-BA59-4FEA-B007-24C04784959F}" type="presOf" srcId="{876DBA31-995E-4491-9582-F17AA9196BB3}" destId="{FCE3425D-C0D4-4AB4-A73F-0F170533C4E9}" srcOrd="0" destOrd="0" presId="urn:microsoft.com/office/officeart/2008/layout/HorizontalMultiLevelHierarchy"/>
    <dgm:cxn modelId="{38308C8A-7FFE-4E82-BC46-B516774BE72A}" type="presOf" srcId="{F9B8C82C-DFD0-4AB5-9341-FA4EB027DFF6}" destId="{3945A7EA-028E-40A7-B95A-974226137461}" srcOrd="0" destOrd="0" presId="urn:microsoft.com/office/officeart/2008/layout/HorizontalMultiLevelHierarchy"/>
    <dgm:cxn modelId="{5D87968B-896E-4A93-83FE-4E7C29930776}" type="presOf" srcId="{481702B0-5432-4E77-A2F4-6E8404FB4FA7}" destId="{4EED580E-B145-42B1-AE3E-60843D76055E}" srcOrd="0" destOrd="0" presId="urn:microsoft.com/office/officeart/2008/layout/HorizontalMultiLevelHierarchy"/>
    <dgm:cxn modelId="{F4E0F18B-4F80-48C9-A23B-F7E9FDAA2365}" srcId="{810F56FC-FB15-413E-AA15-63BEEF4D671F}" destId="{5CA6B8BD-CA41-4CCC-A5E3-5FC01988ADC1}" srcOrd="1" destOrd="0" parTransId="{912FBB57-FC56-4E4F-ACA6-CE7A1876D39D}" sibTransId="{293595DE-027C-4890-BED2-5F71234221AC}"/>
    <dgm:cxn modelId="{89EE548D-B13B-4D9D-8912-0CC302FED956}" type="presOf" srcId="{3342904F-AE63-413B-8133-FBA54D3F0672}" destId="{323FB75B-FF3B-4F7B-9287-B39DF2F75AF7}" srcOrd="0" destOrd="0" presId="urn:microsoft.com/office/officeart/2008/layout/HorizontalMultiLevelHierarchy"/>
    <dgm:cxn modelId="{9CEF678E-B770-42DE-BB45-9E79740C1C13}" type="presOf" srcId="{C370427E-7861-4416-8E46-D8AB2E557C75}" destId="{CAFD33E9-D4D3-47AB-BF06-263DCF3BC3D9}" srcOrd="0" destOrd="0" presId="urn:microsoft.com/office/officeart/2008/layout/HorizontalMultiLevelHierarchy"/>
    <dgm:cxn modelId="{A6086395-02C6-4603-8FAB-F9C4E9B69FB0}" srcId="{5CA6B8BD-CA41-4CCC-A5E3-5FC01988ADC1}" destId="{5611F596-D2DD-43F6-89D5-C2B103498E74}" srcOrd="1" destOrd="0" parTransId="{C370427E-7861-4416-8E46-D8AB2E557C75}" sibTransId="{43F70E65-383A-436B-AE55-CF485AADC490}"/>
    <dgm:cxn modelId="{6CA74E98-C227-4D68-94BE-60A4DDA81464}" type="presOf" srcId="{8F162451-AA0D-4247-B5D3-B62AA4AA291F}" destId="{A058671A-C357-4D17-9749-280BF122DA27}" srcOrd="0" destOrd="0" presId="urn:microsoft.com/office/officeart/2008/layout/HorizontalMultiLevelHierarchy"/>
    <dgm:cxn modelId="{FBCBAF98-C866-465D-B580-32CD4EE78CAD}" srcId="{C82C3F60-A885-4629-98FE-E7734AFB95FD}" destId="{D5379672-33A7-4BDB-83CF-6AB077C14124}" srcOrd="0" destOrd="0" parTransId="{31C084AB-324D-4456-8406-E0B41FE05856}" sibTransId="{08F506F7-4F09-4029-BC38-5B1DE847BD4E}"/>
    <dgm:cxn modelId="{196C0D9E-DAB6-4BDF-AC66-3F216876EA95}" type="presOf" srcId="{C370427E-7861-4416-8E46-D8AB2E557C75}" destId="{BAE6AB8A-2F18-4B94-88CD-C999276B8D02}" srcOrd="1" destOrd="0" presId="urn:microsoft.com/office/officeart/2008/layout/HorizontalMultiLevelHierarchy"/>
    <dgm:cxn modelId="{C3C533A2-BFDD-4953-B6A6-CFCA9F9DEF3C}" type="presOf" srcId="{481702B0-5432-4E77-A2F4-6E8404FB4FA7}" destId="{15773D6A-48E7-4F2B-BCB6-B431062BED26}" srcOrd="1" destOrd="0" presId="urn:microsoft.com/office/officeart/2008/layout/HorizontalMultiLevelHierarchy"/>
    <dgm:cxn modelId="{41CBACA4-63C4-430B-BFB7-E05488CFF752}" type="presOf" srcId="{E0E9F580-CE0B-4FEB-BE11-68C5094F468A}" destId="{5CFE5EB1-3AA0-4230-801E-12D7829F851F}" srcOrd="0" destOrd="0" presId="urn:microsoft.com/office/officeart/2008/layout/HorizontalMultiLevelHierarchy"/>
    <dgm:cxn modelId="{838CFBAF-3E7A-4431-8A2F-9AB40C39541A}" type="presOf" srcId="{C82C3F60-A885-4629-98FE-E7734AFB95FD}" destId="{D06C7C90-3B17-4C35-A0A8-6BEDE6057799}" srcOrd="0" destOrd="0" presId="urn:microsoft.com/office/officeart/2008/layout/HorizontalMultiLevelHierarchy"/>
    <dgm:cxn modelId="{3D319AB1-58CA-490C-AB39-B865497DDA7C}" type="presOf" srcId="{51E84671-7C07-417E-BC26-BAD5593DED7A}" destId="{4DC14DA9-9B1F-4EC1-A841-FBAE6371D18A}" srcOrd="1" destOrd="0" presId="urn:microsoft.com/office/officeart/2008/layout/HorizontalMultiLevelHierarchy"/>
    <dgm:cxn modelId="{C6CFFFB1-A919-4962-8F78-E42FC4259FEF}" srcId="{3DD4A395-1439-4DB1-AE89-ED442A328F7B}" destId="{01D291B3-F3E7-44A2-B16F-C2BFD5793320}" srcOrd="1" destOrd="0" parTransId="{DE7D2EB4-84B9-420E-A688-BE5EF370B73D}" sibTransId="{6BD43C7F-8913-48A8-B888-57991C4E465C}"/>
    <dgm:cxn modelId="{0557B6B9-5F05-4DE1-A7D7-1ACF481AC9AA}" type="presOf" srcId="{31C084AB-324D-4456-8406-E0B41FE05856}" destId="{5EEACC69-A94B-4D8D-97F6-D59912BAE787}" srcOrd="0" destOrd="0" presId="urn:microsoft.com/office/officeart/2008/layout/HorizontalMultiLevelHierarchy"/>
    <dgm:cxn modelId="{7F51F8BF-AC6D-4DA5-97B2-489A4E3E9FB6}" srcId="{5CA6B8BD-CA41-4CCC-A5E3-5FC01988ADC1}" destId="{2D7D04AB-40F7-48F1-841B-9BFEE49B7CA2}" srcOrd="2" destOrd="0" parTransId="{E0E9F580-CE0B-4FEB-BE11-68C5094F468A}" sibTransId="{653BFC34-6F4E-4B7A-A45C-093622D43DC8}"/>
    <dgm:cxn modelId="{74685FC1-53DB-446C-B0D5-E8E1FCFADE67}" type="presOf" srcId="{31C084AB-324D-4456-8406-E0B41FE05856}" destId="{6AF5F884-09E5-4425-B96D-2699B98234C0}" srcOrd="1" destOrd="0" presId="urn:microsoft.com/office/officeart/2008/layout/HorizontalMultiLevelHierarchy"/>
    <dgm:cxn modelId="{CD42AFC2-882D-46B4-A1B4-E496369C9C00}" type="presOf" srcId="{876DBA31-995E-4491-9582-F17AA9196BB3}" destId="{AE96E173-15E3-48E6-B571-A31F5D0A5924}" srcOrd="1" destOrd="0" presId="urn:microsoft.com/office/officeart/2008/layout/HorizontalMultiLevelHierarchy"/>
    <dgm:cxn modelId="{57097AC8-445A-4100-BA25-8588544D5B9F}" srcId="{5CA6B8BD-CA41-4CCC-A5E3-5FC01988ADC1}" destId="{8F162451-AA0D-4247-B5D3-B62AA4AA291F}" srcOrd="0" destOrd="0" parTransId="{481702B0-5432-4E77-A2F4-6E8404FB4FA7}" sibTransId="{A9C54475-D08B-46E7-9BD3-60203C631248}"/>
    <dgm:cxn modelId="{9D7D93CC-354F-475E-8F4F-904482A1D0AB}" type="presOf" srcId="{4BC665A3-206E-41F4-979C-649864FBBB87}" destId="{07C677AB-2362-4E7F-B025-9EE55A1322EC}" srcOrd="1" destOrd="0" presId="urn:microsoft.com/office/officeart/2008/layout/HorizontalMultiLevelHierarchy"/>
    <dgm:cxn modelId="{634FE9D5-3E61-4308-984C-3E5072379ECC}" srcId="{3DD4A395-1439-4DB1-AE89-ED442A328F7B}" destId="{CC1387B0-B6D6-4F7D-8A59-9CDF6390BF36}" srcOrd="2" destOrd="0" parTransId="{9DBCD043-342D-4481-81D0-8B7B64A86B97}" sibTransId="{C70E40F3-AEA2-4214-A9B0-0B3D09E8B0F0}"/>
    <dgm:cxn modelId="{7FA0D2E3-5E58-4DB0-936F-A4127DA3A87C}" type="presOf" srcId="{958A3EB4-3B6F-4C05-B3F3-E54BEA8870FC}" destId="{BD90ECEA-BEA8-4EC0-93B6-D0D15FF4583B}" srcOrd="0" destOrd="0" presId="urn:microsoft.com/office/officeart/2008/layout/HorizontalMultiLevelHierarchy"/>
    <dgm:cxn modelId="{F33420EC-B403-4A16-A4C2-E0E7044859F8}" type="presOf" srcId="{DE7D2EB4-84B9-420E-A688-BE5EF370B73D}" destId="{8ECE5CAC-751D-47B3-9BE6-353360EEE9B1}" srcOrd="0" destOrd="0" presId="urn:microsoft.com/office/officeart/2008/layout/HorizontalMultiLevelHierarchy"/>
    <dgm:cxn modelId="{D76356ED-EFBF-407B-BEC2-AE66D7CF56F8}" srcId="{810F56FC-FB15-413E-AA15-63BEEF4D671F}" destId="{3DD4A395-1439-4DB1-AE89-ED442A328F7B}" srcOrd="0" destOrd="0" parTransId="{51E84671-7C07-417E-BC26-BAD5593DED7A}" sibTransId="{0E51520C-097E-4D4C-82FC-68120CB48511}"/>
    <dgm:cxn modelId="{4E45A8EF-1A1B-428F-9A96-5D5BD7693DF4}" type="presOf" srcId="{E1CCAD6C-27B2-4853-A2B1-42D2AB30A1A6}" destId="{DB338820-F2B9-4A36-83BE-DD2AF628E818}" srcOrd="1" destOrd="0" presId="urn:microsoft.com/office/officeart/2008/layout/HorizontalMultiLevelHierarchy"/>
    <dgm:cxn modelId="{D9E284F2-F7D2-4AB7-920C-FEBA5EE20BED}" srcId="{3342904F-AE63-413B-8133-FBA54D3F0672}" destId="{810F56FC-FB15-413E-AA15-63BEEF4D671F}" srcOrd="0" destOrd="0" parTransId="{11DDFEFD-1107-4A62-B880-D025DE0CB0D1}" sibTransId="{4123B130-56AA-4E1C-A8A8-A6B474F6F3BF}"/>
    <dgm:cxn modelId="{663431F5-BDE3-4192-9549-57730579CEAB}" type="presOf" srcId="{00A0040B-5386-4405-A591-4489187C7BAE}" destId="{5FE0BEF0-9631-451B-A016-96ADB44E6449}" srcOrd="0" destOrd="0" presId="urn:microsoft.com/office/officeart/2008/layout/HorizontalMultiLevelHierarchy"/>
    <dgm:cxn modelId="{742ACBF7-7906-4347-ADFF-AEFDB5D50E70}" type="presOf" srcId="{D91C88D9-F094-4110-9E23-E18AF3DD17CD}" destId="{444C67CF-3C04-4835-BF3E-FFF5743F04B7}" srcOrd="0" destOrd="0" presId="urn:microsoft.com/office/officeart/2008/layout/HorizontalMultiLevelHierarchy"/>
    <dgm:cxn modelId="{701774F8-EF0D-4C10-892A-517494F81D34}" type="presOf" srcId="{912FBB57-FC56-4E4F-ACA6-CE7A1876D39D}" destId="{5DE54B09-A9F0-44FC-BDC2-8DA61FCFF97C}" srcOrd="0" destOrd="0" presId="urn:microsoft.com/office/officeart/2008/layout/HorizontalMultiLevelHierarchy"/>
    <dgm:cxn modelId="{F2C30BC4-1FE1-4C65-BCFB-721CDB2803B5}" type="presParOf" srcId="{323FB75B-FF3B-4F7B-9287-B39DF2F75AF7}" destId="{BCA35DF3-3927-4815-ABBB-D7F32A0A5B59}" srcOrd="0" destOrd="0" presId="urn:microsoft.com/office/officeart/2008/layout/HorizontalMultiLevelHierarchy"/>
    <dgm:cxn modelId="{A2B590C2-E706-44AE-B99A-23765D9CC504}" type="presParOf" srcId="{BCA35DF3-3927-4815-ABBB-D7F32A0A5B59}" destId="{17D1A383-A256-4AB7-8456-BBFDE77FF27E}" srcOrd="0" destOrd="0" presId="urn:microsoft.com/office/officeart/2008/layout/HorizontalMultiLevelHierarchy"/>
    <dgm:cxn modelId="{5DD0D7CE-56FB-4AFC-8F41-FF1E21466C26}" type="presParOf" srcId="{BCA35DF3-3927-4815-ABBB-D7F32A0A5B59}" destId="{AFA3085C-6518-40EB-990F-B9FD40AB6876}" srcOrd="1" destOrd="0" presId="urn:microsoft.com/office/officeart/2008/layout/HorizontalMultiLevelHierarchy"/>
    <dgm:cxn modelId="{54835AC4-E26C-4ADE-B0E6-DBD5B6267739}" type="presParOf" srcId="{AFA3085C-6518-40EB-990F-B9FD40AB6876}" destId="{E27B2458-3485-4CF0-8114-048557DDAE56}" srcOrd="0" destOrd="0" presId="urn:microsoft.com/office/officeart/2008/layout/HorizontalMultiLevelHierarchy"/>
    <dgm:cxn modelId="{D8C500A3-51DD-415A-9675-8DB69F90068D}" type="presParOf" srcId="{E27B2458-3485-4CF0-8114-048557DDAE56}" destId="{4DC14DA9-9B1F-4EC1-A841-FBAE6371D18A}" srcOrd="0" destOrd="0" presId="urn:microsoft.com/office/officeart/2008/layout/HorizontalMultiLevelHierarchy"/>
    <dgm:cxn modelId="{C235FC10-C867-4F9C-AFC8-37A00240B562}" type="presParOf" srcId="{AFA3085C-6518-40EB-990F-B9FD40AB6876}" destId="{4C8C864E-3346-4EA4-AE77-B150025A25B7}" srcOrd="1" destOrd="0" presId="urn:microsoft.com/office/officeart/2008/layout/HorizontalMultiLevelHierarchy"/>
    <dgm:cxn modelId="{65F38069-EEEE-43B4-8AEA-80D747F9DEDB}" type="presParOf" srcId="{4C8C864E-3346-4EA4-AE77-B150025A25B7}" destId="{D7AD4642-8190-482E-BE42-DC3A6E7AB6EF}" srcOrd="0" destOrd="0" presId="urn:microsoft.com/office/officeart/2008/layout/HorizontalMultiLevelHierarchy"/>
    <dgm:cxn modelId="{7E3FA323-3DBC-4014-A1B1-5DB0665C09E6}" type="presParOf" srcId="{4C8C864E-3346-4EA4-AE77-B150025A25B7}" destId="{393A891D-95DF-4198-BFD2-B5E7C8B1200D}" srcOrd="1" destOrd="0" presId="urn:microsoft.com/office/officeart/2008/layout/HorizontalMultiLevelHierarchy"/>
    <dgm:cxn modelId="{5A926F6C-DE40-4406-9C00-C6F6CEC8BB75}" type="presParOf" srcId="{393A891D-95DF-4198-BFD2-B5E7C8B1200D}" destId="{A73D98B4-5016-43C2-AF09-E2B2B65E9588}" srcOrd="0" destOrd="0" presId="urn:microsoft.com/office/officeart/2008/layout/HorizontalMultiLevelHierarchy"/>
    <dgm:cxn modelId="{4E23B2C0-250A-4363-BCAC-43B441BB1C32}" type="presParOf" srcId="{A73D98B4-5016-43C2-AF09-E2B2B65E9588}" destId="{07C677AB-2362-4E7F-B025-9EE55A1322EC}" srcOrd="0" destOrd="0" presId="urn:microsoft.com/office/officeart/2008/layout/HorizontalMultiLevelHierarchy"/>
    <dgm:cxn modelId="{42316107-EB96-460C-A4A6-98F6445C29B3}" type="presParOf" srcId="{393A891D-95DF-4198-BFD2-B5E7C8B1200D}" destId="{83A9D220-1CBA-43CA-98DF-2CA7261004E4}" srcOrd="1" destOrd="0" presId="urn:microsoft.com/office/officeart/2008/layout/HorizontalMultiLevelHierarchy"/>
    <dgm:cxn modelId="{2749CB32-94B9-47EE-B4A9-960EBC75F778}" type="presParOf" srcId="{83A9D220-1CBA-43CA-98DF-2CA7261004E4}" destId="{22CB2AED-F43F-47F1-BE04-48678A7D97B4}" srcOrd="0" destOrd="0" presId="urn:microsoft.com/office/officeart/2008/layout/HorizontalMultiLevelHierarchy"/>
    <dgm:cxn modelId="{8448BE69-D33D-4220-9D06-FDD92248B0BD}" type="presParOf" srcId="{83A9D220-1CBA-43CA-98DF-2CA7261004E4}" destId="{EA12762A-5CD4-4155-8DA5-C81C3A31CA23}" srcOrd="1" destOrd="0" presId="urn:microsoft.com/office/officeart/2008/layout/HorizontalMultiLevelHierarchy"/>
    <dgm:cxn modelId="{AF3A8420-F653-41CB-A1DA-97923FB6CB30}" type="presParOf" srcId="{393A891D-95DF-4198-BFD2-B5E7C8B1200D}" destId="{8ECE5CAC-751D-47B3-9BE6-353360EEE9B1}" srcOrd="2" destOrd="0" presId="urn:microsoft.com/office/officeart/2008/layout/HorizontalMultiLevelHierarchy"/>
    <dgm:cxn modelId="{413306E3-21AB-4E00-876A-04C83C290CC9}" type="presParOf" srcId="{8ECE5CAC-751D-47B3-9BE6-353360EEE9B1}" destId="{3935B99E-58B7-4FCD-9B95-4821AD69CB24}" srcOrd="0" destOrd="0" presId="urn:microsoft.com/office/officeart/2008/layout/HorizontalMultiLevelHierarchy"/>
    <dgm:cxn modelId="{528AC5E9-023F-4C11-839C-C0E9DF507391}" type="presParOf" srcId="{393A891D-95DF-4198-BFD2-B5E7C8B1200D}" destId="{EF362FF1-EAE9-4C3C-8ECD-6386633565CA}" srcOrd="3" destOrd="0" presId="urn:microsoft.com/office/officeart/2008/layout/HorizontalMultiLevelHierarchy"/>
    <dgm:cxn modelId="{FD4D7499-393E-432B-A775-FE4A22522C94}" type="presParOf" srcId="{EF362FF1-EAE9-4C3C-8ECD-6386633565CA}" destId="{149FE286-C44D-4E95-A6D7-95777F0B3004}" srcOrd="0" destOrd="0" presId="urn:microsoft.com/office/officeart/2008/layout/HorizontalMultiLevelHierarchy"/>
    <dgm:cxn modelId="{4898605F-B6F4-4F20-B111-E7FC09DB035A}" type="presParOf" srcId="{EF362FF1-EAE9-4C3C-8ECD-6386633565CA}" destId="{0A73A4AD-65E3-4822-98DE-CF0E243AAABC}" srcOrd="1" destOrd="0" presId="urn:microsoft.com/office/officeart/2008/layout/HorizontalMultiLevelHierarchy"/>
    <dgm:cxn modelId="{C3F5A998-0CAD-481C-B571-AB9D6429FA0A}" type="presParOf" srcId="{393A891D-95DF-4198-BFD2-B5E7C8B1200D}" destId="{7C9108C5-B76A-4762-A4F0-8BD191BBA73C}" srcOrd="4" destOrd="0" presId="urn:microsoft.com/office/officeart/2008/layout/HorizontalMultiLevelHierarchy"/>
    <dgm:cxn modelId="{DA50EB81-F7CB-4D8A-8B99-A66C019B3755}" type="presParOf" srcId="{7C9108C5-B76A-4762-A4F0-8BD191BBA73C}" destId="{4F8E8CA4-A74A-45A0-9182-B2D22799F187}" srcOrd="0" destOrd="0" presId="urn:microsoft.com/office/officeart/2008/layout/HorizontalMultiLevelHierarchy"/>
    <dgm:cxn modelId="{7EDE1E65-5187-4A76-BE4B-174F2E5A064A}" type="presParOf" srcId="{393A891D-95DF-4198-BFD2-B5E7C8B1200D}" destId="{A27470F2-B764-4653-B1F9-45FE6256F841}" srcOrd="5" destOrd="0" presId="urn:microsoft.com/office/officeart/2008/layout/HorizontalMultiLevelHierarchy"/>
    <dgm:cxn modelId="{8C0448C4-0052-43CF-86F0-01CC8838D763}" type="presParOf" srcId="{A27470F2-B764-4653-B1F9-45FE6256F841}" destId="{933EFCB5-EEDC-4458-B577-09181BC89A10}" srcOrd="0" destOrd="0" presId="urn:microsoft.com/office/officeart/2008/layout/HorizontalMultiLevelHierarchy"/>
    <dgm:cxn modelId="{16FBE3FD-BC5B-4F31-B092-8F0978BAF994}" type="presParOf" srcId="{A27470F2-B764-4653-B1F9-45FE6256F841}" destId="{BBFEBBC9-B799-4DB7-B898-789F75D1CCAE}" srcOrd="1" destOrd="0" presId="urn:microsoft.com/office/officeart/2008/layout/HorizontalMultiLevelHierarchy"/>
    <dgm:cxn modelId="{E2C8D3B0-C5E1-4A35-A9C9-3B89951E2A4D}" type="presParOf" srcId="{393A891D-95DF-4198-BFD2-B5E7C8B1200D}" destId="{BD90ECEA-BEA8-4EC0-93B6-D0D15FF4583B}" srcOrd="6" destOrd="0" presId="urn:microsoft.com/office/officeart/2008/layout/HorizontalMultiLevelHierarchy"/>
    <dgm:cxn modelId="{868C1693-D137-4F7A-9DBC-10C4EF735AB1}" type="presParOf" srcId="{BD90ECEA-BEA8-4EC0-93B6-D0D15FF4583B}" destId="{D5FE9925-BE59-4F49-88C0-9816E6BBEE14}" srcOrd="0" destOrd="0" presId="urn:microsoft.com/office/officeart/2008/layout/HorizontalMultiLevelHierarchy"/>
    <dgm:cxn modelId="{DAFBCD77-11E9-4F71-8E79-63C41EF1DD1C}" type="presParOf" srcId="{393A891D-95DF-4198-BFD2-B5E7C8B1200D}" destId="{18E7DF7E-B247-4033-A165-08C87AFCC6BC}" srcOrd="7" destOrd="0" presId="urn:microsoft.com/office/officeart/2008/layout/HorizontalMultiLevelHierarchy"/>
    <dgm:cxn modelId="{BC0FEA20-24D2-4244-886C-776CCD7A3C87}" type="presParOf" srcId="{18E7DF7E-B247-4033-A165-08C87AFCC6BC}" destId="{3945A7EA-028E-40A7-B95A-974226137461}" srcOrd="0" destOrd="0" presId="urn:microsoft.com/office/officeart/2008/layout/HorizontalMultiLevelHierarchy"/>
    <dgm:cxn modelId="{7574CFEC-5998-4154-BC8A-802464F8EA40}" type="presParOf" srcId="{18E7DF7E-B247-4033-A165-08C87AFCC6BC}" destId="{9CFBE8FA-FBE8-4308-AAC9-A70375DF71C1}" srcOrd="1" destOrd="0" presId="urn:microsoft.com/office/officeart/2008/layout/HorizontalMultiLevelHierarchy"/>
    <dgm:cxn modelId="{16DF3B1E-9093-43A0-88AF-E71A2787583F}" type="presParOf" srcId="{AFA3085C-6518-40EB-990F-B9FD40AB6876}" destId="{5DE54B09-A9F0-44FC-BDC2-8DA61FCFF97C}" srcOrd="2" destOrd="0" presId="urn:microsoft.com/office/officeart/2008/layout/HorizontalMultiLevelHierarchy"/>
    <dgm:cxn modelId="{5CC1CF37-C54C-4AC7-B6A3-1B3CD3188277}" type="presParOf" srcId="{5DE54B09-A9F0-44FC-BDC2-8DA61FCFF97C}" destId="{8D14ACB1-2F37-43AC-BCD7-3649E69E7A09}" srcOrd="0" destOrd="0" presId="urn:microsoft.com/office/officeart/2008/layout/HorizontalMultiLevelHierarchy"/>
    <dgm:cxn modelId="{2D6C6181-D4A3-4809-9565-A7822C545C7F}" type="presParOf" srcId="{AFA3085C-6518-40EB-990F-B9FD40AB6876}" destId="{D8CC016B-0C3D-4311-A629-15C1E2DAF27C}" srcOrd="3" destOrd="0" presId="urn:microsoft.com/office/officeart/2008/layout/HorizontalMultiLevelHierarchy"/>
    <dgm:cxn modelId="{290DF009-68EB-4499-BD9E-2DDDE6CA132B}" type="presParOf" srcId="{D8CC016B-0C3D-4311-A629-15C1E2DAF27C}" destId="{0DFC254C-AC41-4D9E-A7FE-2BE1030FB686}" srcOrd="0" destOrd="0" presId="urn:microsoft.com/office/officeart/2008/layout/HorizontalMultiLevelHierarchy"/>
    <dgm:cxn modelId="{5F45D5C9-CADF-4BA4-A98D-116A77BD7A94}" type="presParOf" srcId="{D8CC016B-0C3D-4311-A629-15C1E2DAF27C}" destId="{66012C16-529E-4D29-98EB-A06F832072D7}" srcOrd="1" destOrd="0" presId="urn:microsoft.com/office/officeart/2008/layout/HorizontalMultiLevelHierarchy"/>
    <dgm:cxn modelId="{AA01F249-16F8-4C90-A3FD-94695D5BE3E7}" type="presParOf" srcId="{66012C16-529E-4D29-98EB-A06F832072D7}" destId="{4EED580E-B145-42B1-AE3E-60843D76055E}" srcOrd="0" destOrd="0" presId="urn:microsoft.com/office/officeart/2008/layout/HorizontalMultiLevelHierarchy"/>
    <dgm:cxn modelId="{6A832FB8-7431-4D5E-A5BA-AABCF5039355}" type="presParOf" srcId="{4EED580E-B145-42B1-AE3E-60843D76055E}" destId="{15773D6A-48E7-4F2B-BCB6-B431062BED26}" srcOrd="0" destOrd="0" presId="urn:microsoft.com/office/officeart/2008/layout/HorizontalMultiLevelHierarchy"/>
    <dgm:cxn modelId="{51FCAFB8-8E30-4FA0-91B8-6AA60271B2AA}" type="presParOf" srcId="{66012C16-529E-4D29-98EB-A06F832072D7}" destId="{92666C10-C7D8-423E-BFAC-9F5DCA7D2516}" srcOrd="1" destOrd="0" presId="urn:microsoft.com/office/officeart/2008/layout/HorizontalMultiLevelHierarchy"/>
    <dgm:cxn modelId="{C49078E2-35B7-46AE-9A54-12BFF99DA28D}" type="presParOf" srcId="{92666C10-C7D8-423E-BFAC-9F5DCA7D2516}" destId="{A058671A-C357-4D17-9749-280BF122DA27}" srcOrd="0" destOrd="0" presId="urn:microsoft.com/office/officeart/2008/layout/HorizontalMultiLevelHierarchy"/>
    <dgm:cxn modelId="{272C4D2D-7C2C-4C76-9073-87853D64B065}" type="presParOf" srcId="{92666C10-C7D8-423E-BFAC-9F5DCA7D2516}" destId="{94E24F6C-8E8E-47B7-813D-7AD81415082D}" srcOrd="1" destOrd="0" presId="urn:microsoft.com/office/officeart/2008/layout/HorizontalMultiLevelHierarchy"/>
    <dgm:cxn modelId="{ADB47F1D-4F04-457D-B996-D101A589906F}" type="presParOf" srcId="{66012C16-529E-4D29-98EB-A06F832072D7}" destId="{CAFD33E9-D4D3-47AB-BF06-263DCF3BC3D9}" srcOrd="2" destOrd="0" presId="urn:microsoft.com/office/officeart/2008/layout/HorizontalMultiLevelHierarchy"/>
    <dgm:cxn modelId="{E4F68C5A-358A-48BB-A9A7-7795F0A96FEC}" type="presParOf" srcId="{CAFD33E9-D4D3-47AB-BF06-263DCF3BC3D9}" destId="{BAE6AB8A-2F18-4B94-88CD-C999276B8D02}" srcOrd="0" destOrd="0" presId="urn:microsoft.com/office/officeart/2008/layout/HorizontalMultiLevelHierarchy"/>
    <dgm:cxn modelId="{4B302A18-EF46-4A28-B93B-83057428934D}" type="presParOf" srcId="{66012C16-529E-4D29-98EB-A06F832072D7}" destId="{9948C5ED-BEE5-4DE6-9B88-D352F1155314}" srcOrd="3" destOrd="0" presId="urn:microsoft.com/office/officeart/2008/layout/HorizontalMultiLevelHierarchy"/>
    <dgm:cxn modelId="{D6B07F6A-A5C1-4540-823C-31FA3F845561}" type="presParOf" srcId="{9948C5ED-BEE5-4DE6-9B88-D352F1155314}" destId="{125C43EC-5CDC-44B0-8082-8DE3CAB20472}" srcOrd="0" destOrd="0" presId="urn:microsoft.com/office/officeart/2008/layout/HorizontalMultiLevelHierarchy"/>
    <dgm:cxn modelId="{2D254245-B5AE-4ADE-BFC7-F605A37DDB10}" type="presParOf" srcId="{9948C5ED-BEE5-4DE6-9B88-D352F1155314}" destId="{64F5A936-3CC4-4623-BAB5-0744EAC209C9}" srcOrd="1" destOrd="0" presId="urn:microsoft.com/office/officeart/2008/layout/HorizontalMultiLevelHierarchy"/>
    <dgm:cxn modelId="{08BD60C7-9354-491B-9D5C-466FF872DD25}" type="presParOf" srcId="{66012C16-529E-4D29-98EB-A06F832072D7}" destId="{5CFE5EB1-3AA0-4230-801E-12D7829F851F}" srcOrd="4" destOrd="0" presId="urn:microsoft.com/office/officeart/2008/layout/HorizontalMultiLevelHierarchy"/>
    <dgm:cxn modelId="{8F283EDA-D12A-4661-AB54-635CBD457A32}" type="presParOf" srcId="{5CFE5EB1-3AA0-4230-801E-12D7829F851F}" destId="{F3CBC463-3FA2-4242-9352-CF5F4F7D2668}" srcOrd="0" destOrd="0" presId="urn:microsoft.com/office/officeart/2008/layout/HorizontalMultiLevelHierarchy"/>
    <dgm:cxn modelId="{2DD5DB41-4D17-455C-8A44-3076A76B0B59}" type="presParOf" srcId="{66012C16-529E-4D29-98EB-A06F832072D7}" destId="{F8DB7FB0-B94B-45C4-8132-911DC335C4C4}" srcOrd="5" destOrd="0" presId="urn:microsoft.com/office/officeart/2008/layout/HorizontalMultiLevelHierarchy"/>
    <dgm:cxn modelId="{6FC29A1C-BA4E-420F-BB52-5FABAEDD2EEB}" type="presParOf" srcId="{F8DB7FB0-B94B-45C4-8132-911DC335C4C4}" destId="{5F6E5C81-9F65-4B9D-9F34-74F97174867F}" srcOrd="0" destOrd="0" presId="urn:microsoft.com/office/officeart/2008/layout/HorizontalMultiLevelHierarchy"/>
    <dgm:cxn modelId="{53589EB2-0E45-435A-A3C1-1F877051F7B1}" type="presParOf" srcId="{F8DB7FB0-B94B-45C4-8132-911DC335C4C4}" destId="{8BA44D5C-6989-4E74-95FD-8D13F45B4F69}" srcOrd="1" destOrd="0" presId="urn:microsoft.com/office/officeart/2008/layout/HorizontalMultiLevelHierarchy"/>
    <dgm:cxn modelId="{41D3F273-616C-4654-B5F0-BFE59B545099}" type="presParOf" srcId="{AFA3085C-6518-40EB-990F-B9FD40AB6876}" destId="{FCE3425D-C0D4-4AB4-A73F-0F170533C4E9}" srcOrd="4" destOrd="0" presId="urn:microsoft.com/office/officeart/2008/layout/HorizontalMultiLevelHierarchy"/>
    <dgm:cxn modelId="{E9487D89-934B-4823-BCAC-B35C4D71919C}" type="presParOf" srcId="{FCE3425D-C0D4-4AB4-A73F-0F170533C4E9}" destId="{AE96E173-15E3-48E6-B571-A31F5D0A5924}" srcOrd="0" destOrd="0" presId="urn:microsoft.com/office/officeart/2008/layout/HorizontalMultiLevelHierarchy"/>
    <dgm:cxn modelId="{A68F7EF1-1EA9-48BD-9EC3-018C8EE84635}" type="presParOf" srcId="{AFA3085C-6518-40EB-990F-B9FD40AB6876}" destId="{9C0297A0-E6B0-4AB1-BAE2-D4C4C0BFA7E8}" srcOrd="5" destOrd="0" presId="urn:microsoft.com/office/officeart/2008/layout/HorizontalMultiLevelHierarchy"/>
    <dgm:cxn modelId="{9B146DD3-77DC-4B8E-8550-C65F3CC879ED}" type="presParOf" srcId="{9C0297A0-E6B0-4AB1-BAE2-D4C4C0BFA7E8}" destId="{D06C7C90-3B17-4C35-A0A8-6BEDE6057799}" srcOrd="0" destOrd="0" presId="urn:microsoft.com/office/officeart/2008/layout/HorizontalMultiLevelHierarchy"/>
    <dgm:cxn modelId="{26A8F074-F27A-4216-9E97-4401BF84899D}" type="presParOf" srcId="{9C0297A0-E6B0-4AB1-BAE2-D4C4C0BFA7E8}" destId="{F85C8035-784B-4AEE-89FC-28833955F9B0}" srcOrd="1" destOrd="0" presId="urn:microsoft.com/office/officeart/2008/layout/HorizontalMultiLevelHierarchy"/>
    <dgm:cxn modelId="{5E153DE3-0DF3-4F96-99ED-8066F97AD722}" type="presParOf" srcId="{F85C8035-784B-4AEE-89FC-28833955F9B0}" destId="{5EEACC69-A94B-4D8D-97F6-D59912BAE787}" srcOrd="0" destOrd="0" presId="urn:microsoft.com/office/officeart/2008/layout/HorizontalMultiLevelHierarchy"/>
    <dgm:cxn modelId="{4320800E-8BE8-490E-9597-544ED59EA6C1}" type="presParOf" srcId="{5EEACC69-A94B-4D8D-97F6-D59912BAE787}" destId="{6AF5F884-09E5-4425-B96D-2699B98234C0}" srcOrd="0" destOrd="0" presId="urn:microsoft.com/office/officeart/2008/layout/HorizontalMultiLevelHierarchy"/>
    <dgm:cxn modelId="{B5C2EAF4-82B8-4FC0-AD80-6F9AC21966DF}" type="presParOf" srcId="{F85C8035-784B-4AEE-89FC-28833955F9B0}" destId="{2CEFA6AB-6C32-4D1F-AC65-11C7D865281C}" srcOrd="1" destOrd="0" presId="urn:microsoft.com/office/officeart/2008/layout/HorizontalMultiLevelHierarchy"/>
    <dgm:cxn modelId="{AD97B04C-9B0C-4F98-90AA-A75389DCFFAB}" type="presParOf" srcId="{2CEFA6AB-6C32-4D1F-AC65-11C7D865281C}" destId="{9A70C3C2-849D-499F-8E7B-2FF5967C2567}" srcOrd="0" destOrd="0" presId="urn:microsoft.com/office/officeart/2008/layout/HorizontalMultiLevelHierarchy"/>
    <dgm:cxn modelId="{3BFE0F57-B408-4D8C-B78A-4FDC1450822F}" type="presParOf" srcId="{2CEFA6AB-6C32-4D1F-AC65-11C7D865281C}" destId="{FD3DEA22-E7F3-450A-B275-311C8590985B}" srcOrd="1" destOrd="0" presId="urn:microsoft.com/office/officeart/2008/layout/HorizontalMultiLevelHierarchy"/>
    <dgm:cxn modelId="{ADF79563-53E4-4C61-8EE9-4ADCE943A175}" type="presParOf" srcId="{F85C8035-784B-4AEE-89FC-28833955F9B0}" destId="{5FE0BEF0-9631-451B-A016-96ADB44E6449}" srcOrd="2" destOrd="0" presId="urn:microsoft.com/office/officeart/2008/layout/HorizontalMultiLevelHierarchy"/>
    <dgm:cxn modelId="{A7435EEC-F73A-44B8-91D0-1601EB47502F}" type="presParOf" srcId="{5FE0BEF0-9631-451B-A016-96ADB44E6449}" destId="{854A5879-3906-4C44-B9CD-1EEE341A11A0}" srcOrd="0" destOrd="0" presId="urn:microsoft.com/office/officeart/2008/layout/HorizontalMultiLevelHierarchy"/>
    <dgm:cxn modelId="{CB55CCAA-BEC6-4B13-BADE-CC5837CC93CB}" type="presParOf" srcId="{F85C8035-784B-4AEE-89FC-28833955F9B0}" destId="{8D91EC07-E850-42D5-A18D-AAA6C2078A89}" srcOrd="3" destOrd="0" presId="urn:microsoft.com/office/officeart/2008/layout/HorizontalMultiLevelHierarchy"/>
    <dgm:cxn modelId="{73FA2D46-0B32-4FDF-BEF0-04C0C55C6E63}" type="presParOf" srcId="{8D91EC07-E850-42D5-A18D-AAA6C2078A89}" destId="{5255BFE9-58A4-49FB-8AFE-8CBC4665CB95}" srcOrd="0" destOrd="0" presId="urn:microsoft.com/office/officeart/2008/layout/HorizontalMultiLevelHierarchy"/>
    <dgm:cxn modelId="{5819D241-D782-40E0-86B6-A8E3BA2031B4}" type="presParOf" srcId="{8D91EC07-E850-42D5-A18D-AAA6C2078A89}" destId="{8D7B0D5F-DE0D-4FD7-874E-B285B1745ACA}" srcOrd="1" destOrd="0" presId="urn:microsoft.com/office/officeart/2008/layout/HorizontalMultiLevelHierarchy"/>
    <dgm:cxn modelId="{78B50A9F-C7CC-4A56-8DEE-023ABA50D82C}" type="presParOf" srcId="{F85C8035-784B-4AEE-89FC-28833955F9B0}" destId="{658549B4-2045-4E63-AC75-8A548D433A18}" srcOrd="4" destOrd="0" presId="urn:microsoft.com/office/officeart/2008/layout/HorizontalMultiLevelHierarchy"/>
    <dgm:cxn modelId="{D7BB8E1C-6AE9-4849-9101-87CCC3D85EC3}" type="presParOf" srcId="{658549B4-2045-4E63-AC75-8A548D433A18}" destId="{DB338820-F2B9-4A36-83BE-DD2AF628E818}" srcOrd="0" destOrd="0" presId="urn:microsoft.com/office/officeart/2008/layout/HorizontalMultiLevelHierarchy"/>
    <dgm:cxn modelId="{979C23FD-F924-4CBF-B1F1-D1200C5BA9BA}" type="presParOf" srcId="{F85C8035-784B-4AEE-89FC-28833955F9B0}" destId="{C0889135-E6AD-4675-94A2-8896D3F8C1B1}" srcOrd="5" destOrd="0" presId="urn:microsoft.com/office/officeart/2008/layout/HorizontalMultiLevelHierarchy"/>
    <dgm:cxn modelId="{F5070A36-9140-409B-B8F8-B2080BDF2B32}" type="presParOf" srcId="{C0889135-E6AD-4675-94A2-8896D3F8C1B1}" destId="{444C67CF-3C04-4835-BF3E-FFF5743F04B7}" srcOrd="0" destOrd="0" presId="urn:microsoft.com/office/officeart/2008/layout/HorizontalMultiLevelHierarchy"/>
    <dgm:cxn modelId="{D124047B-3071-4C0D-9A11-1771F6721F88}" type="presParOf" srcId="{C0889135-E6AD-4675-94A2-8896D3F8C1B1}" destId="{9AD82312-D0E8-4ADD-9250-DF54409AF4C6}" srcOrd="1" destOrd="0" presId="urn:microsoft.com/office/officeart/2008/layout/HorizontalMultiLevelHierarchy"/>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5C30E4-CFDA-4476-B8E8-BED3D377C07B}">
      <dsp:nvSpPr>
        <dsp:cNvPr id="0" name=""/>
        <dsp:cNvSpPr/>
      </dsp:nvSpPr>
      <dsp:spPr>
        <a:xfrm>
          <a:off x="4885270" y="1055855"/>
          <a:ext cx="401318" cy="2120010"/>
        </a:xfrm>
        <a:custGeom>
          <a:avLst/>
          <a:gdLst/>
          <a:ahLst/>
          <a:cxnLst/>
          <a:rect l="0" t="0" r="0" b="0"/>
          <a:pathLst>
            <a:path>
              <a:moveTo>
                <a:pt x="0" y="0"/>
              </a:moveTo>
              <a:lnTo>
                <a:pt x="0" y="2120010"/>
              </a:lnTo>
              <a:lnTo>
                <a:pt x="401318" y="212001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7DB53B-97EE-41B5-8699-08E23407CB14}">
      <dsp:nvSpPr>
        <dsp:cNvPr id="0" name=""/>
        <dsp:cNvSpPr/>
      </dsp:nvSpPr>
      <dsp:spPr>
        <a:xfrm>
          <a:off x="4885270" y="1055855"/>
          <a:ext cx="401318" cy="1500583"/>
        </a:xfrm>
        <a:custGeom>
          <a:avLst/>
          <a:gdLst/>
          <a:ahLst/>
          <a:cxnLst/>
          <a:rect l="0" t="0" r="0" b="0"/>
          <a:pathLst>
            <a:path>
              <a:moveTo>
                <a:pt x="0" y="0"/>
              </a:moveTo>
              <a:lnTo>
                <a:pt x="0" y="1500583"/>
              </a:lnTo>
              <a:lnTo>
                <a:pt x="401318" y="15005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BE57D0-6012-4CDA-8A14-BB47DDEFA11F}">
      <dsp:nvSpPr>
        <dsp:cNvPr id="0" name=""/>
        <dsp:cNvSpPr/>
      </dsp:nvSpPr>
      <dsp:spPr>
        <a:xfrm>
          <a:off x="4885270" y="1055855"/>
          <a:ext cx="401318" cy="881156"/>
        </a:xfrm>
        <a:custGeom>
          <a:avLst/>
          <a:gdLst/>
          <a:ahLst/>
          <a:cxnLst/>
          <a:rect l="0" t="0" r="0" b="0"/>
          <a:pathLst>
            <a:path>
              <a:moveTo>
                <a:pt x="0" y="0"/>
              </a:moveTo>
              <a:lnTo>
                <a:pt x="0" y="881156"/>
              </a:lnTo>
              <a:lnTo>
                <a:pt x="401318" y="8811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27BA48-2031-4EA7-816C-AE9423EBB358}">
      <dsp:nvSpPr>
        <dsp:cNvPr id="0" name=""/>
        <dsp:cNvSpPr/>
      </dsp:nvSpPr>
      <dsp:spPr>
        <a:xfrm>
          <a:off x="4885270" y="1055855"/>
          <a:ext cx="401318" cy="261729"/>
        </a:xfrm>
        <a:custGeom>
          <a:avLst/>
          <a:gdLst/>
          <a:ahLst/>
          <a:cxnLst/>
          <a:rect l="0" t="0" r="0" b="0"/>
          <a:pathLst>
            <a:path>
              <a:moveTo>
                <a:pt x="0" y="0"/>
              </a:moveTo>
              <a:lnTo>
                <a:pt x="0" y="261729"/>
              </a:lnTo>
              <a:lnTo>
                <a:pt x="401318" y="26172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3A5214-B064-49E5-9AB7-84011923D196}">
      <dsp:nvSpPr>
        <dsp:cNvPr id="0" name=""/>
        <dsp:cNvSpPr/>
      </dsp:nvSpPr>
      <dsp:spPr>
        <a:xfrm>
          <a:off x="2773984" y="436428"/>
          <a:ext cx="2111285" cy="183210"/>
        </a:xfrm>
        <a:custGeom>
          <a:avLst/>
          <a:gdLst/>
          <a:ahLst/>
          <a:cxnLst/>
          <a:rect l="0" t="0" r="0" b="0"/>
          <a:pathLst>
            <a:path>
              <a:moveTo>
                <a:pt x="0" y="0"/>
              </a:moveTo>
              <a:lnTo>
                <a:pt x="0" y="91605"/>
              </a:lnTo>
              <a:lnTo>
                <a:pt x="2111285" y="91605"/>
              </a:lnTo>
              <a:lnTo>
                <a:pt x="2111285" y="1832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089DF2-73FD-49C3-961A-FBA1798AF08F}">
      <dsp:nvSpPr>
        <dsp:cNvPr id="0" name=""/>
        <dsp:cNvSpPr/>
      </dsp:nvSpPr>
      <dsp:spPr>
        <a:xfrm>
          <a:off x="3829627" y="1055855"/>
          <a:ext cx="401318" cy="1500583"/>
        </a:xfrm>
        <a:custGeom>
          <a:avLst/>
          <a:gdLst/>
          <a:ahLst/>
          <a:cxnLst/>
          <a:rect l="0" t="0" r="0" b="0"/>
          <a:pathLst>
            <a:path>
              <a:moveTo>
                <a:pt x="0" y="0"/>
              </a:moveTo>
              <a:lnTo>
                <a:pt x="0" y="1500583"/>
              </a:lnTo>
              <a:lnTo>
                <a:pt x="401318" y="15005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ABBDF3-7F2B-4E41-B42E-1EB65750A76E}">
      <dsp:nvSpPr>
        <dsp:cNvPr id="0" name=""/>
        <dsp:cNvSpPr/>
      </dsp:nvSpPr>
      <dsp:spPr>
        <a:xfrm>
          <a:off x="3829627" y="1055855"/>
          <a:ext cx="401318" cy="881156"/>
        </a:xfrm>
        <a:custGeom>
          <a:avLst/>
          <a:gdLst/>
          <a:ahLst/>
          <a:cxnLst/>
          <a:rect l="0" t="0" r="0" b="0"/>
          <a:pathLst>
            <a:path>
              <a:moveTo>
                <a:pt x="0" y="0"/>
              </a:moveTo>
              <a:lnTo>
                <a:pt x="0" y="881156"/>
              </a:lnTo>
              <a:lnTo>
                <a:pt x="401318" y="8811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D9ADB1-673D-44EB-B67E-04EE5A2E726A}">
      <dsp:nvSpPr>
        <dsp:cNvPr id="0" name=""/>
        <dsp:cNvSpPr/>
      </dsp:nvSpPr>
      <dsp:spPr>
        <a:xfrm>
          <a:off x="3829627" y="1055855"/>
          <a:ext cx="401318" cy="261729"/>
        </a:xfrm>
        <a:custGeom>
          <a:avLst/>
          <a:gdLst/>
          <a:ahLst/>
          <a:cxnLst/>
          <a:rect l="0" t="0" r="0" b="0"/>
          <a:pathLst>
            <a:path>
              <a:moveTo>
                <a:pt x="0" y="0"/>
              </a:moveTo>
              <a:lnTo>
                <a:pt x="0" y="261729"/>
              </a:lnTo>
              <a:lnTo>
                <a:pt x="401318" y="26172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4EB383-28FD-4B8F-85A5-C39F3BA3D646}">
      <dsp:nvSpPr>
        <dsp:cNvPr id="0" name=""/>
        <dsp:cNvSpPr/>
      </dsp:nvSpPr>
      <dsp:spPr>
        <a:xfrm>
          <a:off x="2773984" y="436428"/>
          <a:ext cx="1055642" cy="183210"/>
        </a:xfrm>
        <a:custGeom>
          <a:avLst/>
          <a:gdLst/>
          <a:ahLst/>
          <a:cxnLst/>
          <a:rect l="0" t="0" r="0" b="0"/>
          <a:pathLst>
            <a:path>
              <a:moveTo>
                <a:pt x="0" y="0"/>
              </a:moveTo>
              <a:lnTo>
                <a:pt x="0" y="91605"/>
              </a:lnTo>
              <a:lnTo>
                <a:pt x="1055642" y="91605"/>
              </a:lnTo>
              <a:lnTo>
                <a:pt x="1055642" y="1832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743BCC-4B98-4367-9601-1AD591845B49}">
      <dsp:nvSpPr>
        <dsp:cNvPr id="0" name=""/>
        <dsp:cNvSpPr/>
      </dsp:nvSpPr>
      <dsp:spPr>
        <a:xfrm>
          <a:off x="2773984" y="1055855"/>
          <a:ext cx="401318" cy="1500583"/>
        </a:xfrm>
        <a:custGeom>
          <a:avLst/>
          <a:gdLst/>
          <a:ahLst/>
          <a:cxnLst/>
          <a:rect l="0" t="0" r="0" b="0"/>
          <a:pathLst>
            <a:path>
              <a:moveTo>
                <a:pt x="0" y="0"/>
              </a:moveTo>
              <a:lnTo>
                <a:pt x="0" y="1500583"/>
              </a:lnTo>
              <a:lnTo>
                <a:pt x="401318" y="15005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63A0FA-A8AE-4561-90DB-5A1C7D99A3EE}">
      <dsp:nvSpPr>
        <dsp:cNvPr id="0" name=""/>
        <dsp:cNvSpPr/>
      </dsp:nvSpPr>
      <dsp:spPr>
        <a:xfrm>
          <a:off x="2773984" y="1055855"/>
          <a:ext cx="401318" cy="881156"/>
        </a:xfrm>
        <a:custGeom>
          <a:avLst/>
          <a:gdLst/>
          <a:ahLst/>
          <a:cxnLst/>
          <a:rect l="0" t="0" r="0" b="0"/>
          <a:pathLst>
            <a:path>
              <a:moveTo>
                <a:pt x="0" y="0"/>
              </a:moveTo>
              <a:lnTo>
                <a:pt x="0" y="881156"/>
              </a:lnTo>
              <a:lnTo>
                <a:pt x="401318" y="8811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5EA8F7-2A59-423B-9D26-CF1206CC7C7D}">
      <dsp:nvSpPr>
        <dsp:cNvPr id="0" name=""/>
        <dsp:cNvSpPr/>
      </dsp:nvSpPr>
      <dsp:spPr>
        <a:xfrm>
          <a:off x="2773984" y="1055855"/>
          <a:ext cx="401318" cy="261729"/>
        </a:xfrm>
        <a:custGeom>
          <a:avLst/>
          <a:gdLst/>
          <a:ahLst/>
          <a:cxnLst/>
          <a:rect l="0" t="0" r="0" b="0"/>
          <a:pathLst>
            <a:path>
              <a:moveTo>
                <a:pt x="0" y="0"/>
              </a:moveTo>
              <a:lnTo>
                <a:pt x="0" y="261729"/>
              </a:lnTo>
              <a:lnTo>
                <a:pt x="401318" y="26172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CCF8D5-5BDC-4F54-AFB4-C2941E1F8205}">
      <dsp:nvSpPr>
        <dsp:cNvPr id="0" name=""/>
        <dsp:cNvSpPr/>
      </dsp:nvSpPr>
      <dsp:spPr>
        <a:xfrm>
          <a:off x="2728264" y="436428"/>
          <a:ext cx="91440" cy="183210"/>
        </a:xfrm>
        <a:custGeom>
          <a:avLst/>
          <a:gdLst/>
          <a:ahLst/>
          <a:cxnLst/>
          <a:rect l="0" t="0" r="0" b="0"/>
          <a:pathLst>
            <a:path>
              <a:moveTo>
                <a:pt x="45720" y="0"/>
              </a:moveTo>
              <a:lnTo>
                <a:pt x="45720" y="1832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2669AF-CAB9-4450-B0D9-D6A371D9171D}">
      <dsp:nvSpPr>
        <dsp:cNvPr id="0" name=""/>
        <dsp:cNvSpPr/>
      </dsp:nvSpPr>
      <dsp:spPr>
        <a:xfrm>
          <a:off x="1718341" y="1055855"/>
          <a:ext cx="401318" cy="1500583"/>
        </a:xfrm>
        <a:custGeom>
          <a:avLst/>
          <a:gdLst/>
          <a:ahLst/>
          <a:cxnLst/>
          <a:rect l="0" t="0" r="0" b="0"/>
          <a:pathLst>
            <a:path>
              <a:moveTo>
                <a:pt x="0" y="0"/>
              </a:moveTo>
              <a:lnTo>
                <a:pt x="0" y="1500583"/>
              </a:lnTo>
              <a:lnTo>
                <a:pt x="401318" y="15005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93BBF1-14CF-4AB1-921F-ED988BFBD6F6}">
      <dsp:nvSpPr>
        <dsp:cNvPr id="0" name=""/>
        <dsp:cNvSpPr/>
      </dsp:nvSpPr>
      <dsp:spPr>
        <a:xfrm>
          <a:off x="1718341" y="1055855"/>
          <a:ext cx="401318" cy="881156"/>
        </a:xfrm>
        <a:custGeom>
          <a:avLst/>
          <a:gdLst/>
          <a:ahLst/>
          <a:cxnLst/>
          <a:rect l="0" t="0" r="0" b="0"/>
          <a:pathLst>
            <a:path>
              <a:moveTo>
                <a:pt x="0" y="0"/>
              </a:moveTo>
              <a:lnTo>
                <a:pt x="0" y="881156"/>
              </a:lnTo>
              <a:lnTo>
                <a:pt x="401318" y="8811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E8471F-3E99-462B-944A-4E9A3E205B20}">
      <dsp:nvSpPr>
        <dsp:cNvPr id="0" name=""/>
        <dsp:cNvSpPr/>
      </dsp:nvSpPr>
      <dsp:spPr>
        <a:xfrm>
          <a:off x="1718341" y="1055855"/>
          <a:ext cx="401318" cy="261729"/>
        </a:xfrm>
        <a:custGeom>
          <a:avLst/>
          <a:gdLst/>
          <a:ahLst/>
          <a:cxnLst/>
          <a:rect l="0" t="0" r="0" b="0"/>
          <a:pathLst>
            <a:path>
              <a:moveTo>
                <a:pt x="0" y="0"/>
              </a:moveTo>
              <a:lnTo>
                <a:pt x="0" y="261729"/>
              </a:lnTo>
              <a:lnTo>
                <a:pt x="401318" y="26172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EB287A-0BE3-4BEB-9ABE-345B285046DA}">
      <dsp:nvSpPr>
        <dsp:cNvPr id="0" name=""/>
        <dsp:cNvSpPr/>
      </dsp:nvSpPr>
      <dsp:spPr>
        <a:xfrm>
          <a:off x="1718341" y="436428"/>
          <a:ext cx="1055642" cy="183210"/>
        </a:xfrm>
        <a:custGeom>
          <a:avLst/>
          <a:gdLst/>
          <a:ahLst/>
          <a:cxnLst/>
          <a:rect l="0" t="0" r="0" b="0"/>
          <a:pathLst>
            <a:path>
              <a:moveTo>
                <a:pt x="1055642" y="0"/>
              </a:moveTo>
              <a:lnTo>
                <a:pt x="1055642" y="91605"/>
              </a:lnTo>
              <a:lnTo>
                <a:pt x="0" y="91605"/>
              </a:lnTo>
              <a:lnTo>
                <a:pt x="0" y="1832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865FDE-8926-4ED7-BEFE-EE002DA3E238}">
      <dsp:nvSpPr>
        <dsp:cNvPr id="0" name=""/>
        <dsp:cNvSpPr/>
      </dsp:nvSpPr>
      <dsp:spPr>
        <a:xfrm>
          <a:off x="662698" y="1055855"/>
          <a:ext cx="401318" cy="2120010"/>
        </a:xfrm>
        <a:custGeom>
          <a:avLst/>
          <a:gdLst/>
          <a:ahLst/>
          <a:cxnLst/>
          <a:rect l="0" t="0" r="0" b="0"/>
          <a:pathLst>
            <a:path>
              <a:moveTo>
                <a:pt x="0" y="0"/>
              </a:moveTo>
              <a:lnTo>
                <a:pt x="0" y="2120010"/>
              </a:lnTo>
              <a:lnTo>
                <a:pt x="401318" y="212001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B60812-949F-4996-B27F-27E0C26C34DB}">
      <dsp:nvSpPr>
        <dsp:cNvPr id="0" name=""/>
        <dsp:cNvSpPr/>
      </dsp:nvSpPr>
      <dsp:spPr>
        <a:xfrm>
          <a:off x="662698" y="1055855"/>
          <a:ext cx="401318" cy="1500583"/>
        </a:xfrm>
        <a:custGeom>
          <a:avLst/>
          <a:gdLst/>
          <a:ahLst/>
          <a:cxnLst/>
          <a:rect l="0" t="0" r="0" b="0"/>
          <a:pathLst>
            <a:path>
              <a:moveTo>
                <a:pt x="0" y="0"/>
              </a:moveTo>
              <a:lnTo>
                <a:pt x="0" y="1500583"/>
              </a:lnTo>
              <a:lnTo>
                <a:pt x="401318" y="15005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2AF036-12B7-43F4-AC18-8ACC55238E9D}">
      <dsp:nvSpPr>
        <dsp:cNvPr id="0" name=""/>
        <dsp:cNvSpPr/>
      </dsp:nvSpPr>
      <dsp:spPr>
        <a:xfrm>
          <a:off x="662698" y="1055855"/>
          <a:ext cx="401318" cy="881156"/>
        </a:xfrm>
        <a:custGeom>
          <a:avLst/>
          <a:gdLst/>
          <a:ahLst/>
          <a:cxnLst/>
          <a:rect l="0" t="0" r="0" b="0"/>
          <a:pathLst>
            <a:path>
              <a:moveTo>
                <a:pt x="0" y="0"/>
              </a:moveTo>
              <a:lnTo>
                <a:pt x="0" y="881156"/>
              </a:lnTo>
              <a:lnTo>
                <a:pt x="401318" y="8811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C97432-EC25-47AE-A8BC-D9AAC4459C2D}">
      <dsp:nvSpPr>
        <dsp:cNvPr id="0" name=""/>
        <dsp:cNvSpPr/>
      </dsp:nvSpPr>
      <dsp:spPr>
        <a:xfrm>
          <a:off x="662698" y="1055855"/>
          <a:ext cx="401318" cy="261729"/>
        </a:xfrm>
        <a:custGeom>
          <a:avLst/>
          <a:gdLst/>
          <a:ahLst/>
          <a:cxnLst/>
          <a:rect l="0" t="0" r="0" b="0"/>
          <a:pathLst>
            <a:path>
              <a:moveTo>
                <a:pt x="0" y="0"/>
              </a:moveTo>
              <a:lnTo>
                <a:pt x="0" y="261729"/>
              </a:lnTo>
              <a:lnTo>
                <a:pt x="401318" y="26172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A9CDBE-5C5B-4FDA-9DFF-201E7466034F}">
      <dsp:nvSpPr>
        <dsp:cNvPr id="0" name=""/>
        <dsp:cNvSpPr/>
      </dsp:nvSpPr>
      <dsp:spPr>
        <a:xfrm>
          <a:off x="662698" y="436428"/>
          <a:ext cx="2111285" cy="183210"/>
        </a:xfrm>
        <a:custGeom>
          <a:avLst/>
          <a:gdLst/>
          <a:ahLst/>
          <a:cxnLst/>
          <a:rect l="0" t="0" r="0" b="0"/>
          <a:pathLst>
            <a:path>
              <a:moveTo>
                <a:pt x="2111285" y="0"/>
              </a:moveTo>
              <a:lnTo>
                <a:pt x="2111285" y="91605"/>
              </a:lnTo>
              <a:lnTo>
                <a:pt x="0" y="91605"/>
              </a:lnTo>
              <a:lnTo>
                <a:pt x="0" y="1832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F44BB0-F817-48A4-87C6-8C73F4A557A3}">
      <dsp:nvSpPr>
        <dsp:cNvPr id="0" name=""/>
        <dsp:cNvSpPr/>
      </dsp:nvSpPr>
      <dsp:spPr>
        <a:xfrm>
          <a:off x="2317890" y="212"/>
          <a:ext cx="912188"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AEE182-27B6-410D-BE4B-D66D45F28426}">
      <dsp:nvSpPr>
        <dsp:cNvPr id="0" name=""/>
        <dsp:cNvSpPr/>
      </dsp:nvSpPr>
      <dsp:spPr>
        <a:xfrm>
          <a:off x="2317890" y="212"/>
          <a:ext cx="912188"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D0EA3E-877A-4598-BEC8-A78034BFC705}">
      <dsp:nvSpPr>
        <dsp:cNvPr id="0" name=""/>
        <dsp:cNvSpPr/>
      </dsp:nvSpPr>
      <dsp:spPr>
        <a:xfrm>
          <a:off x="1861795" y="78731"/>
          <a:ext cx="1824377"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s-CR" sz="1100" kern="1200"/>
            <a:t>Comprender y Disfrutar las Matemáticas</a:t>
          </a:r>
        </a:p>
      </dsp:txBody>
      <dsp:txXfrm>
        <a:off x="1861795" y="78731"/>
        <a:ext cx="1824377" cy="279178"/>
      </dsp:txXfrm>
    </dsp:sp>
    <dsp:sp modelId="{E27A864F-DCAD-4A3D-86CB-FB0389A82C57}">
      <dsp:nvSpPr>
        <dsp:cNvPr id="0" name=""/>
        <dsp:cNvSpPr/>
      </dsp:nvSpPr>
      <dsp:spPr>
        <a:xfrm>
          <a:off x="444590" y="61963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841CCB-859E-4F35-ACF3-BF1BC6D237E8}">
      <dsp:nvSpPr>
        <dsp:cNvPr id="0" name=""/>
        <dsp:cNvSpPr/>
      </dsp:nvSpPr>
      <dsp:spPr>
        <a:xfrm>
          <a:off x="444590" y="61963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1164D8-5320-4523-9D0D-9E3C9DD23D7A}">
      <dsp:nvSpPr>
        <dsp:cNvPr id="0" name=""/>
        <dsp:cNvSpPr/>
      </dsp:nvSpPr>
      <dsp:spPr>
        <a:xfrm>
          <a:off x="226482" y="69815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Clima Emocional</a:t>
          </a:r>
        </a:p>
      </dsp:txBody>
      <dsp:txXfrm>
        <a:off x="226482" y="698158"/>
        <a:ext cx="872432" cy="279178"/>
      </dsp:txXfrm>
    </dsp:sp>
    <dsp:sp modelId="{EA01B3DF-3EEE-40EC-8D9A-01EB127ACEE0}">
      <dsp:nvSpPr>
        <dsp:cNvPr id="0" name=""/>
        <dsp:cNvSpPr/>
      </dsp:nvSpPr>
      <dsp:spPr>
        <a:xfrm>
          <a:off x="1011671" y="1239066"/>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6366C0-F168-4295-9ABC-A541023D666D}">
      <dsp:nvSpPr>
        <dsp:cNvPr id="0" name=""/>
        <dsp:cNvSpPr/>
      </dsp:nvSpPr>
      <dsp:spPr>
        <a:xfrm>
          <a:off x="1011671" y="1239066"/>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0A1924-FC30-4BEC-83CB-6D730F38C780}">
      <dsp:nvSpPr>
        <dsp:cNvPr id="0" name=""/>
        <dsp:cNvSpPr/>
      </dsp:nvSpPr>
      <dsp:spPr>
        <a:xfrm>
          <a:off x="793563" y="1317584"/>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Tranquilidad</a:t>
          </a:r>
        </a:p>
      </dsp:txBody>
      <dsp:txXfrm>
        <a:off x="793563" y="1317584"/>
        <a:ext cx="872432" cy="279178"/>
      </dsp:txXfrm>
    </dsp:sp>
    <dsp:sp modelId="{BAF9D955-C042-4232-81EA-7A79D7B4311C}">
      <dsp:nvSpPr>
        <dsp:cNvPr id="0" name=""/>
        <dsp:cNvSpPr/>
      </dsp:nvSpPr>
      <dsp:spPr>
        <a:xfrm>
          <a:off x="1011671" y="1858492"/>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21D3F3-5D6C-4638-95C5-5073A522077E}">
      <dsp:nvSpPr>
        <dsp:cNvPr id="0" name=""/>
        <dsp:cNvSpPr/>
      </dsp:nvSpPr>
      <dsp:spPr>
        <a:xfrm>
          <a:off x="1011671" y="1858492"/>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88E7C4-1EC1-4F0D-9A55-630F11FC5ADB}">
      <dsp:nvSpPr>
        <dsp:cNvPr id="0" name=""/>
        <dsp:cNvSpPr/>
      </dsp:nvSpPr>
      <dsp:spPr>
        <a:xfrm>
          <a:off x="793563" y="1937011"/>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Buen ambiente</a:t>
          </a:r>
        </a:p>
      </dsp:txBody>
      <dsp:txXfrm>
        <a:off x="793563" y="1937011"/>
        <a:ext cx="872432" cy="279178"/>
      </dsp:txXfrm>
    </dsp:sp>
    <dsp:sp modelId="{E90450C4-B07A-4FAD-818F-C70F2C648C1F}">
      <dsp:nvSpPr>
        <dsp:cNvPr id="0" name=""/>
        <dsp:cNvSpPr/>
      </dsp:nvSpPr>
      <dsp:spPr>
        <a:xfrm>
          <a:off x="1011671" y="247791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8B5862-D9CB-41FE-B5BC-1CDED534898A}">
      <dsp:nvSpPr>
        <dsp:cNvPr id="0" name=""/>
        <dsp:cNvSpPr/>
      </dsp:nvSpPr>
      <dsp:spPr>
        <a:xfrm>
          <a:off x="1011671" y="247791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91D03B-0170-4B43-933C-306E0B73655D}">
      <dsp:nvSpPr>
        <dsp:cNvPr id="0" name=""/>
        <dsp:cNvSpPr/>
      </dsp:nvSpPr>
      <dsp:spPr>
        <a:xfrm>
          <a:off x="793563" y="255643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Silencio</a:t>
          </a:r>
        </a:p>
      </dsp:txBody>
      <dsp:txXfrm>
        <a:off x="793563" y="2556438"/>
        <a:ext cx="872432" cy="279178"/>
      </dsp:txXfrm>
    </dsp:sp>
    <dsp:sp modelId="{6526ABCE-8B92-4E1A-A817-846BD2FDE28F}">
      <dsp:nvSpPr>
        <dsp:cNvPr id="0" name=""/>
        <dsp:cNvSpPr/>
      </dsp:nvSpPr>
      <dsp:spPr>
        <a:xfrm>
          <a:off x="1011671" y="3097346"/>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0C885F-017C-4E29-A53E-9A3013E17FB6}">
      <dsp:nvSpPr>
        <dsp:cNvPr id="0" name=""/>
        <dsp:cNvSpPr/>
      </dsp:nvSpPr>
      <dsp:spPr>
        <a:xfrm>
          <a:off x="1011671" y="3097346"/>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7C749F-B12A-4BF1-80A3-F29E82671322}">
      <dsp:nvSpPr>
        <dsp:cNvPr id="0" name=""/>
        <dsp:cNvSpPr/>
      </dsp:nvSpPr>
      <dsp:spPr>
        <a:xfrm>
          <a:off x="793563" y="3175865"/>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Confianza</a:t>
          </a:r>
        </a:p>
      </dsp:txBody>
      <dsp:txXfrm>
        <a:off x="793563" y="3175865"/>
        <a:ext cx="872432" cy="279178"/>
      </dsp:txXfrm>
    </dsp:sp>
    <dsp:sp modelId="{D88CABAC-3D3A-4713-A06F-924024E1E648}">
      <dsp:nvSpPr>
        <dsp:cNvPr id="0" name=""/>
        <dsp:cNvSpPr/>
      </dsp:nvSpPr>
      <dsp:spPr>
        <a:xfrm>
          <a:off x="1500233" y="61963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03A5B4-91A1-4EE7-9695-AD1EE0712FF6}">
      <dsp:nvSpPr>
        <dsp:cNvPr id="0" name=""/>
        <dsp:cNvSpPr/>
      </dsp:nvSpPr>
      <dsp:spPr>
        <a:xfrm>
          <a:off x="1500233" y="61963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E5041B-953C-4E06-B90E-1C1E4B7EAADC}">
      <dsp:nvSpPr>
        <dsp:cNvPr id="0" name=""/>
        <dsp:cNvSpPr/>
      </dsp:nvSpPr>
      <dsp:spPr>
        <a:xfrm>
          <a:off x="1282125" y="69815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Acompañamiento Docente</a:t>
          </a:r>
        </a:p>
      </dsp:txBody>
      <dsp:txXfrm>
        <a:off x="1282125" y="698158"/>
        <a:ext cx="872432" cy="279178"/>
      </dsp:txXfrm>
    </dsp:sp>
    <dsp:sp modelId="{20C47C79-801E-4E0B-856B-D50743991CFB}">
      <dsp:nvSpPr>
        <dsp:cNvPr id="0" name=""/>
        <dsp:cNvSpPr/>
      </dsp:nvSpPr>
      <dsp:spPr>
        <a:xfrm>
          <a:off x="2067314" y="1239066"/>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4E8616-520B-477C-BDF0-0B717FA1B04A}">
      <dsp:nvSpPr>
        <dsp:cNvPr id="0" name=""/>
        <dsp:cNvSpPr/>
      </dsp:nvSpPr>
      <dsp:spPr>
        <a:xfrm>
          <a:off x="2067314" y="1239066"/>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074EC7-87F0-42F4-A09F-49461E468DC6}">
      <dsp:nvSpPr>
        <dsp:cNvPr id="0" name=""/>
        <dsp:cNvSpPr/>
      </dsp:nvSpPr>
      <dsp:spPr>
        <a:xfrm>
          <a:off x="1849206" y="1317584"/>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Explicaciones claras</a:t>
          </a:r>
        </a:p>
      </dsp:txBody>
      <dsp:txXfrm>
        <a:off x="1849206" y="1317584"/>
        <a:ext cx="872432" cy="279178"/>
      </dsp:txXfrm>
    </dsp:sp>
    <dsp:sp modelId="{32D28554-E7AB-4225-84AE-586CE85DB0F3}">
      <dsp:nvSpPr>
        <dsp:cNvPr id="0" name=""/>
        <dsp:cNvSpPr/>
      </dsp:nvSpPr>
      <dsp:spPr>
        <a:xfrm>
          <a:off x="2067314" y="1858492"/>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1474A4-5BDE-46E0-AA96-FBD3F8E534CC}">
      <dsp:nvSpPr>
        <dsp:cNvPr id="0" name=""/>
        <dsp:cNvSpPr/>
      </dsp:nvSpPr>
      <dsp:spPr>
        <a:xfrm>
          <a:off x="2067314" y="1858492"/>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C9EBCD-CCF3-4663-B71C-A5EAEA3F1D25}">
      <dsp:nvSpPr>
        <dsp:cNvPr id="0" name=""/>
        <dsp:cNvSpPr/>
      </dsp:nvSpPr>
      <dsp:spPr>
        <a:xfrm>
          <a:off x="1849206" y="1937011"/>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Apoyo cuando no entiende </a:t>
          </a:r>
        </a:p>
      </dsp:txBody>
      <dsp:txXfrm>
        <a:off x="1849206" y="1937011"/>
        <a:ext cx="872432" cy="279178"/>
      </dsp:txXfrm>
    </dsp:sp>
    <dsp:sp modelId="{232A2726-9DD0-460F-8998-0255017054AF}">
      <dsp:nvSpPr>
        <dsp:cNvPr id="0" name=""/>
        <dsp:cNvSpPr/>
      </dsp:nvSpPr>
      <dsp:spPr>
        <a:xfrm>
          <a:off x="2067314" y="247791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FF99B2-2C55-4E26-8CE4-70324FB44581}">
      <dsp:nvSpPr>
        <dsp:cNvPr id="0" name=""/>
        <dsp:cNvSpPr/>
      </dsp:nvSpPr>
      <dsp:spPr>
        <a:xfrm>
          <a:off x="2067314" y="247791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7ADB16-3FF2-47AC-91AF-3697F06BD835}">
      <dsp:nvSpPr>
        <dsp:cNvPr id="0" name=""/>
        <dsp:cNvSpPr/>
      </dsp:nvSpPr>
      <dsp:spPr>
        <a:xfrm>
          <a:off x="1849206" y="255643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Paciencia</a:t>
          </a:r>
        </a:p>
      </dsp:txBody>
      <dsp:txXfrm>
        <a:off x="1849206" y="2556438"/>
        <a:ext cx="872432" cy="279178"/>
      </dsp:txXfrm>
    </dsp:sp>
    <dsp:sp modelId="{D3CF2354-86D1-4EDC-9196-551EA53698FE}">
      <dsp:nvSpPr>
        <dsp:cNvPr id="0" name=""/>
        <dsp:cNvSpPr/>
      </dsp:nvSpPr>
      <dsp:spPr>
        <a:xfrm>
          <a:off x="2555876" y="61963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573061-FFFF-4D2E-B4E3-BDBE8B7DA6DB}">
      <dsp:nvSpPr>
        <dsp:cNvPr id="0" name=""/>
        <dsp:cNvSpPr/>
      </dsp:nvSpPr>
      <dsp:spPr>
        <a:xfrm>
          <a:off x="2555876" y="61963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B854FF-3B2B-4C6B-8463-10D775FEC9CC}">
      <dsp:nvSpPr>
        <dsp:cNvPr id="0" name=""/>
        <dsp:cNvSpPr/>
      </dsp:nvSpPr>
      <dsp:spPr>
        <a:xfrm>
          <a:off x="2337768" y="69815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Apoyo Social </a:t>
          </a:r>
        </a:p>
      </dsp:txBody>
      <dsp:txXfrm>
        <a:off x="2337768" y="698158"/>
        <a:ext cx="872432" cy="279178"/>
      </dsp:txXfrm>
    </dsp:sp>
    <dsp:sp modelId="{8F6F4C61-E6C7-4714-BA9B-2E3ACDD02269}">
      <dsp:nvSpPr>
        <dsp:cNvPr id="0" name=""/>
        <dsp:cNvSpPr/>
      </dsp:nvSpPr>
      <dsp:spPr>
        <a:xfrm>
          <a:off x="3122957" y="1239066"/>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3B6EB4-03C6-45CD-A519-6DDEFAE9515A}">
      <dsp:nvSpPr>
        <dsp:cNvPr id="0" name=""/>
        <dsp:cNvSpPr/>
      </dsp:nvSpPr>
      <dsp:spPr>
        <a:xfrm>
          <a:off x="3122957" y="1239066"/>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EC6F5D-0D94-492C-AB50-35D03755E89B}">
      <dsp:nvSpPr>
        <dsp:cNvPr id="0" name=""/>
        <dsp:cNvSpPr/>
      </dsp:nvSpPr>
      <dsp:spPr>
        <a:xfrm>
          <a:off x="2904849" y="1317584"/>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Ayuda de compañeros</a:t>
          </a:r>
        </a:p>
      </dsp:txBody>
      <dsp:txXfrm>
        <a:off x="2904849" y="1317584"/>
        <a:ext cx="872432" cy="279178"/>
      </dsp:txXfrm>
    </dsp:sp>
    <dsp:sp modelId="{D34FBBC1-33B3-4777-9BC5-D9233B8541C4}">
      <dsp:nvSpPr>
        <dsp:cNvPr id="0" name=""/>
        <dsp:cNvSpPr/>
      </dsp:nvSpPr>
      <dsp:spPr>
        <a:xfrm>
          <a:off x="3122957" y="1858492"/>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C6420D-9F8B-40D6-A51B-406A52CE2725}">
      <dsp:nvSpPr>
        <dsp:cNvPr id="0" name=""/>
        <dsp:cNvSpPr/>
      </dsp:nvSpPr>
      <dsp:spPr>
        <a:xfrm>
          <a:off x="3122957" y="1858492"/>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DE6286-C749-48C3-972C-6412A4AF023E}">
      <dsp:nvSpPr>
        <dsp:cNvPr id="0" name=""/>
        <dsp:cNvSpPr/>
      </dsp:nvSpPr>
      <dsp:spPr>
        <a:xfrm>
          <a:off x="2904849" y="1937011"/>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Trabajo en equipo</a:t>
          </a:r>
        </a:p>
      </dsp:txBody>
      <dsp:txXfrm>
        <a:off x="2904849" y="1937011"/>
        <a:ext cx="872432" cy="279178"/>
      </dsp:txXfrm>
    </dsp:sp>
    <dsp:sp modelId="{9F79CFED-1299-4FD2-9E1F-D1CDAE04DCB4}">
      <dsp:nvSpPr>
        <dsp:cNvPr id="0" name=""/>
        <dsp:cNvSpPr/>
      </dsp:nvSpPr>
      <dsp:spPr>
        <a:xfrm>
          <a:off x="3122957" y="247791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D07AF3-DE72-4F57-ACE6-7BF1742D8FAF}">
      <dsp:nvSpPr>
        <dsp:cNvPr id="0" name=""/>
        <dsp:cNvSpPr/>
      </dsp:nvSpPr>
      <dsp:spPr>
        <a:xfrm>
          <a:off x="3122957" y="247791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450CCB-BC0D-4435-8A3F-B551D7F53E24}">
      <dsp:nvSpPr>
        <dsp:cNvPr id="0" name=""/>
        <dsp:cNvSpPr/>
      </dsp:nvSpPr>
      <dsp:spPr>
        <a:xfrm>
          <a:off x="2904849" y="255643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Sentirse acompañado</a:t>
          </a:r>
        </a:p>
      </dsp:txBody>
      <dsp:txXfrm>
        <a:off x="2904849" y="2556438"/>
        <a:ext cx="872432" cy="279178"/>
      </dsp:txXfrm>
    </dsp:sp>
    <dsp:sp modelId="{CE5D0DCC-70A7-49C5-AC71-8562DD6CFF3B}">
      <dsp:nvSpPr>
        <dsp:cNvPr id="0" name=""/>
        <dsp:cNvSpPr/>
      </dsp:nvSpPr>
      <dsp:spPr>
        <a:xfrm>
          <a:off x="3611519" y="61963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172FA5-CCC9-463B-A94F-62BE212618B1}">
      <dsp:nvSpPr>
        <dsp:cNvPr id="0" name=""/>
        <dsp:cNvSpPr/>
      </dsp:nvSpPr>
      <dsp:spPr>
        <a:xfrm>
          <a:off x="3611519" y="61963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D92677-C3FD-4EAC-ACE6-1BE56B32830F}">
      <dsp:nvSpPr>
        <dsp:cNvPr id="0" name=""/>
        <dsp:cNvSpPr/>
      </dsp:nvSpPr>
      <dsp:spPr>
        <a:xfrm>
          <a:off x="3393411" y="69815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Motivación Personal</a:t>
          </a:r>
        </a:p>
      </dsp:txBody>
      <dsp:txXfrm>
        <a:off x="3393411" y="698158"/>
        <a:ext cx="872432" cy="279178"/>
      </dsp:txXfrm>
    </dsp:sp>
    <dsp:sp modelId="{7873CA33-B486-4EDF-8930-793859849EC7}">
      <dsp:nvSpPr>
        <dsp:cNvPr id="0" name=""/>
        <dsp:cNvSpPr/>
      </dsp:nvSpPr>
      <dsp:spPr>
        <a:xfrm>
          <a:off x="4178600" y="1239066"/>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E57749-B07E-4D81-A53F-B8CF0B9FEDBC}">
      <dsp:nvSpPr>
        <dsp:cNvPr id="0" name=""/>
        <dsp:cNvSpPr/>
      </dsp:nvSpPr>
      <dsp:spPr>
        <a:xfrm>
          <a:off x="4178600" y="1239066"/>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B8638B-F999-4EAF-AEA1-E56583C6FFA0}">
      <dsp:nvSpPr>
        <dsp:cNvPr id="0" name=""/>
        <dsp:cNvSpPr/>
      </dsp:nvSpPr>
      <dsp:spPr>
        <a:xfrm>
          <a:off x="3960492" y="1317584"/>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Ganas de aprender</a:t>
          </a:r>
        </a:p>
      </dsp:txBody>
      <dsp:txXfrm>
        <a:off x="3960492" y="1317584"/>
        <a:ext cx="872432" cy="279178"/>
      </dsp:txXfrm>
    </dsp:sp>
    <dsp:sp modelId="{124691AC-C431-43E6-8956-3C67C1E18CB2}">
      <dsp:nvSpPr>
        <dsp:cNvPr id="0" name=""/>
        <dsp:cNvSpPr/>
      </dsp:nvSpPr>
      <dsp:spPr>
        <a:xfrm>
          <a:off x="4178600" y="1858492"/>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6B4828-F83B-4359-9D3D-721DF2236727}">
      <dsp:nvSpPr>
        <dsp:cNvPr id="0" name=""/>
        <dsp:cNvSpPr/>
      </dsp:nvSpPr>
      <dsp:spPr>
        <a:xfrm>
          <a:off x="4178600" y="1858492"/>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4B9A03-3158-4FB8-BB3D-7B8922197D03}">
      <dsp:nvSpPr>
        <dsp:cNvPr id="0" name=""/>
        <dsp:cNvSpPr/>
      </dsp:nvSpPr>
      <dsp:spPr>
        <a:xfrm>
          <a:off x="3960492" y="1937011"/>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Proyecto de vida</a:t>
          </a:r>
        </a:p>
      </dsp:txBody>
      <dsp:txXfrm>
        <a:off x="3960492" y="1937011"/>
        <a:ext cx="872432" cy="279178"/>
      </dsp:txXfrm>
    </dsp:sp>
    <dsp:sp modelId="{1C0FF746-418D-41A0-819E-F25B633725C1}">
      <dsp:nvSpPr>
        <dsp:cNvPr id="0" name=""/>
        <dsp:cNvSpPr/>
      </dsp:nvSpPr>
      <dsp:spPr>
        <a:xfrm>
          <a:off x="4178600" y="247791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363B69-DD71-4315-B4E6-574E25C9D70B}">
      <dsp:nvSpPr>
        <dsp:cNvPr id="0" name=""/>
        <dsp:cNvSpPr/>
      </dsp:nvSpPr>
      <dsp:spPr>
        <a:xfrm>
          <a:off x="4178600" y="247791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96F972-896E-4635-BEC6-A54110B1D106}">
      <dsp:nvSpPr>
        <dsp:cNvPr id="0" name=""/>
        <dsp:cNvSpPr/>
      </dsp:nvSpPr>
      <dsp:spPr>
        <a:xfrm>
          <a:off x="3960492" y="255643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Superación personal</a:t>
          </a:r>
        </a:p>
      </dsp:txBody>
      <dsp:txXfrm>
        <a:off x="3960492" y="2556438"/>
        <a:ext cx="872432" cy="279178"/>
      </dsp:txXfrm>
    </dsp:sp>
    <dsp:sp modelId="{0F17DC15-BD2D-4354-AA4F-700CC0DC7E7D}">
      <dsp:nvSpPr>
        <dsp:cNvPr id="0" name=""/>
        <dsp:cNvSpPr/>
      </dsp:nvSpPr>
      <dsp:spPr>
        <a:xfrm>
          <a:off x="4667162" y="61963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52FBD8-DAB8-45A8-9B58-6D09AB9F9CE0}">
      <dsp:nvSpPr>
        <dsp:cNvPr id="0" name=""/>
        <dsp:cNvSpPr/>
      </dsp:nvSpPr>
      <dsp:spPr>
        <a:xfrm>
          <a:off x="4667162" y="61963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8DD892-4E53-4C9A-A0A8-688665CF506D}">
      <dsp:nvSpPr>
        <dsp:cNvPr id="0" name=""/>
        <dsp:cNvSpPr/>
      </dsp:nvSpPr>
      <dsp:spPr>
        <a:xfrm>
          <a:off x="4449054" y="69815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Factores que Dificultan</a:t>
          </a:r>
        </a:p>
      </dsp:txBody>
      <dsp:txXfrm>
        <a:off x="4449054" y="698158"/>
        <a:ext cx="872432" cy="279178"/>
      </dsp:txXfrm>
    </dsp:sp>
    <dsp:sp modelId="{E71D6D72-39D9-4D15-8581-FDEFA398F7F9}">
      <dsp:nvSpPr>
        <dsp:cNvPr id="0" name=""/>
        <dsp:cNvSpPr/>
      </dsp:nvSpPr>
      <dsp:spPr>
        <a:xfrm>
          <a:off x="5234243" y="1239066"/>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9D7F6E-993C-4480-8FCE-9E4332D67605}">
      <dsp:nvSpPr>
        <dsp:cNvPr id="0" name=""/>
        <dsp:cNvSpPr/>
      </dsp:nvSpPr>
      <dsp:spPr>
        <a:xfrm>
          <a:off x="5234243" y="1239066"/>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15761C-4569-4689-B4FE-66DD06EDAF59}">
      <dsp:nvSpPr>
        <dsp:cNvPr id="0" name=""/>
        <dsp:cNvSpPr/>
      </dsp:nvSpPr>
      <dsp:spPr>
        <a:xfrm>
          <a:off x="5016135" y="1317584"/>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Distracciones</a:t>
          </a:r>
        </a:p>
      </dsp:txBody>
      <dsp:txXfrm>
        <a:off x="5016135" y="1317584"/>
        <a:ext cx="872432" cy="279178"/>
      </dsp:txXfrm>
    </dsp:sp>
    <dsp:sp modelId="{D6653189-C829-45DA-A5E8-449D5518313E}">
      <dsp:nvSpPr>
        <dsp:cNvPr id="0" name=""/>
        <dsp:cNvSpPr/>
      </dsp:nvSpPr>
      <dsp:spPr>
        <a:xfrm>
          <a:off x="5234243" y="1858492"/>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A97609-E2D2-4D96-A0BA-2A28CCC936FA}">
      <dsp:nvSpPr>
        <dsp:cNvPr id="0" name=""/>
        <dsp:cNvSpPr/>
      </dsp:nvSpPr>
      <dsp:spPr>
        <a:xfrm>
          <a:off x="5234243" y="1858492"/>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C0DBEF-FE6C-4F50-9718-0D33D70B9655}">
      <dsp:nvSpPr>
        <dsp:cNvPr id="0" name=""/>
        <dsp:cNvSpPr/>
      </dsp:nvSpPr>
      <dsp:spPr>
        <a:xfrm>
          <a:off x="5016135" y="1937011"/>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Falta de atención</a:t>
          </a:r>
        </a:p>
      </dsp:txBody>
      <dsp:txXfrm>
        <a:off x="5016135" y="1937011"/>
        <a:ext cx="872432" cy="279178"/>
      </dsp:txXfrm>
    </dsp:sp>
    <dsp:sp modelId="{C2429B91-BBF7-4D77-87F3-B018A56ECA6F}">
      <dsp:nvSpPr>
        <dsp:cNvPr id="0" name=""/>
        <dsp:cNvSpPr/>
      </dsp:nvSpPr>
      <dsp:spPr>
        <a:xfrm>
          <a:off x="5234243" y="2477919"/>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1CED47-0A8E-4E5A-8819-B46073281403}">
      <dsp:nvSpPr>
        <dsp:cNvPr id="0" name=""/>
        <dsp:cNvSpPr/>
      </dsp:nvSpPr>
      <dsp:spPr>
        <a:xfrm>
          <a:off x="5234243" y="2477919"/>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395E70-6E4F-4223-8FAB-CBA1775DF5D7}">
      <dsp:nvSpPr>
        <dsp:cNvPr id="0" name=""/>
        <dsp:cNvSpPr/>
      </dsp:nvSpPr>
      <dsp:spPr>
        <a:xfrm>
          <a:off x="5016135" y="2556438"/>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Clases aburridas</a:t>
          </a:r>
        </a:p>
      </dsp:txBody>
      <dsp:txXfrm>
        <a:off x="5016135" y="2556438"/>
        <a:ext cx="872432" cy="279178"/>
      </dsp:txXfrm>
    </dsp:sp>
    <dsp:sp modelId="{B834BD2D-64CF-454D-B053-624A6B1D3FF5}">
      <dsp:nvSpPr>
        <dsp:cNvPr id="0" name=""/>
        <dsp:cNvSpPr/>
      </dsp:nvSpPr>
      <dsp:spPr>
        <a:xfrm>
          <a:off x="5234243" y="3097346"/>
          <a:ext cx="436216" cy="436216"/>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77ABB1-C3FE-487D-BFA5-A68311F060FA}">
      <dsp:nvSpPr>
        <dsp:cNvPr id="0" name=""/>
        <dsp:cNvSpPr/>
      </dsp:nvSpPr>
      <dsp:spPr>
        <a:xfrm>
          <a:off x="5234243" y="3097346"/>
          <a:ext cx="436216" cy="436216"/>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BCCC97-9F68-4497-BFC1-3684FBF07DCD}">
      <dsp:nvSpPr>
        <dsp:cNvPr id="0" name=""/>
        <dsp:cNvSpPr/>
      </dsp:nvSpPr>
      <dsp:spPr>
        <a:xfrm>
          <a:off x="5016135" y="3175865"/>
          <a:ext cx="872432" cy="2791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kern="1200"/>
            <a:t>Falta de apoyo emocional</a:t>
          </a:r>
        </a:p>
      </dsp:txBody>
      <dsp:txXfrm>
        <a:off x="5016135" y="3175865"/>
        <a:ext cx="872432" cy="2791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B1EF96-457C-4CB8-B19B-A0C0D50CFF89}">
      <dsp:nvSpPr>
        <dsp:cNvPr id="0" name=""/>
        <dsp:cNvSpPr/>
      </dsp:nvSpPr>
      <dsp:spPr>
        <a:xfrm>
          <a:off x="4368592" y="1038737"/>
          <a:ext cx="128719" cy="2831820"/>
        </a:xfrm>
        <a:custGeom>
          <a:avLst/>
          <a:gdLst/>
          <a:ahLst/>
          <a:cxnLst/>
          <a:rect l="0" t="0" r="0" b="0"/>
          <a:pathLst>
            <a:path>
              <a:moveTo>
                <a:pt x="0" y="0"/>
              </a:moveTo>
              <a:lnTo>
                <a:pt x="0" y="2831820"/>
              </a:lnTo>
              <a:lnTo>
                <a:pt x="128719" y="28318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3227F1-FD2B-4E89-AB71-49FDA5DD56D5}">
      <dsp:nvSpPr>
        <dsp:cNvPr id="0" name=""/>
        <dsp:cNvSpPr/>
      </dsp:nvSpPr>
      <dsp:spPr>
        <a:xfrm>
          <a:off x="4368592" y="1038737"/>
          <a:ext cx="128719" cy="2222549"/>
        </a:xfrm>
        <a:custGeom>
          <a:avLst/>
          <a:gdLst/>
          <a:ahLst/>
          <a:cxnLst/>
          <a:rect l="0" t="0" r="0" b="0"/>
          <a:pathLst>
            <a:path>
              <a:moveTo>
                <a:pt x="0" y="0"/>
              </a:moveTo>
              <a:lnTo>
                <a:pt x="0" y="2222549"/>
              </a:lnTo>
              <a:lnTo>
                <a:pt x="128719" y="22225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A42306-3C20-491F-8E3F-CF5267F65105}">
      <dsp:nvSpPr>
        <dsp:cNvPr id="0" name=""/>
        <dsp:cNvSpPr/>
      </dsp:nvSpPr>
      <dsp:spPr>
        <a:xfrm>
          <a:off x="4368592" y="1038737"/>
          <a:ext cx="128719" cy="1613279"/>
        </a:xfrm>
        <a:custGeom>
          <a:avLst/>
          <a:gdLst/>
          <a:ahLst/>
          <a:cxnLst/>
          <a:rect l="0" t="0" r="0" b="0"/>
          <a:pathLst>
            <a:path>
              <a:moveTo>
                <a:pt x="0" y="0"/>
              </a:moveTo>
              <a:lnTo>
                <a:pt x="0" y="1613279"/>
              </a:lnTo>
              <a:lnTo>
                <a:pt x="128719" y="161327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15B57C-16A7-443B-A304-FED8B7E6DD3C}">
      <dsp:nvSpPr>
        <dsp:cNvPr id="0" name=""/>
        <dsp:cNvSpPr/>
      </dsp:nvSpPr>
      <dsp:spPr>
        <a:xfrm>
          <a:off x="4368592" y="1038737"/>
          <a:ext cx="128719" cy="1004009"/>
        </a:xfrm>
        <a:custGeom>
          <a:avLst/>
          <a:gdLst/>
          <a:ahLst/>
          <a:cxnLst/>
          <a:rect l="0" t="0" r="0" b="0"/>
          <a:pathLst>
            <a:path>
              <a:moveTo>
                <a:pt x="0" y="0"/>
              </a:moveTo>
              <a:lnTo>
                <a:pt x="0" y="1004009"/>
              </a:lnTo>
              <a:lnTo>
                <a:pt x="128719" y="100400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0D5274-24AC-46D5-AB82-0F614AFC1106}">
      <dsp:nvSpPr>
        <dsp:cNvPr id="0" name=""/>
        <dsp:cNvSpPr/>
      </dsp:nvSpPr>
      <dsp:spPr>
        <a:xfrm>
          <a:off x="4368592" y="1038737"/>
          <a:ext cx="128719" cy="394738"/>
        </a:xfrm>
        <a:custGeom>
          <a:avLst/>
          <a:gdLst/>
          <a:ahLst/>
          <a:cxnLst/>
          <a:rect l="0" t="0" r="0" b="0"/>
          <a:pathLst>
            <a:path>
              <a:moveTo>
                <a:pt x="0" y="0"/>
              </a:moveTo>
              <a:lnTo>
                <a:pt x="0" y="394738"/>
              </a:lnTo>
              <a:lnTo>
                <a:pt x="128719" y="39473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FD339E-4F6A-4AC3-8BBB-CAF35B536BAD}">
      <dsp:nvSpPr>
        <dsp:cNvPr id="0" name=""/>
        <dsp:cNvSpPr/>
      </dsp:nvSpPr>
      <dsp:spPr>
        <a:xfrm>
          <a:off x="2926080" y="429467"/>
          <a:ext cx="1785763" cy="180206"/>
        </a:xfrm>
        <a:custGeom>
          <a:avLst/>
          <a:gdLst/>
          <a:ahLst/>
          <a:cxnLst/>
          <a:rect l="0" t="0" r="0" b="0"/>
          <a:pathLst>
            <a:path>
              <a:moveTo>
                <a:pt x="0" y="0"/>
              </a:moveTo>
              <a:lnTo>
                <a:pt x="0" y="90103"/>
              </a:lnTo>
              <a:lnTo>
                <a:pt x="1785763" y="90103"/>
              </a:lnTo>
              <a:lnTo>
                <a:pt x="1785763" y="18020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0B4B9E-37E3-4A49-BBE4-D52DC82F9A81}">
      <dsp:nvSpPr>
        <dsp:cNvPr id="0" name=""/>
        <dsp:cNvSpPr/>
      </dsp:nvSpPr>
      <dsp:spPr>
        <a:xfrm>
          <a:off x="2582829" y="1038737"/>
          <a:ext cx="128719" cy="2222549"/>
        </a:xfrm>
        <a:custGeom>
          <a:avLst/>
          <a:gdLst/>
          <a:ahLst/>
          <a:cxnLst/>
          <a:rect l="0" t="0" r="0" b="0"/>
          <a:pathLst>
            <a:path>
              <a:moveTo>
                <a:pt x="0" y="0"/>
              </a:moveTo>
              <a:lnTo>
                <a:pt x="0" y="2222549"/>
              </a:lnTo>
              <a:lnTo>
                <a:pt x="128719" y="22225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41F968-F909-4AC4-BFA2-51017F29B9EA}">
      <dsp:nvSpPr>
        <dsp:cNvPr id="0" name=""/>
        <dsp:cNvSpPr/>
      </dsp:nvSpPr>
      <dsp:spPr>
        <a:xfrm>
          <a:off x="2582829" y="1038737"/>
          <a:ext cx="128719" cy="1613279"/>
        </a:xfrm>
        <a:custGeom>
          <a:avLst/>
          <a:gdLst/>
          <a:ahLst/>
          <a:cxnLst/>
          <a:rect l="0" t="0" r="0" b="0"/>
          <a:pathLst>
            <a:path>
              <a:moveTo>
                <a:pt x="0" y="0"/>
              </a:moveTo>
              <a:lnTo>
                <a:pt x="0" y="1613279"/>
              </a:lnTo>
              <a:lnTo>
                <a:pt x="128719" y="161327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28A31E-BA1E-4758-BA4F-332047432206}">
      <dsp:nvSpPr>
        <dsp:cNvPr id="0" name=""/>
        <dsp:cNvSpPr/>
      </dsp:nvSpPr>
      <dsp:spPr>
        <a:xfrm>
          <a:off x="2582829" y="1038737"/>
          <a:ext cx="128719" cy="1004009"/>
        </a:xfrm>
        <a:custGeom>
          <a:avLst/>
          <a:gdLst/>
          <a:ahLst/>
          <a:cxnLst/>
          <a:rect l="0" t="0" r="0" b="0"/>
          <a:pathLst>
            <a:path>
              <a:moveTo>
                <a:pt x="0" y="0"/>
              </a:moveTo>
              <a:lnTo>
                <a:pt x="0" y="1004009"/>
              </a:lnTo>
              <a:lnTo>
                <a:pt x="128719" y="100400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1EBF6C-62F6-47BE-9FDB-C2BE2D1621D6}">
      <dsp:nvSpPr>
        <dsp:cNvPr id="0" name=""/>
        <dsp:cNvSpPr/>
      </dsp:nvSpPr>
      <dsp:spPr>
        <a:xfrm>
          <a:off x="2582829" y="1038737"/>
          <a:ext cx="128719" cy="394738"/>
        </a:xfrm>
        <a:custGeom>
          <a:avLst/>
          <a:gdLst/>
          <a:ahLst/>
          <a:cxnLst/>
          <a:rect l="0" t="0" r="0" b="0"/>
          <a:pathLst>
            <a:path>
              <a:moveTo>
                <a:pt x="0" y="0"/>
              </a:moveTo>
              <a:lnTo>
                <a:pt x="0" y="394738"/>
              </a:lnTo>
              <a:lnTo>
                <a:pt x="128719" y="39473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16668D-E3BC-4A5F-A49E-29D7E2683064}">
      <dsp:nvSpPr>
        <dsp:cNvPr id="0" name=""/>
        <dsp:cNvSpPr/>
      </dsp:nvSpPr>
      <dsp:spPr>
        <a:xfrm>
          <a:off x="2880360" y="429467"/>
          <a:ext cx="91440" cy="180206"/>
        </a:xfrm>
        <a:custGeom>
          <a:avLst/>
          <a:gdLst/>
          <a:ahLst/>
          <a:cxnLst/>
          <a:rect l="0" t="0" r="0" b="0"/>
          <a:pathLst>
            <a:path>
              <a:moveTo>
                <a:pt x="45720" y="0"/>
              </a:moveTo>
              <a:lnTo>
                <a:pt x="45720" y="18020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E08523-C10A-4747-89BD-A4B8564EA31F}">
      <dsp:nvSpPr>
        <dsp:cNvPr id="0" name=""/>
        <dsp:cNvSpPr/>
      </dsp:nvSpPr>
      <dsp:spPr>
        <a:xfrm>
          <a:off x="859340" y="1038737"/>
          <a:ext cx="128719" cy="2831820"/>
        </a:xfrm>
        <a:custGeom>
          <a:avLst/>
          <a:gdLst/>
          <a:ahLst/>
          <a:cxnLst/>
          <a:rect l="0" t="0" r="0" b="0"/>
          <a:pathLst>
            <a:path>
              <a:moveTo>
                <a:pt x="0" y="0"/>
              </a:moveTo>
              <a:lnTo>
                <a:pt x="0" y="2831820"/>
              </a:lnTo>
              <a:lnTo>
                <a:pt x="128719" y="28318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05EAA3-C978-41B0-8CF6-217101116ABD}">
      <dsp:nvSpPr>
        <dsp:cNvPr id="0" name=""/>
        <dsp:cNvSpPr/>
      </dsp:nvSpPr>
      <dsp:spPr>
        <a:xfrm>
          <a:off x="859340" y="1038737"/>
          <a:ext cx="128719" cy="2222549"/>
        </a:xfrm>
        <a:custGeom>
          <a:avLst/>
          <a:gdLst/>
          <a:ahLst/>
          <a:cxnLst/>
          <a:rect l="0" t="0" r="0" b="0"/>
          <a:pathLst>
            <a:path>
              <a:moveTo>
                <a:pt x="0" y="0"/>
              </a:moveTo>
              <a:lnTo>
                <a:pt x="0" y="2222549"/>
              </a:lnTo>
              <a:lnTo>
                <a:pt x="128719" y="22225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71E889-7A81-4F95-890C-294D587FF618}">
      <dsp:nvSpPr>
        <dsp:cNvPr id="0" name=""/>
        <dsp:cNvSpPr/>
      </dsp:nvSpPr>
      <dsp:spPr>
        <a:xfrm>
          <a:off x="859340" y="1038737"/>
          <a:ext cx="128719" cy="1613279"/>
        </a:xfrm>
        <a:custGeom>
          <a:avLst/>
          <a:gdLst/>
          <a:ahLst/>
          <a:cxnLst/>
          <a:rect l="0" t="0" r="0" b="0"/>
          <a:pathLst>
            <a:path>
              <a:moveTo>
                <a:pt x="0" y="0"/>
              </a:moveTo>
              <a:lnTo>
                <a:pt x="0" y="1613279"/>
              </a:lnTo>
              <a:lnTo>
                <a:pt x="128719" y="161327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B7EF5E-C039-4F2A-A8EA-6C75E8E7D290}">
      <dsp:nvSpPr>
        <dsp:cNvPr id="0" name=""/>
        <dsp:cNvSpPr/>
      </dsp:nvSpPr>
      <dsp:spPr>
        <a:xfrm>
          <a:off x="859340" y="1038737"/>
          <a:ext cx="128719" cy="1004009"/>
        </a:xfrm>
        <a:custGeom>
          <a:avLst/>
          <a:gdLst/>
          <a:ahLst/>
          <a:cxnLst/>
          <a:rect l="0" t="0" r="0" b="0"/>
          <a:pathLst>
            <a:path>
              <a:moveTo>
                <a:pt x="0" y="0"/>
              </a:moveTo>
              <a:lnTo>
                <a:pt x="0" y="1004009"/>
              </a:lnTo>
              <a:lnTo>
                <a:pt x="128719" y="100400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FBAB84-9500-45EA-9A2C-D16154C914F3}">
      <dsp:nvSpPr>
        <dsp:cNvPr id="0" name=""/>
        <dsp:cNvSpPr/>
      </dsp:nvSpPr>
      <dsp:spPr>
        <a:xfrm>
          <a:off x="859340" y="1038737"/>
          <a:ext cx="128719" cy="394738"/>
        </a:xfrm>
        <a:custGeom>
          <a:avLst/>
          <a:gdLst/>
          <a:ahLst/>
          <a:cxnLst/>
          <a:rect l="0" t="0" r="0" b="0"/>
          <a:pathLst>
            <a:path>
              <a:moveTo>
                <a:pt x="0" y="0"/>
              </a:moveTo>
              <a:lnTo>
                <a:pt x="0" y="394738"/>
              </a:lnTo>
              <a:lnTo>
                <a:pt x="128719" y="39473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235E3C-02F1-4DF2-AF56-0A8B4FD955B2}">
      <dsp:nvSpPr>
        <dsp:cNvPr id="0" name=""/>
        <dsp:cNvSpPr/>
      </dsp:nvSpPr>
      <dsp:spPr>
        <a:xfrm>
          <a:off x="1202591" y="429467"/>
          <a:ext cx="1723488" cy="180206"/>
        </a:xfrm>
        <a:custGeom>
          <a:avLst/>
          <a:gdLst/>
          <a:ahLst/>
          <a:cxnLst/>
          <a:rect l="0" t="0" r="0" b="0"/>
          <a:pathLst>
            <a:path>
              <a:moveTo>
                <a:pt x="1723488" y="0"/>
              </a:moveTo>
              <a:lnTo>
                <a:pt x="1723488" y="90103"/>
              </a:lnTo>
              <a:lnTo>
                <a:pt x="0" y="90103"/>
              </a:lnTo>
              <a:lnTo>
                <a:pt x="0" y="18020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172B95-D004-443B-ABD7-DC8120DDC87A}">
      <dsp:nvSpPr>
        <dsp:cNvPr id="0" name=""/>
        <dsp:cNvSpPr/>
      </dsp:nvSpPr>
      <dsp:spPr>
        <a:xfrm>
          <a:off x="1631311" y="403"/>
          <a:ext cx="2589536"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R" sz="1200" b="1" i="1" kern="1200"/>
            <a:t>Aprendizaje significativo y motivación en matemática</a:t>
          </a:r>
          <a:endParaRPr lang="es-CR" sz="1200" kern="1200"/>
        </a:p>
      </dsp:txBody>
      <dsp:txXfrm>
        <a:off x="1631311" y="403"/>
        <a:ext cx="2589536" cy="429063"/>
      </dsp:txXfrm>
    </dsp:sp>
    <dsp:sp modelId="{72DE252B-BA14-486C-A3F3-6D5118E67987}">
      <dsp:nvSpPr>
        <dsp:cNvPr id="0" name=""/>
        <dsp:cNvSpPr/>
      </dsp:nvSpPr>
      <dsp:spPr>
        <a:xfrm>
          <a:off x="773527" y="609673"/>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b="1" kern="1200"/>
            <a:t>Metodología activa</a:t>
          </a:r>
          <a:endParaRPr lang="es-CR" sz="900" kern="1200"/>
        </a:p>
      </dsp:txBody>
      <dsp:txXfrm>
        <a:off x="773527" y="609673"/>
        <a:ext cx="858127" cy="429063"/>
      </dsp:txXfrm>
    </dsp:sp>
    <dsp:sp modelId="{1F6750B6-F50E-41A7-8E7E-ABDC0B1AAE77}">
      <dsp:nvSpPr>
        <dsp:cNvPr id="0" name=""/>
        <dsp:cNvSpPr/>
      </dsp:nvSpPr>
      <dsp:spPr>
        <a:xfrm>
          <a:off x="988059" y="1218944"/>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Actividades prácticas</a:t>
          </a:r>
          <a:endParaRPr lang="es-CR" sz="800" kern="1200"/>
        </a:p>
      </dsp:txBody>
      <dsp:txXfrm>
        <a:off x="988059" y="1218944"/>
        <a:ext cx="858127" cy="429063"/>
      </dsp:txXfrm>
    </dsp:sp>
    <dsp:sp modelId="{1E129BAC-7227-4000-8C96-D90FBD8AF438}">
      <dsp:nvSpPr>
        <dsp:cNvPr id="0" name=""/>
        <dsp:cNvSpPr/>
      </dsp:nvSpPr>
      <dsp:spPr>
        <a:xfrm>
          <a:off x="988059" y="1828214"/>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Clases dinámicas</a:t>
          </a:r>
          <a:endParaRPr lang="es-CR" sz="800" kern="1200"/>
        </a:p>
      </dsp:txBody>
      <dsp:txXfrm>
        <a:off x="988059" y="1828214"/>
        <a:ext cx="858127" cy="429063"/>
      </dsp:txXfrm>
    </dsp:sp>
    <dsp:sp modelId="{00BF4B36-CA46-4B93-9C1B-620B8ECD8581}">
      <dsp:nvSpPr>
        <dsp:cNvPr id="0" name=""/>
        <dsp:cNvSpPr/>
      </dsp:nvSpPr>
      <dsp:spPr>
        <a:xfrm>
          <a:off x="988059" y="243748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Trabajo en grupo</a:t>
          </a:r>
          <a:endParaRPr lang="es-CR" sz="800" kern="1200"/>
        </a:p>
      </dsp:txBody>
      <dsp:txXfrm>
        <a:off x="988059" y="2437485"/>
        <a:ext cx="858127" cy="429063"/>
      </dsp:txXfrm>
    </dsp:sp>
    <dsp:sp modelId="{6B9B2229-0618-4ECF-9757-138C425296A7}">
      <dsp:nvSpPr>
        <dsp:cNvPr id="0" name=""/>
        <dsp:cNvSpPr/>
      </dsp:nvSpPr>
      <dsp:spPr>
        <a:xfrm>
          <a:off x="988059" y="304675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Ejemplos de la vida real</a:t>
          </a:r>
          <a:endParaRPr lang="es-CR" sz="800" kern="1200"/>
        </a:p>
      </dsp:txBody>
      <dsp:txXfrm>
        <a:off x="988059" y="3046755"/>
        <a:ext cx="858127" cy="429063"/>
      </dsp:txXfrm>
    </dsp:sp>
    <dsp:sp modelId="{63FEB867-B7E5-4DB2-8ED4-F36270988931}">
      <dsp:nvSpPr>
        <dsp:cNvPr id="0" name=""/>
        <dsp:cNvSpPr/>
      </dsp:nvSpPr>
      <dsp:spPr>
        <a:xfrm>
          <a:off x="988059" y="365602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Clases menos monótonas</a:t>
          </a:r>
          <a:endParaRPr lang="es-CR" sz="800" kern="1200"/>
        </a:p>
      </dsp:txBody>
      <dsp:txXfrm>
        <a:off x="988059" y="3656025"/>
        <a:ext cx="858127" cy="429063"/>
      </dsp:txXfrm>
    </dsp:sp>
    <dsp:sp modelId="{5D27DAAF-113E-45E3-8E88-71134910F866}">
      <dsp:nvSpPr>
        <dsp:cNvPr id="0" name=""/>
        <dsp:cNvSpPr/>
      </dsp:nvSpPr>
      <dsp:spPr>
        <a:xfrm>
          <a:off x="2497016" y="609673"/>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R" sz="800" b="1" kern="1200"/>
            <a:t>Acompañamiento emocional</a:t>
          </a:r>
          <a:endParaRPr lang="es-CR" sz="800" kern="1200"/>
        </a:p>
      </dsp:txBody>
      <dsp:txXfrm>
        <a:off x="2497016" y="609673"/>
        <a:ext cx="858127" cy="429063"/>
      </dsp:txXfrm>
    </dsp:sp>
    <dsp:sp modelId="{8518E432-09B3-478C-9AD9-0D0E3C7D83A9}">
      <dsp:nvSpPr>
        <dsp:cNvPr id="0" name=""/>
        <dsp:cNvSpPr/>
      </dsp:nvSpPr>
      <dsp:spPr>
        <a:xfrm>
          <a:off x="2711548" y="1218944"/>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Apoyo del docente</a:t>
          </a:r>
          <a:endParaRPr lang="es-CR" sz="800" kern="1200"/>
        </a:p>
      </dsp:txBody>
      <dsp:txXfrm>
        <a:off x="2711548" y="1218944"/>
        <a:ext cx="858127" cy="429063"/>
      </dsp:txXfrm>
    </dsp:sp>
    <dsp:sp modelId="{DDA138AC-8192-4758-863A-6D663149C078}">
      <dsp:nvSpPr>
        <dsp:cNvPr id="0" name=""/>
        <dsp:cNvSpPr/>
      </dsp:nvSpPr>
      <dsp:spPr>
        <a:xfrm>
          <a:off x="2711548" y="1828214"/>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Sentirse comprendido</a:t>
          </a:r>
          <a:endParaRPr lang="es-CR" sz="800" kern="1200"/>
        </a:p>
      </dsp:txBody>
      <dsp:txXfrm>
        <a:off x="2711548" y="1828214"/>
        <a:ext cx="858127" cy="429063"/>
      </dsp:txXfrm>
    </dsp:sp>
    <dsp:sp modelId="{B0877873-4BC7-4659-BB69-6CE7FF812CF8}">
      <dsp:nvSpPr>
        <dsp:cNvPr id="0" name=""/>
        <dsp:cNvSpPr/>
      </dsp:nvSpPr>
      <dsp:spPr>
        <a:xfrm>
          <a:off x="2711548" y="243748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Confianza</a:t>
          </a:r>
          <a:endParaRPr lang="es-CR" sz="800" kern="1200"/>
        </a:p>
      </dsp:txBody>
      <dsp:txXfrm>
        <a:off x="2711548" y="2437485"/>
        <a:ext cx="858127" cy="429063"/>
      </dsp:txXfrm>
    </dsp:sp>
    <dsp:sp modelId="{6569FD23-C054-4F71-A18D-0BA5705FCD65}">
      <dsp:nvSpPr>
        <dsp:cNvPr id="0" name=""/>
        <dsp:cNvSpPr/>
      </dsp:nvSpPr>
      <dsp:spPr>
        <a:xfrm>
          <a:off x="2711548" y="304675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Seguridad para equivocarse</a:t>
          </a:r>
          <a:endParaRPr lang="es-CR" sz="800" kern="1200"/>
        </a:p>
      </dsp:txBody>
      <dsp:txXfrm>
        <a:off x="2711548" y="3046755"/>
        <a:ext cx="858127" cy="429063"/>
      </dsp:txXfrm>
    </dsp:sp>
    <dsp:sp modelId="{6CCD9053-C68E-49DB-8BC7-A9D140CDD49B}">
      <dsp:nvSpPr>
        <dsp:cNvPr id="0" name=""/>
        <dsp:cNvSpPr/>
      </dsp:nvSpPr>
      <dsp:spPr>
        <a:xfrm>
          <a:off x="4282779" y="609673"/>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Font typeface="+mj-lt"/>
            <a:buNone/>
          </a:pPr>
          <a:r>
            <a:rPr lang="es-CR" sz="800" b="1" kern="1200"/>
            <a:t>Sentido de logro personal</a:t>
          </a:r>
          <a:endParaRPr lang="es-CR" sz="800" kern="1200"/>
        </a:p>
      </dsp:txBody>
      <dsp:txXfrm>
        <a:off x="4282779" y="609673"/>
        <a:ext cx="858127" cy="429063"/>
      </dsp:txXfrm>
    </dsp:sp>
    <dsp:sp modelId="{DC69EEF4-23AA-4211-8EA1-B332A1D5D3F0}">
      <dsp:nvSpPr>
        <dsp:cNvPr id="0" name=""/>
        <dsp:cNvSpPr/>
      </dsp:nvSpPr>
      <dsp:spPr>
        <a:xfrm>
          <a:off x="4497311" y="1218944"/>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Sentirse capaz</a:t>
          </a:r>
          <a:endParaRPr lang="es-CR" sz="800" kern="1200"/>
        </a:p>
      </dsp:txBody>
      <dsp:txXfrm>
        <a:off x="4497311" y="1218944"/>
        <a:ext cx="858127" cy="429063"/>
      </dsp:txXfrm>
    </dsp:sp>
    <dsp:sp modelId="{C59167A4-3BD9-4615-85AB-5307E61B7D33}">
      <dsp:nvSpPr>
        <dsp:cNvPr id="0" name=""/>
        <dsp:cNvSpPr/>
      </dsp:nvSpPr>
      <dsp:spPr>
        <a:xfrm>
          <a:off x="4497311" y="1828214"/>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Comprender un tema difícil</a:t>
          </a:r>
          <a:endParaRPr lang="es-CR" sz="800" kern="1200"/>
        </a:p>
      </dsp:txBody>
      <dsp:txXfrm>
        <a:off x="4497311" y="1828214"/>
        <a:ext cx="858127" cy="429063"/>
      </dsp:txXfrm>
    </dsp:sp>
    <dsp:sp modelId="{114FF1C5-9F92-41F4-9752-DF662E37E521}">
      <dsp:nvSpPr>
        <dsp:cNvPr id="0" name=""/>
        <dsp:cNvSpPr/>
      </dsp:nvSpPr>
      <dsp:spPr>
        <a:xfrm>
          <a:off x="4497311" y="243748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Aprobar un examen</a:t>
          </a:r>
          <a:endParaRPr lang="es-CR" sz="800" kern="1200"/>
        </a:p>
      </dsp:txBody>
      <dsp:txXfrm>
        <a:off x="4497311" y="2437485"/>
        <a:ext cx="858127" cy="429063"/>
      </dsp:txXfrm>
    </dsp:sp>
    <dsp:sp modelId="{097F5CB5-8329-4D62-A507-74987422F78F}">
      <dsp:nvSpPr>
        <dsp:cNvPr id="0" name=""/>
        <dsp:cNvSpPr/>
      </dsp:nvSpPr>
      <dsp:spPr>
        <a:xfrm>
          <a:off x="4497311" y="304675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Superación personal</a:t>
          </a:r>
          <a:endParaRPr lang="es-CR" sz="800" kern="1200"/>
        </a:p>
      </dsp:txBody>
      <dsp:txXfrm>
        <a:off x="4497311" y="3046755"/>
        <a:ext cx="858127" cy="429063"/>
      </dsp:txXfrm>
    </dsp:sp>
    <dsp:sp modelId="{9F6F1CE3-E435-4091-9D59-DE1D3C7DB8FD}">
      <dsp:nvSpPr>
        <dsp:cNvPr id="0" name=""/>
        <dsp:cNvSpPr/>
      </dsp:nvSpPr>
      <dsp:spPr>
        <a:xfrm>
          <a:off x="4497311" y="3656025"/>
          <a:ext cx="858127" cy="42906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SzPts val="1000"/>
            <a:buFont typeface="Courier New" panose="02070309020205020404" pitchFamily="49" charset="0"/>
            <a:buNone/>
          </a:pPr>
          <a:r>
            <a:rPr lang="es-CR" sz="800" b="1" kern="1200"/>
            <a:t>Proyecto de vida</a:t>
          </a:r>
          <a:endParaRPr lang="es-CR" sz="800" kern="1200"/>
        </a:p>
      </dsp:txBody>
      <dsp:txXfrm>
        <a:off x="4497311" y="3656025"/>
        <a:ext cx="858127" cy="4290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8549B4-2045-4E63-AC75-8A548D433A18}">
      <dsp:nvSpPr>
        <dsp:cNvPr id="0" name=""/>
        <dsp:cNvSpPr/>
      </dsp:nvSpPr>
      <dsp:spPr>
        <a:xfrm>
          <a:off x="3714753" y="2345023"/>
          <a:ext cx="166118" cy="316537"/>
        </a:xfrm>
        <a:custGeom>
          <a:avLst/>
          <a:gdLst/>
          <a:ahLst/>
          <a:cxnLst/>
          <a:rect l="0" t="0" r="0" b="0"/>
          <a:pathLst>
            <a:path>
              <a:moveTo>
                <a:pt x="0" y="0"/>
              </a:moveTo>
              <a:lnTo>
                <a:pt x="83059" y="0"/>
              </a:lnTo>
              <a:lnTo>
                <a:pt x="83059" y="316537"/>
              </a:lnTo>
              <a:lnTo>
                <a:pt x="166118" y="316537"/>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3788875" y="2494355"/>
        <a:ext cx="17873" cy="17873"/>
      </dsp:txXfrm>
    </dsp:sp>
    <dsp:sp modelId="{5FE0BEF0-9631-451B-A016-96ADB44E6449}">
      <dsp:nvSpPr>
        <dsp:cNvPr id="0" name=""/>
        <dsp:cNvSpPr/>
      </dsp:nvSpPr>
      <dsp:spPr>
        <a:xfrm>
          <a:off x="3714753" y="2299303"/>
          <a:ext cx="166118" cy="91440"/>
        </a:xfrm>
        <a:custGeom>
          <a:avLst/>
          <a:gdLst/>
          <a:ahLst/>
          <a:cxnLst/>
          <a:rect l="0" t="0" r="0" b="0"/>
          <a:pathLst>
            <a:path>
              <a:moveTo>
                <a:pt x="0" y="45720"/>
              </a:moveTo>
              <a:lnTo>
                <a:pt x="166118"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3793659" y="2340870"/>
        <a:ext cx="8305" cy="8305"/>
      </dsp:txXfrm>
    </dsp:sp>
    <dsp:sp modelId="{5EEACC69-A94B-4D8D-97F6-D59912BAE787}">
      <dsp:nvSpPr>
        <dsp:cNvPr id="0" name=""/>
        <dsp:cNvSpPr/>
      </dsp:nvSpPr>
      <dsp:spPr>
        <a:xfrm>
          <a:off x="3714753" y="2028486"/>
          <a:ext cx="166118" cy="316537"/>
        </a:xfrm>
        <a:custGeom>
          <a:avLst/>
          <a:gdLst/>
          <a:ahLst/>
          <a:cxnLst/>
          <a:rect l="0" t="0" r="0" b="0"/>
          <a:pathLst>
            <a:path>
              <a:moveTo>
                <a:pt x="0" y="316537"/>
              </a:moveTo>
              <a:lnTo>
                <a:pt x="83059" y="316537"/>
              </a:lnTo>
              <a:lnTo>
                <a:pt x="83059" y="0"/>
              </a:lnTo>
              <a:lnTo>
                <a:pt x="166118" y="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3788875" y="2177818"/>
        <a:ext cx="17873" cy="17873"/>
      </dsp:txXfrm>
    </dsp:sp>
    <dsp:sp modelId="{FCE3425D-C0D4-4AB4-A73F-0F170533C4E9}">
      <dsp:nvSpPr>
        <dsp:cNvPr id="0" name=""/>
        <dsp:cNvSpPr/>
      </dsp:nvSpPr>
      <dsp:spPr>
        <a:xfrm>
          <a:off x="485206" y="1393340"/>
          <a:ext cx="180679" cy="951683"/>
        </a:xfrm>
        <a:custGeom>
          <a:avLst/>
          <a:gdLst/>
          <a:ahLst/>
          <a:cxnLst/>
          <a:rect l="0" t="0" r="0" b="0"/>
          <a:pathLst>
            <a:path>
              <a:moveTo>
                <a:pt x="0" y="0"/>
              </a:moveTo>
              <a:lnTo>
                <a:pt x="90339" y="0"/>
              </a:lnTo>
              <a:lnTo>
                <a:pt x="90339" y="951683"/>
              </a:lnTo>
              <a:lnTo>
                <a:pt x="180679" y="951683"/>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551329" y="1844964"/>
        <a:ext cx="48434" cy="48434"/>
      </dsp:txXfrm>
    </dsp:sp>
    <dsp:sp modelId="{5CFE5EB1-3AA0-4230-801E-12D7829F851F}">
      <dsp:nvSpPr>
        <dsp:cNvPr id="0" name=""/>
        <dsp:cNvSpPr/>
      </dsp:nvSpPr>
      <dsp:spPr>
        <a:xfrm>
          <a:off x="2329033" y="1395412"/>
          <a:ext cx="558582" cy="316537"/>
        </a:xfrm>
        <a:custGeom>
          <a:avLst/>
          <a:gdLst/>
          <a:ahLst/>
          <a:cxnLst/>
          <a:rect l="0" t="0" r="0" b="0"/>
          <a:pathLst>
            <a:path>
              <a:moveTo>
                <a:pt x="0" y="0"/>
              </a:moveTo>
              <a:lnTo>
                <a:pt x="279291" y="0"/>
              </a:lnTo>
              <a:lnTo>
                <a:pt x="279291" y="316537"/>
              </a:lnTo>
              <a:lnTo>
                <a:pt x="558582" y="316537"/>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2592273" y="1537630"/>
        <a:ext cx="32101" cy="32101"/>
      </dsp:txXfrm>
    </dsp:sp>
    <dsp:sp modelId="{CAFD33E9-D4D3-47AB-BF06-263DCF3BC3D9}">
      <dsp:nvSpPr>
        <dsp:cNvPr id="0" name=""/>
        <dsp:cNvSpPr/>
      </dsp:nvSpPr>
      <dsp:spPr>
        <a:xfrm>
          <a:off x="2329033" y="1349692"/>
          <a:ext cx="558582" cy="91440"/>
        </a:xfrm>
        <a:custGeom>
          <a:avLst/>
          <a:gdLst/>
          <a:ahLst/>
          <a:cxnLst/>
          <a:rect l="0" t="0" r="0" b="0"/>
          <a:pathLst>
            <a:path>
              <a:moveTo>
                <a:pt x="0" y="45720"/>
              </a:moveTo>
              <a:lnTo>
                <a:pt x="558582"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2594359" y="1381447"/>
        <a:ext cx="27929" cy="27929"/>
      </dsp:txXfrm>
    </dsp:sp>
    <dsp:sp modelId="{4EED580E-B145-42B1-AE3E-60843D76055E}">
      <dsp:nvSpPr>
        <dsp:cNvPr id="0" name=""/>
        <dsp:cNvSpPr/>
      </dsp:nvSpPr>
      <dsp:spPr>
        <a:xfrm>
          <a:off x="2329033" y="1103648"/>
          <a:ext cx="566838" cy="291763"/>
        </a:xfrm>
        <a:custGeom>
          <a:avLst/>
          <a:gdLst/>
          <a:ahLst/>
          <a:cxnLst/>
          <a:rect l="0" t="0" r="0" b="0"/>
          <a:pathLst>
            <a:path>
              <a:moveTo>
                <a:pt x="0" y="291763"/>
              </a:moveTo>
              <a:lnTo>
                <a:pt x="283419" y="291763"/>
              </a:lnTo>
              <a:lnTo>
                <a:pt x="283419" y="0"/>
              </a:lnTo>
              <a:lnTo>
                <a:pt x="566838" y="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2596514" y="1233592"/>
        <a:ext cx="31876" cy="31876"/>
      </dsp:txXfrm>
    </dsp:sp>
    <dsp:sp modelId="{5DE54B09-A9F0-44FC-BDC2-8DA61FCFF97C}">
      <dsp:nvSpPr>
        <dsp:cNvPr id="0" name=""/>
        <dsp:cNvSpPr/>
      </dsp:nvSpPr>
      <dsp:spPr>
        <a:xfrm>
          <a:off x="485206" y="1347620"/>
          <a:ext cx="180679" cy="91440"/>
        </a:xfrm>
        <a:custGeom>
          <a:avLst/>
          <a:gdLst/>
          <a:ahLst/>
          <a:cxnLst/>
          <a:rect l="0" t="0" r="0" b="0"/>
          <a:pathLst>
            <a:path>
              <a:moveTo>
                <a:pt x="0" y="45720"/>
              </a:moveTo>
              <a:lnTo>
                <a:pt x="90339" y="45720"/>
              </a:lnTo>
              <a:lnTo>
                <a:pt x="90339" y="47792"/>
              </a:lnTo>
              <a:lnTo>
                <a:pt x="180679" y="47792"/>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571029" y="1388822"/>
        <a:ext cx="9034" cy="9034"/>
      </dsp:txXfrm>
    </dsp:sp>
    <dsp:sp modelId="{BD90ECEA-BEA8-4EC0-93B6-D0D15FF4583B}">
      <dsp:nvSpPr>
        <dsp:cNvPr id="0" name=""/>
        <dsp:cNvSpPr/>
      </dsp:nvSpPr>
      <dsp:spPr>
        <a:xfrm>
          <a:off x="1496479" y="604069"/>
          <a:ext cx="166118" cy="474805"/>
        </a:xfrm>
        <a:custGeom>
          <a:avLst/>
          <a:gdLst/>
          <a:ahLst/>
          <a:cxnLst/>
          <a:rect l="0" t="0" r="0" b="0"/>
          <a:pathLst>
            <a:path>
              <a:moveTo>
                <a:pt x="0" y="0"/>
              </a:moveTo>
              <a:lnTo>
                <a:pt x="83059" y="0"/>
              </a:lnTo>
              <a:lnTo>
                <a:pt x="83059" y="474805"/>
              </a:lnTo>
              <a:lnTo>
                <a:pt x="166118" y="474805"/>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1566963" y="828896"/>
        <a:ext cx="25151" cy="25151"/>
      </dsp:txXfrm>
    </dsp:sp>
    <dsp:sp modelId="{7C9108C5-B76A-4762-A4F0-8BD191BBA73C}">
      <dsp:nvSpPr>
        <dsp:cNvPr id="0" name=""/>
        <dsp:cNvSpPr/>
      </dsp:nvSpPr>
      <dsp:spPr>
        <a:xfrm>
          <a:off x="1496479" y="604069"/>
          <a:ext cx="166118" cy="177316"/>
        </a:xfrm>
        <a:custGeom>
          <a:avLst/>
          <a:gdLst/>
          <a:ahLst/>
          <a:cxnLst/>
          <a:rect l="0" t="0" r="0" b="0"/>
          <a:pathLst>
            <a:path>
              <a:moveTo>
                <a:pt x="0" y="0"/>
              </a:moveTo>
              <a:lnTo>
                <a:pt x="83059" y="0"/>
              </a:lnTo>
              <a:lnTo>
                <a:pt x="83059" y="177316"/>
              </a:lnTo>
              <a:lnTo>
                <a:pt x="166118" y="177316"/>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1573464" y="686653"/>
        <a:ext cx="12148" cy="12148"/>
      </dsp:txXfrm>
    </dsp:sp>
    <dsp:sp modelId="{8ECE5CAC-751D-47B3-9BE6-353360EEE9B1}">
      <dsp:nvSpPr>
        <dsp:cNvPr id="0" name=""/>
        <dsp:cNvSpPr/>
      </dsp:nvSpPr>
      <dsp:spPr>
        <a:xfrm>
          <a:off x="1496479" y="474373"/>
          <a:ext cx="166118" cy="129696"/>
        </a:xfrm>
        <a:custGeom>
          <a:avLst/>
          <a:gdLst/>
          <a:ahLst/>
          <a:cxnLst/>
          <a:rect l="0" t="0" r="0" b="0"/>
          <a:pathLst>
            <a:path>
              <a:moveTo>
                <a:pt x="0" y="129696"/>
              </a:moveTo>
              <a:lnTo>
                <a:pt x="83059" y="129696"/>
              </a:lnTo>
              <a:lnTo>
                <a:pt x="83059" y="0"/>
              </a:lnTo>
              <a:lnTo>
                <a:pt x="166118" y="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1574270" y="533952"/>
        <a:ext cx="10537" cy="10537"/>
      </dsp:txXfrm>
    </dsp:sp>
    <dsp:sp modelId="{A73D98B4-5016-43C2-AF09-E2B2B65E9588}">
      <dsp:nvSpPr>
        <dsp:cNvPr id="0" name=""/>
        <dsp:cNvSpPr/>
      </dsp:nvSpPr>
      <dsp:spPr>
        <a:xfrm>
          <a:off x="1496479" y="167359"/>
          <a:ext cx="166118" cy="436709"/>
        </a:xfrm>
        <a:custGeom>
          <a:avLst/>
          <a:gdLst/>
          <a:ahLst/>
          <a:cxnLst/>
          <a:rect l="0" t="0" r="0" b="0"/>
          <a:pathLst>
            <a:path>
              <a:moveTo>
                <a:pt x="0" y="436709"/>
              </a:moveTo>
              <a:lnTo>
                <a:pt x="83059" y="436709"/>
              </a:lnTo>
              <a:lnTo>
                <a:pt x="83059" y="0"/>
              </a:lnTo>
              <a:lnTo>
                <a:pt x="166118" y="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1567857" y="374033"/>
        <a:ext cx="23361" cy="23361"/>
      </dsp:txXfrm>
    </dsp:sp>
    <dsp:sp modelId="{E27B2458-3485-4CF0-8114-048557DDAE56}">
      <dsp:nvSpPr>
        <dsp:cNvPr id="0" name=""/>
        <dsp:cNvSpPr/>
      </dsp:nvSpPr>
      <dsp:spPr>
        <a:xfrm>
          <a:off x="485206" y="604069"/>
          <a:ext cx="180679" cy="789270"/>
        </a:xfrm>
        <a:custGeom>
          <a:avLst/>
          <a:gdLst/>
          <a:ahLst/>
          <a:cxnLst/>
          <a:rect l="0" t="0" r="0" b="0"/>
          <a:pathLst>
            <a:path>
              <a:moveTo>
                <a:pt x="0" y="789270"/>
              </a:moveTo>
              <a:lnTo>
                <a:pt x="90339" y="789270"/>
              </a:lnTo>
              <a:lnTo>
                <a:pt x="90339" y="0"/>
              </a:lnTo>
              <a:lnTo>
                <a:pt x="180679" y="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CR" sz="500" kern="1200"/>
        </a:p>
      </dsp:txBody>
      <dsp:txXfrm>
        <a:off x="555304" y="978462"/>
        <a:ext cx="40484" cy="40484"/>
      </dsp:txXfrm>
    </dsp:sp>
    <dsp:sp modelId="{17D1A383-A256-4AB7-8456-BBFDE77FF27E}">
      <dsp:nvSpPr>
        <dsp:cNvPr id="0" name=""/>
        <dsp:cNvSpPr/>
      </dsp:nvSpPr>
      <dsp:spPr>
        <a:xfrm rot="16200000">
          <a:off x="-730862" y="1266725"/>
          <a:ext cx="2178908"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s-CR" sz="1400" b="1" i="1" kern="1200"/>
            <a:t>Aprendizaje en matemáticas</a:t>
          </a:r>
          <a:endParaRPr lang="es-CR" sz="1400" kern="1200"/>
        </a:p>
      </dsp:txBody>
      <dsp:txXfrm>
        <a:off x="-730862" y="1266725"/>
        <a:ext cx="2178908" cy="253229"/>
      </dsp:txXfrm>
    </dsp:sp>
    <dsp:sp modelId="{D7AD4642-8190-482E-BE42-DC3A6E7AB6EF}">
      <dsp:nvSpPr>
        <dsp:cNvPr id="0" name=""/>
        <dsp:cNvSpPr/>
      </dsp:nvSpPr>
      <dsp:spPr>
        <a:xfrm>
          <a:off x="665886" y="477454"/>
          <a:ext cx="83059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R" sz="1000" b="1" kern="1200"/>
            <a:t>Relación pedagógica</a:t>
          </a:r>
          <a:endParaRPr lang="es-CR" sz="1000" kern="1200"/>
        </a:p>
      </dsp:txBody>
      <dsp:txXfrm>
        <a:off x="665886" y="477454"/>
        <a:ext cx="830593" cy="253229"/>
      </dsp:txXfrm>
    </dsp:sp>
    <dsp:sp modelId="{22CB2AED-F43F-47F1-BE04-48678A7D97B4}">
      <dsp:nvSpPr>
        <dsp:cNvPr id="0" name=""/>
        <dsp:cNvSpPr/>
      </dsp:nvSpPr>
      <dsp:spPr>
        <a:xfrm>
          <a:off x="1662598" y="40745"/>
          <a:ext cx="83059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s-CR" sz="900" b="0" kern="1200"/>
            <a:t>Empatía</a:t>
          </a:r>
        </a:p>
      </dsp:txBody>
      <dsp:txXfrm>
        <a:off x="1662598" y="40745"/>
        <a:ext cx="830593" cy="253229"/>
      </dsp:txXfrm>
    </dsp:sp>
    <dsp:sp modelId="{149FE286-C44D-4E95-A6D7-95777F0B3004}">
      <dsp:nvSpPr>
        <dsp:cNvPr id="0" name=""/>
        <dsp:cNvSpPr/>
      </dsp:nvSpPr>
      <dsp:spPr>
        <a:xfrm>
          <a:off x="1662598" y="347758"/>
          <a:ext cx="83059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s-CR" sz="900" b="0" kern="1200"/>
            <a:t>Escucha</a:t>
          </a:r>
        </a:p>
      </dsp:txBody>
      <dsp:txXfrm>
        <a:off x="1662598" y="347758"/>
        <a:ext cx="830593" cy="253229"/>
      </dsp:txXfrm>
    </dsp:sp>
    <dsp:sp modelId="{933EFCB5-EEDC-4458-B577-09181BC89A10}">
      <dsp:nvSpPr>
        <dsp:cNvPr id="0" name=""/>
        <dsp:cNvSpPr/>
      </dsp:nvSpPr>
      <dsp:spPr>
        <a:xfrm>
          <a:off x="1662598" y="654771"/>
          <a:ext cx="1441951"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s-CR" sz="900" b="0" kern="1200"/>
            <a:t>No emitir juicios apresurados</a:t>
          </a:r>
        </a:p>
      </dsp:txBody>
      <dsp:txXfrm>
        <a:off x="1662598" y="654771"/>
        <a:ext cx="1441951" cy="253229"/>
      </dsp:txXfrm>
    </dsp:sp>
    <dsp:sp modelId="{3945A7EA-028E-40A7-B95A-974226137461}">
      <dsp:nvSpPr>
        <dsp:cNvPr id="0" name=""/>
        <dsp:cNvSpPr/>
      </dsp:nvSpPr>
      <dsp:spPr>
        <a:xfrm>
          <a:off x="1662598" y="952260"/>
          <a:ext cx="83059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s-CR" sz="900" b="0" kern="1200"/>
            <a:t>Sentirse valorados</a:t>
          </a:r>
        </a:p>
      </dsp:txBody>
      <dsp:txXfrm>
        <a:off x="1662598" y="952260"/>
        <a:ext cx="830593" cy="253229"/>
      </dsp:txXfrm>
    </dsp:sp>
    <dsp:sp modelId="{0DFC254C-AC41-4D9E-A7FE-2BE1030FB686}">
      <dsp:nvSpPr>
        <dsp:cNvPr id="0" name=""/>
        <dsp:cNvSpPr/>
      </dsp:nvSpPr>
      <dsp:spPr>
        <a:xfrm>
          <a:off x="665886" y="1268797"/>
          <a:ext cx="1663146"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R" sz="1000" b="1" kern="1200"/>
            <a:t>Emociones positivas favorecen</a:t>
          </a:r>
          <a:endParaRPr lang="es-CR" sz="1000" kern="1200"/>
        </a:p>
      </dsp:txBody>
      <dsp:txXfrm>
        <a:off x="665886" y="1268797"/>
        <a:ext cx="1663146" cy="253229"/>
      </dsp:txXfrm>
    </dsp:sp>
    <dsp:sp modelId="{A058671A-C357-4D17-9749-280BF122DA27}">
      <dsp:nvSpPr>
        <dsp:cNvPr id="0" name=""/>
        <dsp:cNvSpPr/>
      </dsp:nvSpPr>
      <dsp:spPr>
        <a:xfrm>
          <a:off x="2895871" y="977034"/>
          <a:ext cx="83059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SzPts val="1000"/>
            <a:buFont typeface="Courier New" panose="02070309020205020404" pitchFamily="49" charset="0"/>
            <a:buNone/>
          </a:pPr>
          <a:r>
            <a:rPr lang="es-CR" sz="900" b="1" kern="1200"/>
            <a:t>La comprensión</a:t>
          </a:r>
          <a:endParaRPr lang="es-CR" sz="900" kern="1200"/>
        </a:p>
      </dsp:txBody>
      <dsp:txXfrm>
        <a:off x="2895871" y="977034"/>
        <a:ext cx="830593" cy="253229"/>
      </dsp:txXfrm>
    </dsp:sp>
    <dsp:sp modelId="{125C43EC-5CDC-44B0-8082-8DE3CAB20472}">
      <dsp:nvSpPr>
        <dsp:cNvPr id="0" name=""/>
        <dsp:cNvSpPr/>
      </dsp:nvSpPr>
      <dsp:spPr>
        <a:xfrm>
          <a:off x="2887615" y="1268797"/>
          <a:ext cx="1353858"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SzPts val="1000"/>
            <a:buFont typeface="Courier New" panose="02070309020205020404" pitchFamily="49" charset="0"/>
            <a:buNone/>
          </a:pPr>
          <a:r>
            <a:rPr lang="es-CR" sz="900" b="1" kern="1200"/>
            <a:t>Facilitan la memoria</a:t>
          </a:r>
          <a:endParaRPr lang="es-CR" sz="900" kern="1200"/>
        </a:p>
      </dsp:txBody>
      <dsp:txXfrm>
        <a:off x="2887615" y="1268797"/>
        <a:ext cx="1353858" cy="253229"/>
      </dsp:txXfrm>
    </dsp:sp>
    <dsp:sp modelId="{5F6E5C81-9F65-4B9D-9F34-74F97174867F}">
      <dsp:nvSpPr>
        <dsp:cNvPr id="0" name=""/>
        <dsp:cNvSpPr/>
      </dsp:nvSpPr>
      <dsp:spPr>
        <a:xfrm>
          <a:off x="2887615" y="1585334"/>
          <a:ext cx="228260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SzPts val="1000"/>
            <a:buFont typeface="Courier New" panose="02070309020205020404" pitchFamily="49" charset="0"/>
            <a:buNone/>
          </a:pPr>
          <a:r>
            <a:rPr lang="es-CR" sz="900" b="1" kern="1200"/>
            <a:t>Aumentan la disposición a participar</a:t>
          </a:r>
          <a:endParaRPr lang="es-CR" sz="900" kern="1200"/>
        </a:p>
      </dsp:txBody>
      <dsp:txXfrm>
        <a:off x="2887615" y="1585334"/>
        <a:ext cx="2282603" cy="253229"/>
      </dsp:txXfrm>
    </dsp:sp>
    <dsp:sp modelId="{D06C7C90-3B17-4C35-A0A8-6BEDE6057799}">
      <dsp:nvSpPr>
        <dsp:cNvPr id="0" name=""/>
        <dsp:cNvSpPr/>
      </dsp:nvSpPr>
      <dsp:spPr>
        <a:xfrm>
          <a:off x="665886" y="2218408"/>
          <a:ext cx="3048867"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R" sz="1000" b="1" kern="1200"/>
            <a:t>Emociones negativas y problemas personales provocan </a:t>
          </a:r>
          <a:endParaRPr lang="es-CR" sz="1000" kern="1200"/>
        </a:p>
      </dsp:txBody>
      <dsp:txXfrm>
        <a:off x="665886" y="2218408"/>
        <a:ext cx="3048867" cy="253229"/>
      </dsp:txXfrm>
    </dsp:sp>
    <dsp:sp modelId="{9A70C3C2-849D-499F-8E7B-2FF5967C2567}">
      <dsp:nvSpPr>
        <dsp:cNvPr id="0" name=""/>
        <dsp:cNvSpPr/>
      </dsp:nvSpPr>
      <dsp:spPr>
        <a:xfrm>
          <a:off x="3880872" y="1901871"/>
          <a:ext cx="83059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b="1" kern="1200"/>
            <a:t> Bloqueo</a:t>
          </a:r>
          <a:endParaRPr lang="es-CR" sz="900" kern="1200"/>
        </a:p>
      </dsp:txBody>
      <dsp:txXfrm>
        <a:off x="3880872" y="1901871"/>
        <a:ext cx="830593" cy="253229"/>
      </dsp:txXfrm>
    </dsp:sp>
    <dsp:sp modelId="{5255BFE9-58A4-49FB-8AFE-8CBC4665CB95}">
      <dsp:nvSpPr>
        <dsp:cNvPr id="0" name=""/>
        <dsp:cNvSpPr/>
      </dsp:nvSpPr>
      <dsp:spPr>
        <a:xfrm>
          <a:off x="3880872" y="2218408"/>
          <a:ext cx="830593"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b="1" kern="1200"/>
            <a:t> Distracción</a:t>
          </a:r>
          <a:endParaRPr lang="es-CR" sz="900" kern="1200"/>
        </a:p>
      </dsp:txBody>
      <dsp:txXfrm>
        <a:off x="3880872" y="2218408"/>
        <a:ext cx="830593" cy="253229"/>
      </dsp:txXfrm>
    </dsp:sp>
    <dsp:sp modelId="{444C67CF-3C04-4835-BF3E-FFF5743F04B7}">
      <dsp:nvSpPr>
        <dsp:cNvPr id="0" name=""/>
        <dsp:cNvSpPr/>
      </dsp:nvSpPr>
      <dsp:spPr>
        <a:xfrm>
          <a:off x="3880872" y="2534946"/>
          <a:ext cx="1930490" cy="253229"/>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R" sz="900" b="1" kern="1200"/>
            <a:t> Dificultad para comprender</a:t>
          </a:r>
          <a:endParaRPr lang="es-CR" sz="900" kern="1200"/>
        </a:p>
      </dsp:txBody>
      <dsp:txXfrm>
        <a:off x="3880872" y="2534946"/>
        <a:ext cx="1930490" cy="253229"/>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EB200-4018-4032-8581-5E2852B50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30</Pages>
  <Words>6239</Words>
  <Characters>34316</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Jennifer Benavides González</cp:lastModifiedBy>
  <cp:revision>4</cp:revision>
  <dcterms:created xsi:type="dcterms:W3CDTF">2026-03-02T22:39:00Z</dcterms:created>
  <dcterms:modified xsi:type="dcterms:W3CDTF">2026-03-02T22:58:00Z</dcterms:modified>
</cp:coreProperties>
</file>