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69A7" w14:textId="77777777" w:rsidR="001F2549" w:rsidRPr="00213399" w:rsidRDefault="001F2549" w:rsidP="001F2549">
      <w:pPr>
        <w:pStyle w:val="Sinespaciado"/>
        <w:spacing w:line="480" w:lineRule="auto"/>
        <w:jc w:val="center"/>
        <w:rPr>
          <w:rFonts w:ascii="Times New Roman" w:hAnsi="Times New Roman"/>
          <w:sz w:val="24"/>
          <w:szCs w:val="24"/>
        </w:rPr>
      </w:pPr>
      <w:r w:rsidRPr="00213399">
        <w:rPr>
          <w:rFonts w:ascii="Times New Roman" w:hAnsi="Times New Roman"/>
          <w:sz w:val="24"/>
          <w:szCs w:val="24"/>
        </w:rPr>
        <w:t xml:space="preserve">UNIVERSIDAD INTERNACIONAL SAN ISIDRO LABRADOR </w:t>
      </w:r>
    </w:p>
    <w:p w14:paraId="4B91225B" w14:textId="77777777" w:rsidR="001F2549" w:rsidRPr="00213399" w:rsidRDefault="001F2549" w:rsidP="001F2549">
      <w:pPr>
        <w:pStyle w:val="Sinespaciado"/>
        <w:spacing w:line="480" w:lineRule="auto"/>
        <w:jc w:val="center"/>
        <w:rPr>
          <w:rFonts w:ascii="Times New Roman" w:hAnsi="Times New Roman"/>
          <w:sz w:val="24"/>
          <w:szCs w:val="24"/>
        </w:rPr>
      </w:pPr>
      <w:r w:rsidRPr="00213399">
        <w:rPr>
          <w:rFonts w:ascii="Times New Roman" w:hAnsi="Times New Roman"/>
          <w:sz w:val="24"/>
          <w:szCs w:val="24"/>
        </w:rPr>
        <w:t>ESCUELA DE EDUCACIÓN</w:t>
      </w:r>
    </w:p>
    <w:p w14:paraId="19DFCC1C" w14:textId="77777777" w:rsidR="001F2549" w:rsidRPr="00213399" w:rsidRDefault="001F2549" w:rsidP="001F2549">
      <w:pPr>
        <w:pStyle w:val="Sinespaciado"/>
        <w:spacing w:line="480" w:lineRule="auto"/>
        <w:jc w:val="center"/>
        <w:rPr>
          <w:rFonts w:ascii="Times New Roman" w:hAnsi="Times New Roman"/>
          <w:sz w:val="24"/>
          <w:szCs w:val="24"/>
        </w:rPr>
      </w:pPr>
      <w:r w:rsidRPr="00213399">
        <w:rPr>
          <w:rFonts w:ascii="Times New Roman" w:hAnsi="Times New Roman"/>
          <w:sz w:val="24"/>
          <w:szCs w:val="24"/>
        </w:rPr>
        <w:t>SEDE GUÁPILES</w:t>
      </w:r>
    </w:p>
    <w:p w14:paraId="39A619DA" w14:textId="77777777" w:rsidR="001F2549" w:rsidRPr="00213399" w:rsidRDefault="001F2549" w:rsidP="001F2549">
      <w:pPr>
        <w:spacing w:line="480" w:lineRule="auto"/>
        <w:rPr>
          <w:rFonts w:ascii="Times New Roman" w:hAnsi="Times New Roman" w:cs="Times New Roman"/>
          <w:sz w:val="24"/>
          <w:szCs w:val="24"/>
        </w:rPr>
      </w:pPr>
    </w:p>
    <w:p w14:paraId="343A8535" w14:textId="77777777" w:rsidR="001F2549" w:rsidRPr="00213399" w:rsidRDefault="001F2549" w:rsidP="001F2549">
      <w:pPr>
        <w:spacing w:line="480" w:lineRule="auto"/>
        <w:jc w:val="center"/>
        <w:rPr>
          <w:rFonts w:ascii="Times New Roman" w:hAnsi="Times New Roman" w:cs="Times New Roman"/>
          <w:sz w:val="24"/>
          <w:szCs w:val="24"/>
        </w:rPr>
      </w:pPr>
    </w:p>
    <w:p w14:paraId="441500E5" w14:textId="77777777" w:rsidR="001F2549" w:rsidRPr="00213399" w:rsidRDefault="001F2549" w:rsidP="001F2549">
      <w:pPr>
        <w:spacing w:line="480" w:lineRule="auto"/>
        <w:jc w:val="center"/>
        <w:rPr>
          <w:rFonts w:ascii="Times New Roman" w:hAnsi="Times New Roman" w:cs="Times New Roman"/>
          <w:sz w:val="24"/>
          <w:szCs w:val="24"/>
        </w:rPr>
      </w:pPr>
      <w:r w:rsidRPr="00213399">
        <w:rPr>
          <w:rFonts w:ascii="Times New Roman" w:hAnsi="Times New Roman" w:cs="Times New Roman"/>
          <w:sz w:val="24"/>
          <w:szCs w:val="24"/>
        </w:rPr>
        <w:t>Artículo Especializado para obtener el grado de Maestría Profesional en Administración Educativa</w:t>
      </w:r>
    </w:p>
    <w:p w14:paraId="74D02555" w14:textId="77777777" w:rsidR="001F2549" w:rsidRPr="00213399" w:rsidRDefault="001F2549" w:rsidP="001F2549">
      <w:pPr>
        <w:spacing w:line="480" w:lineRule="auto"/>
        <w:jc w:val="center"/>
        <w:rPr>
          <w:rFonts w:ascii="Times New Roman" w:hAnsi="Times New Roman" w:cs="Times New Roman"/>
          <w:sz w:val="24"/>
          <w:szCs w:val="24"/>
        </w:rPr>
      </w:pPr>
    </w:p>
    <w:p w14:paraId="70352D67" w14:textId="77777777" w:rsidR="001F2549" w:rsidRPr="00213399" w:rsidRDefault="001F2549" w:rsidP="001F2549">
      <w:pPr>
        <w:spacing w:line="480" w:lineRule="auto"/>
        <w:rPr>
          <w:rFonts w:ascii="Times New Roman" w:hAnsi="Times New Roman" w:cs="Times New Roman"/>
          <w:sz w:val="24"/>
          <w:szCs w:val="24"/>
        </w:rPr>
      </w:pPr>
    </w:p>
    <w:p w14:paraId="431BCE9D" w14:textId="77777777" w:rsidR="001F2549" w:rsidRPr="00213399" w:rsidRDefault="001F2549" w:rsidP="001F2549">
      <w:pPr>
        <w:spacing w:line="480" w:lineRule="auto"/>
        <w:jc w:val="center"/>
        <w:rPr>
          <w:rFonts w:ascii="Times New Roman" w:hAnsi="Times New Roman" w:cs="Times New Roman"/>
          <w:sz w:val="24"/>
          <w:szCs w:val="24"/>
        </w:rPr>
      </w:pPr>
    </w:p>
    <w:p w14:paraId="1CD2432A" w14:textId="77777777" w:rsidR="001F2549" w:rsidRPr="00213399" w:rsidRDefault="001F2549" w:rsidP="001F2549">
      <w:pPr>
        <w:spacing w:line="480" w:lineRule="auto"/>
        <w:jc w:val="center"/>
        <w:rPr>
          <w:rFonts w:ascii="Times New Roman" w:hAnsi="Times New Roman" w:cs="Times New Roman"/>
          <w:b/>
          <w:sz w:val="28"/>
          <w:szCs w:val="28"/>
        </w:rPr>
      </w:pPr>
      <w:r w:rsidRPr="00213399">
        <w:rPr>
          <w:rFonts w:ascii="Times New Roman" w:hAnsi="Times New Roman" w:cs="Times New Roman"/>
          <w:b/>
          <w:sz w:val="28"/>
          <w:szCs w:val="28"/>
        </w:rPr>
        <w:t>Impacto de la Violencia Estudiantil en la Salud de los Docentes</w:t>
      </w:r>
    </w:p>
    <w:p w14:paraId="49676BD6" w14:textId="77777777" w:rsidR="001F2549" w:rsidRPr="00213399" w:rsidRDefault="001F2549" w:rsidP="001F2549">
      <w:pPr>
        <w:spacing w:line="480" w:lineRule="auto"/>
        <w:jc w:val="center"/>
        <w:rPr>
          <w:rFonts w:ascii="Times New Roman" w:hAnsi="Times New Roman" w:cs="Times New Roman"/>
          <w:sz w:val="24"/>
          <w:szCs w:val="24"/>
        </w:rPr>
      </w:pPr>
      <w:r w:rsidRPr="00213399">
        <w:rPr>
          <w:rFonts w:ascii="Times New Roman" w:hAnsi="Times New Roman" w:cs="Times New Roman"/>
          <w:sz w:val="24"/>
          <w:szCs w:val="24"/>
        </w:rPr>
        <w:t>Escuela Balsaville, circuito escolar 07 y Dirección Regional de Enseñanza Guápiles, tercer periodo, 2025</w:t>
      </w:r>
    </w:p>
    <w:p w14:paraId="1FA0D8D2" w14:textId="77777777" w:rsidR="001F2549" w:rsidRPr="00213399" w:rsidRDefault="001F2549" w:rsidP="001F2549">
      <w:pPr>
        <w:spacing w:line="480" w:lineRule="auto"/>
        <w:jc w:val="center"/>
        <w:rPr>
          <w:rFonts w:ascii="Times New Roman" w:hAnsi="Times New Roman" w:cs="Times New Roman"/>
          <w:sz w:val="24"/>
          <w:szCs w:val="24"/>
        </w:rPr>
      </w:pPr>
    </w:p>
    <w:p w14:paraId="78AAAF3A" w14:textId="77777777" w:rsidR="001F2549" w:rsidRPr="00213399" w:rsidRDefault="001F2549" w:rsidP="001F2549">
      <w:pPr>
        <w:spacing w:line="480" w:lineRule="auto"/>
        <w:jc w:val="center"/>
        <w:rPr>
          <w:rFonts w:ascii="Times New Roman" w:hAnsi="Times New Roman" w:cs="Times New Roman"/>
          <w:sz w:val="24"/>
          <w:szCs w:val="24"/>
        </w:rPr>
      </w:pPr>
      <w:r w:rsidRPr="00213399">
        <w:rPr>
          <w:rFonts w:ascii="Times New Roman" w:hAnsi="Times New Roman" w:cs="Times New Roman"/>
          <w:sz w:val="24"/>
          <w:szCs w:val="24"/>
        </w:rPr>
        <w:t>Proponente:</w:t>
      </w:r>
    </w:p>
    <w:p w14:paraId="47113417" w14:textId="77777777" w:rsidR="001F2549" w:rsidRPr="00213399" w:rsidRDefault="001F2549" w:rsidP="001F2549">
      <w:pPr>
        <w:spacing w:line="480" w:lineRule="auto"/>
        <w:jc w:val="center"/>
        <w:rPr>
          <w:rFonts w:ascii="Times New Roman" w:hAnsi="Times New Roman" w:cs="Times New Roman"/>
          <w:sz w:val="24"/>
          <w:szCs w:val="24"/>
        </w:rPr>
      </w:pPr>
      <w:r w:rsidRPr="00213399">
        <w:rPr>
          <w:rFonts w:ascii="Times New Roman" w:hAnsi="Times New Roman" w:cs="Times New Roman"/>
          <w:sz w:val="24"/>
          <w:szCs w:val="24"/>
        </w:rPr>
        <w:t>Stephanie Juárez Traña</w:t>
      </w:r>
    </w:p>
    <w:p w14:paraId="7A081F1C" w14:textId="77777777" w:rsidR="001F2549" w:rsidRPr="00213399" w:rsidRDefault="001F2549" w:rsidP="001F2549">
      <w:pPr>
        <w:spacing w:line="480" w:lineRule="auto"/>
        <w:jc w:val="center"/>
        <w:rPr>
          <w:rFonts w:ascii="Times New Roman" w:hAnsi="Times New Roman" w:cs="Times New Roman"/>
          <w:sz w:val="24"/>
          <w:szCs w:val="24"/>
        </w:rPr>
      </w:pPr>
    </w:p>
    <w:p w14:paraId="249E5D53" w14:textId="77777777" w:rsidR="001F2549" w:rsidRPr="00213399" w:rsidRDefault="001F2549" w:rsidP="001F2549">
      <w:pPr>
        <w:spacing w:line="480" w:lineRule="auto"/>
        <w:jc w:val="center"/>
        <w:rPr>
          <w:rFonts w:ascii="Times New Roman" w:hAnsi="Times New Roman" w:cs="Times New Roman"/>
          <w:sz w:val="24"/>
          <w:szCs w:val="24"/>
        </w:rPr>
      </w:pPr>
    </w:p>
    <w:p w14:paraId="6A6EFF35" w14:textId="45A473E2" w:rsidR="001F2549" w:rsidRDefault="001F2549" w:rsidP="001F2549">
      <w:pPr>
        <w:spacing w:line="480" w:lineRule="auto"/>
        <w:jc w:val="center"/>
        <w:rPr>
          <w:rFonts w:ascii="Times New Roman" w:hAnsi="Times New Roman" w:cs="Times New Roman"/>
          <w:sz w:val="24"/>
          <w:szCs w:val="24"/>
        </w:rPr>
      </w:pPr>
      <w:r w:rsidRPr="00213399">
        <w:rPr>
          <w:rFonts w:ascii="Times New Roman" w:hAnsi="Times New Roman" w:cs="Times New Roman"/>
          <w:sz w:val="24"/>
          <w:szCs w:val="24"/>
        </w:rPr>
        <w:t>Guácimo, octubre, 2025</w:t>
      </w:r>
    </w:p>
    <w:p w14:paraId="2C3ECBE4" w14:textId="427A83BF" w:rsidR="00940E49" w:rsidRPr="00940E49" w:rsidRDefault="00940E49" w:rsidP="00940E49">
      <w:pPr>
        <w:jc w:val="right"/>
        <w:rPr>
          <w:b/>
          <w:sz w:val="16"/>
          <w:szCs w:val="16"/>
          <w:vertAlign w:val="superscript"/>
        </w:rPr>
      </w:pPr>
      <w:r w:rsidRPr="00940E49">
        <w:rPr>
          <w:b/>
          <w:sz w:val="16"/>
          <w:szCs w:val="16"/>
        </w:rPr>
        <w:lastRenderedPageBreak/>
        <w:t>Stephanie Fabiana Juárez Traña</w:t>
      </w:r>
      <w:r w:rsidR="0034026B">
        <w:rPr>
          <w:b/>
          <w:sz w:val="16"/>
          <w:szCs w:val="16"/>
        </w:rPr>
        <w:t xml:space="preserve"> </w:t>
      </w:r>
      <w:r w:rsidR="0034026B" w:rsidRPr="0034026B">
        <w:rPr>
          <w:b/>
          <w:sz w:val="16"/>
          <w:szCs w:val="16"/>
          <w:vertAlign w:val="superscript"/>
        </w:rPr>
        <w:t>1</w:t>
      </w:r>
    </w:p>
    <w:p w14:paraId="0020BFA0" w14:textId="77777777" w:rsidR="00940E49" w:rsidRDefault="00940E49" w:rsidP="00940E49">
      <w:pPr>
        <w:jc w:val="center"/>
        <w:rPr>
          <w:b/>
        </w:rPr>
      </w:pPr>
      <w:r>
        <w:rPr>
          <w:b/>
        </w:rPr>
        <w:t>Resumen.</w:t>
      </w:r>
    </w:p>
    <w:p w14:paraId="58E7C991" w14:textId="59723902" w:rsidR="00940E49" w:rsidRDefault="004F6082" w:rsidP="004F6082">
      <w:pPr>
        <w:spacing w:after="0" w:line="240" w:lineRule="auto"/>
        <w:ind w:firstLine="709"/>
        <w:jc w:val="both"/>
        <w:rPr>
          <w:rFonts w:ascii="Times New Roman" w:eastAsia="Times New Roman" w:hAnsi="Times New Roman" w:cs="Times New Roman"/>
          <w:kern w:val="0"/>
          <w:sz w:val="24"/>
          <w:szCs w:val="24"/>
          <w:lang w:eastAsia="es-CR"/>
          <w14:ligatures w14:val="none"/>
        </w:rPr>
      </w:pPr>
      <w:r w:rsidRPr="004F6082">
        <w:rPr>
          <w:rFonts w:ascii="Times New Roman" w:eastAsia="Times New Roman" w:hAnsi="Times New Roman" w:cs="Times New Roman"/>
          <w:kern w:val="0"/>
          <w:sz w:val="24"/>
          <w:szCs w:val="24"/>
          <w:lang w:eastAsia="es-CR"/>
          <w14:ligatures w14:val="none"/>
        </w:rPr>
        <w:t>Esta investigación tuvo como objetivo analizar el impacto de la violencia estudiantil en la salud física y emocional de los docentes en la Escuela Balsaville. La metodología, de carácter descriptivo y con enfoque mixto, utilizó instrumentos como cuestionarios, entrevistas y revisión de documentos, aplicados a veinte docentes activos en el centro educativo. Los resultados revelan que la violencia escolar, en sus diversas formas, genera altos niveles de estrés, ansiedad, fatiga emocional, inseguridad y síntomas físicos en los docentes, afectando su bienestar y desempeño laboral. Además, se identificó la insuficiencia de recursos y apoyo institucional como factores que perpetúan las condiciones de violencia y deterioran la salud del personal educativo. Se concluye que la presencia constante de violencia influye negativamente en la motivación, seguridad y calidad de vida laboral de los docentes, por lo que es imprescindible fortalecer programas preventivos, de apoyo psicológico y de formación en gestión emocional para crear ambientes escolares seguros y saludables.</w:t>
      </w:r>
    </w:p>
    <w:p w14:paraId="0E01E3A9" w14:textId="77777777" w:rsidR="004F6082" w:rsidRPr="004F6082" w:rsidRDefault="004F6082" w:rsidP="004F6082">
      <w:pPr>
        <w:spacing w:after="0" w:line="240" w:lineRule="auto"/>
        <w:ind w:firstLine="709"/>
        <w:jc w:val="both"/>
        <w:rPr>
          <w:rFonts w:ascii="Times New Roman" w:eastAsia="Times New Roman" w:hAnsi="Times New Roman" w:cs="Times New Roman"/>
          <w:kern w:val="0"/>
          <w:sz w:val="24"/>
          <w:szCs w:val="24"/>
          <w:lang w:eastAsia="es-CR"/>
          <w14:ligatures w14:val="none"/>
        </w:rPr>
      </w:pPr>
    </w:p>
    <w:p w14:paraId="5B638EF9" w14:textId="497C4211" w:rsidR="00940E49" w:rsidRPr="004F6082" w:rsidRDefault="00940E49" w:rsidP="004F6082">
      <w:pPr>
        <w:rPr>
          <w:rFonts w:ascii="Times New Roman" w:eastAsia="Times New Roman" w:hAnsi="Times New Roman" w:cs="Times New Roman"/>
          <w:kern w:val="0"/>
          <w:sz w:val="24"/>
          <w:szCs w:val="24"/>
          <w:lang w:eastAsia="es-CR"/>
          <w14:ligatures w14:val="none"/>
        </w:rPr>
      </w:pPr>
      <w:r w:rsidRPr="00657F1E">
        <w:rPr>
          <w:b/>
        </w:rPr>
        <w:tab/>
      </w:r>
      <w:r w:rsidRPr="00285392">
        <w:rPr>
          <w:b/>
          <w:i/>
        </w:rPr>
        <w:t>Palabras clave:</w:t>
      </w:r>
      <w:r w:rsidRPr="00657F1E">
        <w:rPr>
          <w:i/>
        </w:rPr>
        <w:t xml:space="preserve"> </w:t>
      </w:r>
      <w:r w:rsidR="00F63247" w:rsidRPr="00F63247">
        <w:rPr>
          <w:rFonts w:ascii="Times New Roman" w:eastAsia="Times New Roman" w:hAnsi="Times New Roman" w:cs="Times New Roman"/>
          <w:i/>
          <w:iCs/>
          <w:kern w:val="0"/>
          <w:sz w:val="24"/>
          <w:szCs w:val="24"/>
          <w:lang w:eastAsia="es-CR"/>
          <w14:ligatures w14:val="none"/>
        </w:rPr>
        <w:t>Violencia escolar, Salud docente, Bienestar emocional, Estrategias de prevención, Apoyo institucional.</w:t>
      </w:r>
    </w:p>
    <w:p w14:paraId="30BED194" w14:textId="77777777" w:rsidR="004F6082" w:rsidRDefault="004F6082" w:rsidP="00940E49">
      <w:pPr>
        <w:jc w:val="center"/>
        <w:rPr>
          <w:b/>
        </w:rPr>
      </w:pPr>
    </w:p>
    <w:p w14:paraId="1570CAF0" w14:textId="45999A3C" w:rsidR="00940E49" w:rsidRPr="005A11FF" w:rsidRDefault="00940E49" w:rsidP="00940E49">
      <w:pPr>
        <w:jc w:val="center"/>
        <w:rPr>
          <w:b/>
          <w:lang w:val="en-US"/>
        </w:rPr>
      </w:pPr>
      <w:r w:rsidRPr="005A11FF">
        <w:rPr>
          <w:b/>
          <w:lang w:val="en-US"/>
        </w:rPr>
        <w:t xml:space="preserve">Abstract. </w:t>
      </w:r>
    </w:p>
    <w:p w14:paraId="7D59039E" w14:textId="656B13C1" w:rsidR="004F6082" w:rsidRPr="004F6082" w:rsidRDefault="004F6082" w:rsidP="004F6082">
      <w:pPr>
        <w:pStyle w:val="NormalWeb"/>
        <w:ind w:firstLine="709"/>
        <w:jc w:val="both"/>
        <w:rPr>
          <w:lang w:val="en-US"/>
        </w:rPr>
      </w:pPr>
      <w:r w:rsidRPr="004F6082">
        <w:rPr>
          <w:lang w:val="en-US"/>
        </w:rPr>
        <w:t xml:space="preserve">This research aimed to analyze the impact of student violence on teachers' physical and emotional health at Balsaville School. The study, descriptive with a mixed-method approach, employed tools such as questionnaires, interviews, and document review, applied to twenty active teachers. </w:t>
      </w:r>
      <w:r w:rsidR="009F0C04">
        <w:rPr>
          <w:lang w:val="en-US"/>
        </w:rPr>
        <w:t>The f</w:t>
      </w:r>
      <w:r w:rsidRPr="004F6082">
        <w:rPr>
          <w:lang w:val="en-US"/>
        </w:rPr>
        <w:t>indings indicate that school violence, in its various forms, causes elevated levels of stress, anxiety, emotional exhaustion, insecurity, and physical symptoms among teachers, affecting their well-being and professional performance. The study also identified the lack of resources and institutional support as factors that perpetuate v</w:t>
      </w:r>
      <w:r w:rsidR="009F0C04">
        <w:rPr>
          <w:lang w:val="en-US"/>
        </w:rPr>
        <w:t>iolent</w:t>
      </w:r>
      <w:r w:rsidRPr="004F6082">
        <w:rPr>
          <w:lang w:val="en-US"/>
        </w:rPr>
        <w:t xml:space="preserve"> conditions and deteriorate teachers’ health. It is concluded that ongoing violence has a negative influence on motivation, security, and work quality, emphasizing the need to reinforce prevention programs, psychological support, and emotional management training to foster safe and healthy school environments.</w:t>
      </w:r>
    </w:p>
    <w:p w14:paraId="1AC9AA5E" w14:textId="77777777" w:rsidR="004F6082" w:rsidRDefault="004F6082" w:rsidP="004F6082">
      <w:pPr>
        <w:ind w:firstLine="708"/>
        <w:rPr>
          <w:b/>
          <w:i/>
          <w:lang w:val="en-US"/>
        </w:rPr>
      </w:pPr>
    </w:p>
    <w:p w14:paraId="7C027897" w14:textId="1F4D13B9" w:rsidR="00F63247" w:rsidRPr="00F63247" w:rsidRDefault="00940E49" w:rsidP="004F6082">
      <w:pPr>
        <w:ind w:firstLine="708"/>
        <w:rPr>
          <w:rFonts w:ascii="Times New Roman" w:eastAsia="Times New Roman" w:hAnsi="Times New Roman" w:cs="Times New Roman"/>
          <w:kern w:val="0"/>
          <w:sz w:val="24"/>
          <w:szCs w:val="24"/>
          <w:lang w:val="en-US" w:eastAsia="es-CR"/>
          <w14:ligatures w14:val="none"/>
        </w:rPr>
      </w:pPr>
      <w:r w:rsidRPr="00F63247">
        <w:rPr>
          <w:b/>
          <w:i/>
          <w:lang w:val="en-US"/>
        </w:rPr>
        <w:t>Keywords:</w:t>
      </w:r>
      <w:r w:rsidRPr="00F63247">
        <w:rPr>
          <w:i/>
          <w:lang w:val="en-US"/>
        </w:rPr>
        <w:t xml:space="preserve"> </w:t>
      </w:r>
      <w:r w:rsidR="00F63247" w:rsidRPr="00F63247">
        <w:rPr>
          <w:rFonts w:ascii="Times New Roman" w:eastAsia="Times New Roman" w:hAnsi="Times New Roman" w:cs="Times New Roman"/>
          <w:i/>
          <w:iCs/>
          <w:kern w:val="0"/>
          <w:sz w:val="24"/>
          <w:szCs w:val="24"/>
          <w:lang w:val="en-US" w:eastAsia="es-CR"/>
          <w14:ligatures w14:val="none"/>
        </w:rPr>
        <w:t>School violence, Teacher</w:t>
      </w:r>
      <w:r w:rsidR="009F0C04" w:rsidRPr="004F6082">
        <w:rPr>
          <w:lang w:val="en-US"/>
        </w:rPr>
        <w:t>'</w:t>
      </w:r>
      <w:r w:rsidR="009F0C04">
        <w:rPr>
          <w:lang w:val="en-US"/>
        </w:rPr>
        <w:t>s</w:t>
      </w:r>
      <w:r w:rsidR="00F63247" w:rsidRPr="00F63247">
        <w:rPr>
          <w:rFonts w:ascii="Times New Roman" w:eastAsia="Times New Roman" w:hAnsi="Times New Roman" w:cs="Times New Roman"/>
          <w:i/>
          <w:iCs/>
          <w:kern w:val="0"/>
          <w:sz w:val="24"/>
          <w:szCs w:val="24"/>
          <w:lang w:val="en-US" w:eastAsia="es-CR"/>
          <w14:ligatures w14:val="none"/>
        </w:rPr>
        <w:t xml:space="preserve"> health, Emotional well-being, Prevention strategies, Institutional support.</w:t>
      </w:r>
    </w:p>
    <w:p w14:paraId="6E05ACE1" w14:textId="05D93F81" w:rsidR="00940E49" w:rsidRPr="00F63247" w:rsidRDefault="00940E49" w:rsidP="00940E49">
      <w:pPr>
        <w:jc w:val="both"/>
        <w:rPr>
          <w:i/>
          <w:lang w:val="en-US"/>
        </w:rPr>
      </w:pPr>
    </w:p>
    <w:p w14:paraId="3F430D44" w14:textId="77777777" w:rsidR="004F6082" w:rsidRPr="009F0C04" w:rsidRDefault="004F6082" w:rsidP="00940E49">
      <w:pPr>
        <w:jc w:val="both"/>
        <w:rPr>
          <w:rFonts w:ascii="Times New Roman" w:hAnsi="Times New Roman" w:cs="Times New Roman"/>
          <w:sz w:val="16"/>
          <w:szCs w:val="16"/>
          <w:lang w:val="en-US"/>
        </w:rPr>
      </w:pPr>
    </w:p>
    <w:p w14:paraId="72692CD4" w14:textId="364EAF66" w:rsidR="00CC64A5" w:rsidRDefault="0034026B" w:rsidP="00940E49">
      <w:pPr>
        <w:jc w:val="both"/>
        <w:rPr>
          <w:rFonts w:ascii="Times New Roman" w:hAnsi="Times New Roman" w:cs="Times New Roman"/>
          <w:sz w:val="16"/>
          <w:szCs w:val="16"/>
        </w:rPr>
        <w:sectPr w:rsidR="00CC64A5" w:rsidSect="005A11FF">
          <w:headerReference w:type="default" r:id="rId8"/>
          <w:pgSz w:w="12240" w:h="15840"/>
          <w:pgMar w:top="1417" w:right="1701" w:bottom="1417" w:left="1701" w:header="708" w:footer="708" w:gutter="0"/>
          <w:cols w:space="708"/>
          <w:titlePg/>
          <w:docGrid w:linePitch="360"/>
        </w:sectPr>
      </w:pPr>
      <w:r w:rsidRPr="0034026B">
        <w:rPr>
          <w:b/>
          <w:sz w:val="16"/>
          <w:szCs w:val="16"/>
          <w:vertAlign w:val="superscript"/>
        </w:rPr>
        <w:t>1</w:t>
      </w:r>
      <w:r w:rsidR="00940E49" w:rsidRPr="0034026B">
        <w:rPr>
          <w:rFonts w:ascii="Times New Roman" w:hAnsi="Times New Roman" w:cs="Times New Roman"/>
          <w:sz w:val="16"/>
          <w:szCs w:val="16"/>
        </w:rPr>
        <w:t>S</w:t>
      </w:r>
      <w:r w:rsidR="00940E49" w:rsidRPr="00940E49">
        <w:rPr>
          <w:rFonts w:ascii="Times New Roman" w:hAnsi="Times New Roman" w:cs="Times New Roman"/>
          <w:sz w:val="16"/>
          <w:szCs w:val="16"/>
        </w:rPr>
        <w:t>tephanie Fabiana Juárez Traña: Actualmente laboro como docente de I y II ciclos</w:t>
      </w:r>
      <w:r w:rsidR="00940E49">
        <w:rPr>
          <w:rFonts w:ascii="Times New Roman" w:hAnsi="Times New Roman" w:cs="Times New Roman"/>
          <w:sz w:val="16"/>
          <w:szCs w:val="16"/>
        </w:rPr>
        <w:t xml:space="preserve"> en la Escuela Balsaville</w:t>
      </w:r>
      <w:r w:rsidR="00940E49" w:rsidRPr="00940E49">
        <w:rPr>
          <w:rFonts w:ascii="Times New Roman" w:hAnsi="Times New Roman" w:cs="Times New Roman"/>
          <w:sz w:val="16"/>
          <w:szCs w:val="16"/>
        </w:rPr>
        <w:t xml:space="preserve"> </w:t>
      </w:r>
      <w:r w:rsidR="00940E49">
        <w:rPr>
          <w:rFonts w:ascii="Times New Roman" w:hAnsi="Times New Roman" w:cs="Times New Roman"/>
          <w:sz w:val="16"/>
          <w:szCs w:val="16"/>
        </w:rPr>
        <w:t>de</w:t>
      </w:r>
      <w:r w:rsidR="00940E49" w:rsidRPr="00940E49">
        <w:rPr>
          <w:rFonts w:ascii="Times New Roman" w:hAnsi="Times New Roman" w:cs="Times New Roman"/>
          <w:sz w:val="16"/>
          <w:szCs w:val="16"/>
        </w:rPr>
        <w:t xml:space="preserve"> la Dirección Regional de Educación Guápiles. Con 4 años de experiencia docente. </w:t>
      </w:r>
      <w:r w:rsidR="00940E49" w:rsidRPr="00F63247">
        <w:rPr>
          <w:rFonts w:ascii="Times New Roman" w:hAnsi="Times New Roman" w:cs="Times New Roman"/>
          <w:sz w:val="16"/>
          <w:szCs w:val="16"/>
        </w:rPr>
        <w:t xml:space="preserve">E-mail: </w:t>
      </w:r>
      <w:hyperlink r:id="rId9" w:history="1">
        <w:r w:rsidR="00940E49" w:rsidRPr="00F63247">
          <w:rPr>
            <w:rStyle w:val="Hipervnculo"/>
            <w:rFonts w:ascii="Times New Roman" w:hAnsi="Times New Roman" w:cs="Times New Roman"/>
            <w:sz w:val="16"/>
            <w:szCs w:val="16"/>
          </w:rPr>
          <w:t>fabijt23@gmail.com</w:t>
        </w:r>
      </w:hyperlink>
      <w:r w:rsidR="00940E49" w:rsidRPr="00F63247">
        <w:rPr>
          <w:rFonts w:ascii="Times New Roman" w:hAnsi="Times New Roman" w:cs="Times New Roman"/>
          <w:sz w:val="16"/>
          <w:szCs w:val="16"/>
        </w:rPr>
        <w:t>.</w:t>
      </w:r>
    </w:p>
    <w:p w14:paraId="49DDBB3A" w14:textId="3874A368" w:rsidR="007D4899" w:rsidRPr="00FD253A" w:rsidRDefault="000A79D4" w:rsidP="00FD253A">
      <w:pPr>
        <w:spacing w:line="480" w:lineRule="auto"/>
        <w:ind w:firstLine="708"/>
        <w:jc w:val="both"/>
        <w:rPr>
          <w:rFonts w:ascii="Times New Roman" w:hAnsi="Times New Roman" w:cs="Times New Roman"/>
          <w:sz w:val="24"/>
          <w:szCs w:val="24"/>
        </w:rPr>
      </w:pPr>
      <w:r w:rsidRPr="00FD253A">
        <w:rPr>
          <w:rFonts w:ascii="Times New Roman" w:hAnsi="Times New Roman" w:cs="Times New Roman"/>
          <w:sz w:val="24"/>
          <w:szCs w:val="24"/>
        </w:rPr>
        <w:lastRenderedPageBreak/>
        <w:t>El tema de investigación “</w:t>
      </w:r>
      <w:r w:rsidR="00DA4CE8" w:rsidRPr="00FD253A">
        <w:rPr>
          <w:rFonts w:ascii="Times New Roman" w:hAnsi="Times New Roman" w:cs="Times New Roman"/>
          <w:sz w:val="24"/>
          <w:szCs w:val="24"/>
        </w:rPr>
        <w:t>I</w:t>
      </w:r>
      <w:r w:rsidR="007D4899" w:rsidRPr="00FD253A">
        <w:rPr>
          <w:rFonts w:ascii="Times New Roman" w:hAnsi="Times New Roman" w:cs="Times New Roman"/>
          <w:sz w:val="24"/>
          <w:szCs w:val="24"/>
        </w:rPr>
        <w:t xml:space="preserve">mpacto de la </w:t>
      </w:r>
      <w:r w:rsidR="00DA4CE8" w:rsidRPr="00FD253A">
        <w:rPr>
          <w:rFonts w:ascii="Times New Roman" w:hAnsi="Times New Roman" w:cs="Times New Roman"/>
          <w:sz w:val="24"/>
          <w:szCs w:val="24"/>
        </w:rPr>
        <w:t>V</w:t>
      </w:r>
      <w:r w:rsidR="007D4899" w:rsidRPr="00FD253A">
        <w:rPr>
          <w:rFonts w:ascii="Times New Roman" w:hAnsi="Times New Roman" w:cs="Times New Roman"/>
          <w:sz w:val="24"/>
          <w:szCs w:val="24"/>
        </w:rPr>
        <w:t xml:space="preserve">iolencia </w:t>
      </w:r>
      <w:r w:rsidR="00DA4CE8" w:rsidRPr="00FD253A">
        <w:rPr>
          <w:rFonts w:ascii="Times New Roman" w:hAnsi="Times New Roman" w:cs="Times New Roman"/>
          <w:sz w:val="24"/>
          <w:szCs w:val="24"/>
        </w:rPr>
        <w:t>E</w:t>
      </w:r>
      <w:r w:rsidR="007D4899" w:rsidRPr="00FD253A">
        <w:rPr>
          <w:rFonts w:ascii="Times New Roman" w:hAnsi="Times New Roman" w:cs="Times New Roman"/>
          <w:sz w:val="24"/>
          <w:szCs w:val="24"/>
        </w:rPr>
        <w:t xml:space="preserve">studiantil en la </w:t>
      </w:r>
      <w:r w:rsidR="00DA4CE8" w:rsidRPr="00FD253A">
        <w:rPr>
          <w:rFonts w:ascii="Times New Roman" w:hAnsi="Times New Roman" w:cs="Times New Roman"/>
          <w:sz w:val="24"/>
          <w:szCs w:val="24"/>
        </w:rPr>
        <w:t>S</w:t>
      </w:r>
      <w:r w:rsidR="007D4899" w:rsidRPr="00FD253A">
        <w:rPr>
          <w:rFonts w:ascii="Times New Roman" w:hAnsi="Times New Roman" w:cs="Times New Roman"/>
          <w:sz w:val="24"/>
          <w:szCs w:val="24"/>
        </w:rPr>
        <w:t xml:space="preserve">alud de los </w:t>
      </w:r>
      <w:r w:rsidR="00DA4CE8" w:rsidRPr="00FD253A">
        <w:rPr>
          <w:rFonts w:ascii="Times New Roman" w:hAnsi="Times New Roman" w:cs="Times New Roman"/>
          <w:sz w:val="24"/>
          <w:szCs w:val="24"/>
        </w:rPr>
        <w:t>D</w:t>
      </w:r>
      <w:r w:rsidR="007D4899" w:rsidRPr="00FD253A">
        <w:rPr>
          <w:rFonts w:ascii="Times New Roman" w:hAnsi="Times New Roman" w:cs="Times New Roman"/>
          <w:sz w:val="24"/>
          <w:szCs w:val="24"/>
        </w:rPr>
        <w:t>ocentes</w:t>
      </w:r>
      <w:r w:rsidRPr="00FD253A">
        <w:rPr>
          <w:rFonts w:ascii="Times New Roman" w:hAnsi="Times New Roman" w:cs="Times New Roman"/>
          <w:sz w:val="24"/>
          <w:szCs w:val="24"/>
        </w:rPr>
        <w:t>”</w:t>
      </w:r>
      <w:r w:rsidR="007D4899" w:rsidRPr="00FD253A">
        <w:rPr>
          <w:rFonts w:ascii="Times New Roman" w:hAnsi="Times New Roman" w:cs="Times New Roman"/>
          <w:sz w:val="24"/>
          <w:szCs w:val="24"/>
        </w:rPr>
        <w:t xml:space="preserve"> se justifica </w:t>
      </w:r>
      <w:r w:rsidRPr="00FD253A">
        <w:rPr>
          <w:rFonts w:ascii="Times New Roman" w:hAnsi="Times New Roman" w:cs="Times New Roman"/>
          <w:sz w:val="24"/>
          <w:szCs w:val="24"/>
        </w:rPr>
        <w:t xml:space="preserve">sólidamente </w:t>
      </w:r>
      <w:r w:rsidR="007D4899" w:rsidRPr="00FD253A">
        <w:rPr>
          <w:rFonts w:ascii="Times New Roman" w:hAnsi="Times New Roman" w:cs="Times New Roman"/>
          <w:sz w:val="24"/>
          <w:szCs w:val="24"/>
        </w:rPr>
        <w:t>dentro de los parámetros académicos de la Universidad Internacional San Isidro Labrador (UISIL)</w:t>
      </w:r>
      <w:r w:rsidRPr="00FD253A">
        <w:rPr>
          <w:rFonts w:ascii="Times New Roman" w:hAnsi="Times New Roman" w:cs="Times New Roman"/>
          <w:sz w:val="24"/>
          <w:szCs w:val="24"/>
        </w:rPr>
        <w:t xml:space="preserve">, </w:t>
      </w:r>
      <w:r w:rsidR="007D4899" w:rsidRPr="00FD253A">
        <w:rPr>
          <w:rFonts w:ascii="Times New Roman" w:hAnsi="Times New Roman" w:cs="Times New Roman"/>
          <w:sz w:val="24"/>
          <w:szCs w:val="24"/>
        </w:rPr>
        <w:t>ya que encaja  en la línea</w:t>
      </w:r>
      <w:r w:rsidRPr="00FD253A">
        <w:rPr>
          <w:rFonts w:ascii="Times New Roman" w:hAnsi="Times New Roman" w:cs="Times New Roman"/>
          <w:sz w:val="24"/>
          <w:szCs w:val="24"/>
        </w:rPr>
        <w:t xml:space="preserve"> de investigación  oficial “D</w:t>
      </w:r>
      <w:r w:rsidR="007D4899" w:rsidRPr="00FD253A">
        <w:rPr>
          <w:rFonts w:ascii="Times New Roman" w:hAnsi="Times New Roman" w:cs="Times New Roman"/>
          <w:sz w:val="24"/>
          <w:szCs w:val="24"/>
        </w:rPr>
        <w:t>esarrollo de habilidades para la vida</w:t>
      </w:r>
      <w:r w:rsidRPr="00FD253A">
        <w:rPr>
          <w:rFonts w:ascii="Times New Roman" w:hAnsi="Times New Roman" w:cs="Times New Roman"/>
          <w:sz w:val="24"/>
          <w:szCs w:val="24"/>
        </w:rPr>
        <w:t xml:space="preserve">” del área de Educación </w:t>
      </w:r>
      <w:r w:rsidR="007D4899" w:rsidRPr="00FD253A">
        <w:rPr>
          <w:rFonts w:ascii="Times New Roman" w:hAnsi="Times New Roman" w:cs="Times New Roman"/>
          <w:sz w:val="24"/>
          <w:szCs w:val="24"/>
        </w:rPr>
        <w:t xml:space="preserve"> </w:t>
      </w:r>
      <w:r w:rsidR="001F2549" w:rsidRPr="00FD253A">
        <w:rPr>
          <w:rFonts w:ascii="Times New Roman" w:hAnsi="Times New Roman" w:cs="Times New Roman"/>
          <w:sz w:val="24"/>
          <w:szCs w:val="24"/>
        </w:rPr>
        <w:t>porque</w:t>
      </w:r>
      <w:r w:rsidR="007D4899" w:rsidRPr="00FD253A">
        <w:rPr>
          <w:rFonts w:ascii="Times New Roman" w:hAnsi="Times New Roman" w:cs="Times New Roman"/>
          <w:sz w:val="24"/>
          <w:szCs w:val="24"/>
        </w:rPr>
        <w:t xml:space="preserve"> se centra en fortalecer capacidades que permitan a los individuos gestionar emociones, resolver conflictos y afrontar situaciones adversas, aspectos fundamentales para que los docentes puedan afrontar los efectos de la violencia y cuidar su salud física y emocional. Además, fomenta la creación de ambientes escolares saludables y resilientes, que contribuyen a reducir el impacto negativo de la violencia en la comunidad educativa.</w:t>
      </w:r>
    </w:p>
    <w:p w14:paraId="4B202F40" w14:textId="77777777" w:rsidR="007D4899" w:rsidRPr="00FD253A" w:rsidRDefault="007D4899"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En la actualidad la violencia ha tenido un crecimiento relevante en los centros educativos donde no solo afecta a los estudiantes, sino que también tiene un impacto significativo en la salud física y emocional de los docentes, quienes están en la primera línea de atención y afrontamiento de estos conflictos. La exposición constante a agresiones verbales, físicas o psicológicas genera niveles elevados de estrés, ansiedad y agotamiento, lo cual puede disminuir su bienestar general, afectar su desempeño laboral y reducir su satisfacción profesional. Además, la inseguridad y el ambiente hostil en los centros educativos pueden conducir a problemas de salud a largo plazo, como fatiga emocional y trastornos psicosomáticos. Por ello, abordar la violencia en las escuelas es fundamental para garantizar no solo la integridad de los estudiantes, sino también el equilibrio emocional y físico de los docentes, quienes desempeñan un papel clave en la transformación positiva del entorno escolar. </w:t>
      </w:r>
    </w:p>
    <w:p w14:paraId="325486CE" w14:textId="04F63B0B" w:rsidR="007D4899" w:rsidRPr="00FD253A" w:rsidRDefault="007D4899"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Entre las causas principales de esta problemática se encuentran las condiciones socioeconómicas precarias, que fomentan la frustración y los conflictos en los estudiantes, además </w:t>
      </w:r>
      <w:r w:rsidRPr="00FD253A">
        <w:rPr>
          <w:rFonts w:ascii="Times New Roman" w:hAnsi="Times New Roman" w:cs="Times New Roman"/>
          <w:sz w:val="24"/>
          <w:szCs w:val="24"/>
        </w:rPr>
        <w:lastRenderedPageBreak/>
        <w:t xml:space="preserve">de la baja gestión de las instituciones educativas en la prevención de conductas violentas. La falta de límites claros y la escasa comunicación efectiva entre docentes, estudiantes y familias también contribuyen a aumentar las situaciones de violencia y a la desprotección de los docentes frente a estos eventos </w:t>
      </w:r>
      <w:r w:rsidR="00E96839" w:rsidRPr="00FD253A">
        <w:rPr>
          <w:rFonts w:ascii="Times New Roman" w:hAnsi="Times New Roman" w:cs="Times New Roman"/>
          <w:sz w:val="24"/>
          <w:szCs w:val="24"/>
        </w:rPr>
        <w:t xml:space="preserve">(Pacheco-Salazar, 2018). </w:t>
      </w:r>
      <w:r w:rsidRPr="00FD253A">
        <w:rPr>
          <w:rFonts w:ascii="Times New Roman" w:hAnsi="Times New Roman" w:cs="Times New Roman"/>
          <w:sz w:val="24"/>
          <w:szCs w:val="24"/>
        </w:rPr>
        <w:t>Asimismo, la normalización de la violencia en el entorno familiar y social influye directamente en las conductas violentas dentro del aula, creando un ambiente hostil donde la agresión se vuelve una respuesta recurrente. Los docentes enfrentan mayores dificultades para mantener un clima de respeto y control, lo que a su vez propicia un ciclo de violencia que se perpetúa en el tiempo y afecta la salud mental y física de quienes trabajan en estos ambientes.</w:t>
      </w:r>
    </w:p>
    <w:p w14:paraId="5C1CB299" w14:textId="13681EDC" w:rsidR="007D4899" w:rsidRPr="00FD253A" w:rsidRDefault="007D4899"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Las consecuencias del impacto de la violencia en los docentes son variadas y de gran alcance. A nivel emocional, se registran altos niveles de estrés y burnout, que pueden derivar en problemas de depresión, ansiedad y trastornos psicosomáticos. Esto afecta no solo la calidad de vida de los docentes, sino también su motivación y desempeño en el aula, impactando negativamente en los procesos de enseñanza y aprendizaje </w:t>
      </w:r>
      <w:r w:rsidR="00E96839" w:rsidRPr="00FD253A">
        <w:rPr>
          <w:rFonts w:ascii="Times New Roman" w:hAnsi="Times New Roman" w:cs="Times New Roman"/>
          <w:sz w:val="24"/>
          <w:szCs w:val="24"/>
        </w:rPr>
        <w:t>(Peñaherrera-Larenas, 2015)</w:t>
      </w:r>
      <w:r w:rsidRPr="00FD253A">
        <w:rPr>
          <w:rFonts w:ascii="Times New Roman" w:hAnsi="Times New Roman" w:cs="Times New Roman"/>
          <w:sz w:val="24"/>
          <w:szCs w:val="24"/>
        </w:rPr>
        <w:t>. Además, la percepción de inseguridad contribuye a disminuir la satisfacción laboral y puede facilitar la rotación docente, afectando la estabilidad y continuidad en la comunidad educativa. A largo plazo, el estrés y los trastornos emocionales pueden traducirse en una mayor vulnerabilidad a enfermedades físicas relacionadas con el sistema inmunológico debilitado y alteraciones en los patrones de sueño, lo que continúa perpetuando un círculo vicioso de deterioro de la salud en los docentes.</w:t>
      </w:r>
    </w:p>
    <w:p w14:paraId="53FC72EB" w14:textId="41FE1832" w:rsidR="007D4899" w:rsidRPr="00FD253A" w:rsidRDefault="007D4899"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Enfrentar las causas y mitigar las consecuencias de la violencia escolar requiere de una intervención integral que incluya programas de formación en gestión emocional, fortalecimiento </w:t>
      </w:r>
      <w:r w:rsidRPr="00FD253A">
        <w:rPr>
          <w:rFonts w:ascii="Times New Roman" w:hAnsi="Times New Roman" w:cs="Times New Roman"/>
          <w:sz w:val="24"/>
          <w:szCs w:val="24"/>
        </w:rPr>
        <w:lastRenderedPageBreak/>
        <w:t xml:space="preserve">de las habilidades de resolución de conflictos y alianzas efectivas con las familias. La implementación de políticas escolares claras y recursos adecuados para la prevención y atención de la violencia es esencial para crear un ambiente seguro y saludable. Solo con un enfoque coordinado y preventivo, los centros educativos podrán reducir significativamente el impacto de la violencia en la salud de los docentes y en el clima general de la comunidad educativa, promoviendo el bienestar y el desarrollo integral de todos sus miembros </w:t>
      </w:r>
      <w:r w:rsidR="00E96839" w:rsidRPr="00FD253A">
        <w:rPr>
          <w:rFonts w:ascii="Times New Roman" w:hAnsi="Times New Roman" w:cs="Times New Roman"/>
          <w:sz w:val="24"/>
          <w:szCs w:val="24"/>
        </w:rPr>
        <w:t>(</w:t>
      </w:r>
      <w:proofErr w:type="spellStart"/>
      <w:r w:rsidR="00E96839" w:rsidRPr="00FD253A">
        <w:rPr>
          <w:rFonts w:ascii="Times New Roman" w:hAnsi="Times New Roman" w:cs="Times New Roman"/>
          <w:sz w:val="24"/>
          <w:szCs w:val="24"/>
        </w:rPr>
        <w:t>Andrades</w:t>
      </w:r>
      <w:proofErr w:type="spellEnd"/>
      <w:r w:rsidR="00E96839" w:rsidRPr="00FD253A">
        <w:rPr>
          <w:rFonts w:ascii="Times New Roman" w:hAnsi="Times New Roman" w:cs="Times New Roman"/>
          <w:sz w:val="24"/>
          <w:szCs w:val="24"/>
        </w:rPr>
        <w:t>-Moya, 2020).</w:t>
      </w:r>
    </w:p>
    <w:p w14:paraId="2EEE96A4" w14:textId="39B6D0FA" w:rsidR="000265B1" w:rsidRPr="00FD253A" w:rsidRDefault="000265B1"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Las preguntas generadoras que motivan esta investigación giran en torno a cómo la violencia estudiantil afecta la salud física y emocional de los docentes, explorando las conductas violentas más frecuentes que enfrentan y su impacto en su bienestar psicológico, así como los factores que contribuyen a la presencia de dicha violencia en el entorno escolar. Las cuales son las siguientes: ¿De qué manera la violencia estudiantil afecta la salud física y emocional de los docentes en los centros educativos? ¿Cuáles son las conductas violentas más frecuentes que enfrentan los docentes y cómo impactan en su bienestar psicológico? ¿Qué factores contribuyen a la presencia y persistencia de la violencia en el entorno escolar desde la perspectiva de los docentes? ¿Qué mecanismos de afrontamiento y apoyo existen para los docentes frente a la violencia escolar? </w:t>
      </w:r>
    </w:p>
    <w:p w14:paraId="0BE87731" w14:textId="4CF004A2" w:rsidR="000265B1" w:rsidRPr="00FD253A" w:rsidRDefault="000265B1"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 Estas interrogantes permitieron definir claramente el problema central, que es el impacto de la violencia escolar en la salud de los docentes, quienes además de enfrentar dificultades en su labor educativa, sufren consecuencias físicas, emocionales y psicológicas derivadas de los incidentes violentos que deben enfrentar en su día a día. La alta incidencia de violencia, especialmente en contextos con bajos niveles de desarrollo social, genera un ambiente laboral tenso y estresante, afectando la salud mental y física de los docentes, lo que a su vez puede </w:t>
      </w:r>
      <w:r w:rsidRPr="00FD253A">
        <w:rPr>
          <w:rFonts w:ascii="Times New Roman" w:hAnsi="Times New Roman" w:cs="Times New Roman"/>
          <w:sz w:val="24"/>
          <w:szCs w:val="24"/>
        </w:rPr>
        <w:lastRenderedPageBreak/>
        <w:t>disminuir la calidad de la educación y la atención que brindan a los estudiantes. Por ello, resulta fundamental entender cómo la violencia impacta en su bienestar para implementar medidas preventivas y de apoyo.</w:t>
      </w:r>
    </w:p>
    <w:p w14:paraId="703147C6" w14:textId="77777777" w:rsidR="000265B1" w:rsidRPr="00FD253A" w:rsidRDefault="000265B1"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La presente investigación tiene como objetivo general analizar el impacto de la violencia estudiantil en la salud física y emocional de los docentes de la Escuela Balsaville. Para alcanzar este propósito, se establecen los siguientes objetivos específicos:</w:t>
      </w:r>
    </w:p>
    <w:p w14:paraId="2D9B60E1" w14:textId="77777777" w:rsidR="000265B1" w:rsidRPr="00FD253A" w:rsidRDefault="000265B1" w:rsidP="00FD253A">
      <w:pPr>
        <w:pStyle w:val="Prrafodelista"/>
        <w:numPr>
          <w:ilvl w:val="0"/>
          <w:numId w:val="1"/>
        </w:numPr>
        <w:spacing w:line="480" w:lineRule="auto"/>
        <w:jc w:val="both"/>
        <w:rPr>
          <w:rFonts w:ascii="Times New Roman" w:hAnsi="Times New Roman" w:cs="Times New Roman"/>
          <w:sz w:val="24"/>
          <w:szCs w:val="24"/>
        </w:rPr>
      </w:pPr>
      <w:r w:rsidRPr="00FD253A">
        <w:rPr>
          <w:rFonts w:ascii="Times New Roman" w:hAnsi="Times New Roman" w:cs="Times New Roman"/>
          <w:sz w:val="24"/>
          <w:szCs w:val="24"/>
        </w:rPr>
        <w:t>Identificar los tipos de violencia escolar más reportados por los docentes y su frecuencia en el entorno escolar.</w:t>
      </w:r>
    </w:p>
    <w:p w14:paraId="3CE06B95" w14:textId="66C5A538" w:rsidR="000265B1" w:rsidRPr="00FD253A" w:rsidRDefault="000265B1" w:rsidP="00FD253A">
      <w:pPr>
        <w:pStyle w:val="Prrafodelista"/>
        <w:numPr>
          <w:ilvl w:val="0"/>
          <w:numId w:val="1"/>
        </w:numPr>
        <w:spacing w:line="480" w:lineRule="auto"/>
        <w:jc w:val="both"/>
        <w:rPr>
          <w:rFonts w:ascii="Times New Roman" w:hAnsi="Times New Roman" w:cs="Times New Roman"/>
          <w:sz w:val="24"/>
          <w:szCs w:val="24"/>
        </w:rPr>
      </w:pPr>
      <w:r w:rsidRPr="00FD253A">
        <w:rPr>
          <w:rFonts w:ascii="Times New Roman" w:hAnsi="Times New Roman" w:cs="Times New Roman"/>
          <w:sz w:val="24"/>
          <w:szCs w:val="24"/>
        </w:rPr>
        <w:t>Determinar cómo la exposición a la violencia en el aula afecta las condiciones de salud y el bienestar emocional de los docentes.</w:t>
      </w:r>
    </w:p>
    <w:p w14:paraId="263CAF25" w14:textId="77777777" w:rsidR="004F6C42" w:rsidRPr="00FD253A" w:rsidRDefault="00A221E4"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Los antecedentes </w:t>
      </w:r>
      <w:r w:rsidR="004F6C42" w:rsidRPr="00FD253A">
        <w:rPr>
          <w:rFonts w:ascii="Times New Roman" w:hAnsi="Times New Roman" w:cs="Times New Roman"/>
          <w:sz w:val="24"/>
          <w:szCs w:val="24"/>
        </w:rPr>
        <w:t>son la información previa o historia relacionada con un tema o problemática que proporciona contexto y ayuda a comprender su origen, evolución y situación actual (</w:t>
      </w:r>
      <w:proofErr w:type="spellStart"/>
      <w:r w:rsidR="004F6C42" w:rsidRPr="00FD253A">
        <w:rPr>
          <w:rFonts w:ascii="Times New Roman" w:hAnsi="Times New Roman" w:cs="Times New Roman"/>
          <w:sz w:val="24"/>
          <w:szCs w:val="24"/>
        </w:rPr>
        <w:t>Grunseit</w:t>
      </w:r>
      <w:proofErr w:type="spellEnd"/>
      <w:r w:rsidR="004F6C42" w:rsidRPr="00FD253A">
        <w:rPr>
          <w:rFonts w:ascii="Times New Roman" w:hAnsi="Times New Roman" w:cs="Times New Roman"/>
          <w:sz w:val="24"/>
          <w:szCs w:val="24"/>
        </w:rPr>
        <w:t xml:space="preserve">, 2022). </w:t>
      </w:r>
    </w:p>
    <w:p w14:paraId="104FCD87" w14:textId="65E322C4" w:rsidR="002E2073" w:rsidRPr="00FD253A" w:rsidRDefault="004F6C42"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E</w:t>
      </w:r>
      <w:r w:rsidR="002E2073" w:rsidRPr="00FD253A">
        <w:rPr>
          <w:rFonts w:ascii="Times New Roman" w:hAnsi="Times New Roman" w:cs="Times New Roman"/>
          <w:sz w:val="24"/>
          <w:szCs w:val="24"/>
        </w:rPr>
        <w:t>n la escuela Balsaville, en el año 202</w:t>
      </w:r>
      <w:r w:rsidR="00DD209E" w:rsidRPr="00FD253A">
        <w:rPr>
          <w:rFonts w:ascii="Times New Roman" w:hAnsi="Times New Roman" w:cs="Times New Roman"/>
          <w:sz w:val="24"/>
          <w:szCs w:val="24"/>
        </w:rPr>
        <w:t>4</w:t>
      </w:r>
      <w:r w:rsidR="002E2073" w:rsidRPr="00FD253A">
        <w:rPr>
          <w:rFonts w:ascii="Times New Roman" w:hAnsi="Times New Roman" w:cs="Times New Roman"/>
          <w:sz w:val="24"/>
          <w:szCs w:val="24"/>
        </w:rPr>
        <w:t>, se registraron varios incidentes relacionados con conflictos internos que impactaron el ambiente escolar. Específicamente, se presentaron casos de docentes incapacitados temporalmente debido a las situaciones de violencia entre los estudiantes, lo que generó un ambiente de tensión y dificultades en el proceso pedagógico. Además, se reportaron discusiones entre padres de familia, muchas de las cuales surgían por desacuerdos en la gestión de los conflictos escolares y por percepciones diferentes sobre la gravedad de los incidentes de violencia. Estos hechos evidencian la necesidad de fortalecer las acciones preventivas y de mediación en la institución para garantizar un entorno más seguro y colaborativo para toda la comunidad educativa (Informe de antecedentes, 202</w:t>
      </w:r>
      <w:r w:rsidR="00DD209E" w:rsidRPr="00FD253A">
        <w:rPr>
          <w:rFonts w:ascii="Times New Roman" w:hAnsi="Times New Roman" w:cs="Times New Roman"/>
          <w:sz w:val="24"/>
          <w:szCs w:val="24"/>
        </w:rPr>
        <w:t>4</w:t>
      </w:r>
      <w:r w:rsidR="002E2073" w:rsidRPr="00FD253A">
        <w:rPr>
          <w:rFonts w:ascii="Times New Roman" w:hAnsi="Times New Roman" w:cs="Times New Roman"/>
          <w:sz w:val="24"/>
          <w:szCs w:val="24"/>
        </w:rPr>
        <w:t xml:space="preserve">). </w:t>
      </w:r>
    </w:p>
    <w:p w14:paraId="05922655" w14:textId="00254C1E" w:rsidR="00A221E4" w:rsidRPr="00FD253A" w:rsidRDefault="002E207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lastRenderedPageBreak/>
        <w:t>Los antecedentes que</w:t>
      </w:r>
      <w:r w:rsidR="00A221E4" w:rsidRPr="00FD253A">
        <w:rPr>
          <w:rFonts w:ascii="Times New Roman" w:hAnsi="Times New Roman" w:cs="Times New Roman"/>
          <w:sz w:val="24"/>
          <w:szCs w:val="24"/>
        </w:rPr>
        <w:t xml:space="preserve"> fundamentan este estudio se basan en la evidencia de que la violencia escolar ha sido persistente y tiene efectos negativos en todos los actores del proceso educativo. Diversos estudios indican que la ocurrencia de violencia en las instituciones educativas afecta tanto a estudiantes como a docentes, generando un ambiente de inseguridad y deterioro en la convivencia escolar. La investigación realizada por </w:t>
      </w:r>
      <w:r w:rsidR="004F6C42" w:rsidRPr="00FD253A">
        <w:rPr>
          <w:rFonts w:ascii="Times New Roman" w:hAnsi="Times New Roman" w:cs="Times New Roman"/>
          <w:sz w:val="24"/>
          <w:szCs w:val="24"/>
        </w:rPr>
        <w:t>(</w:t>
      </w:r>
      <w:proofErr w:type="spellStart"/>
      <w:r w:rsidR="004F6C42" w:rsidRPr="00FD253A">
        <w:rPr>
          <w:rFonts w:ascii="Times New Roman" w:hAnsi="Times New Roman" w:cs="Times New Roman"/>
          <w:sz w:val="24"/>
          <w:szCs w:val="24"/>
        </w:rPr>
        <w:t>Berlanda</w:t>
      </w:r>
      <w:proofErr w:type="spellEnd"/>
      <w:r w:rsidR="004F6C42" w:rsidRPr="00FD253A">
        <w:rPr>
          <w:rFonts w:ascii="Times New Roman" w:hAnsi="Times New Roman" w:cs="Times New Roman"/>
          <w:sz w:val="24"/>
          <w:szCs w:val="24"/>
        </w:rPr>
        <w:t xml:space="preserve">, </w:t>
      </w:r>
      <w:proofErr w:type="spellStart"/>
      <w:r w:rsidR="004F6C42" w:rsidRPr="00FD253A">
        <w:rPr>
          <w:rFonts w:ascii="Times New Roman" w:hAnsi="Times New Roman" w:cs="Times New Roman"/>
          <w:sz w:val="24"/>
          <w:szCs w:val="24"/>
        </w:rPr>
        <w:t>Fraizzoli</w:t>
      </w:r>
      <w:proofErr w:type="spellEnd"/>
      <w:r w:rsidR="004F6C42" w:rsidRPr="00FD253A">
        <w:rPr>
          <w:rFonts w:ascii="Times New Roman" w:hAnsi="Times New Roman" w:cs="Times New Roman"/>
          <w:sz w:val="24"/>
          <w:szCs w:val="24"/>
        </w:rPr>
        <w:t xml:space="preserve">, de Córdoba &amp; </w:t>
      </w:r>
      <w:proofErr w:type="spellStart"/>
      <w:r w:rsidR="004F6C42" w:rsidRPr="00FD253A">
        <w:rPr>
          <w:rFonts w:ascii="Times New Roman" w:hAnsi="Times New Roman" w:cs="Times New Roman"/>
          <w:sz w:val="24"/>
          <w:szCs w:val="24"/>
        </w:rPr>
        <w:t>Pedrazza</w:t>
      </w:r>
      <w:proofErr w:type="spellEnd"/>
      <w:r w:rsidR="004F6C42" w:rsidRPr="00FD253A">
        <w:rPr>
          <w:rFonts w:ascii="Times New Roman" w:hAnsi="Times New Roman" w:cs="Times New Roman"/>
          <w:sz w:val="24"/>
          <w:szCs w:val="24"/>
        </w:rPr>
        <w:t xml:space="preserve">, 2019) </w:t>
      </w:r>
      <w:r w:rsidR="00A221E4" w:rsidRPr="00FD253A">
        <w:rPr>
          <w:rFonts w:ascii="Times New Roman" w:hAnsi="Times New Roman" w:cs="Times New Roman"/>
          <w:sz w:val="24"/>
          <w:szCs w:val="24"/>
        </w:rPr>
        <w:t>señala que las incidencias de violencia en las escuelas contribuyen a un clima de tensión que afecta el proceso de enseñanza-aprendizaje y la salud mental del personal docente, quienes enfrentan situaciones de riesgo y estrés constante en su labor cotidiana.</w:t>
      </w:r>
    </w:p>
    <w:p w14:paraId="2F2F2775" w14:textId="36893E43" w:rsidR="00A221E4" w:rsidRPr="00FD253A" w:rsidRDefault="00A221E4"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Por otra parte, estudios nacionales, como el de </w:t>
      </w:r>
      <w:r w:rsidR="004F6C42" w:rsidRPr="00FD253A">
        <w:rPr>
          <w:rFonts w:ascii="Times New Roman" w:hAnsi="Times New Roman" w:cs="Times New Roman"/>
          <w:sz w:val="24"/>
          <w:szCs w:val="24"/>
        </w:rPr>
        <w:t>Porras Murillo</w:t>
      </w:r>
      <w:r w:rsidR="0014152B" w:rsidRPr="00FD253A">
        <w:rPr>
          <w:rFonts w:ascii="Times New Roman" w:hAnsi="Times New Roman" w:cs="Times New Roman"/>
          <w:sz w:val="24"/>
          <w:szCs w:val="24"/>
        </w:rPr>
        <w:t xml:space="preserve"> (</w:t>
      </w:r>
      <w:r w:rsidR="004F6C42" w:rsidRPr="00FD253A">
        <w:rPr>
          <w:rFonts w:ascii="Times New Roman" w:hAnsi="Times New Roman" w:cs="Times New Roman"/>
          <w:sz w:val="24"/>
          <w:szCs w:val="24"/>
        </w:rPr>
        <w:t xml:space="preserve">2025) </w:t>
      </w:r>
      <w:r w:rsidRPr="00FD253A">
        <w:rPr>
          <w:rFonts w:ascii="Times New Roman" w:hAnsi="Times New Roman" w:cs="Times New Roman"/>
          <w:sz w:val="24"/>
          <w:szCs w:val="24"/>
        </w:rPr>
        <w:t>evidencian que las experiencias de violencia entre estudiantes y el personal escolar están relacionadas con bajos niveles de desarrollo social y de la calidad del ambiente escolar. Además, la presencia de violencia verbal y física se ha relacionado con mayores tasas de agotamiento emocional en los docentes, afectando su salud física y mental</w:t>
      </w:r>
      <w:r w:rsidR="00DD209E" w:rsidRPr="00FD253A">
        <w:rPr>
          <w:rFonts w:ascii="Times New Roman" w:hAnsi="Times New Roman" w:cs="Times New Roman"/>
          <w:sz w:val="24"/>
          <w:szCs w:val="24"/>
        </w:rPr>
        <w:t>. L</w:t>
      </w:r>
      <w:r w:rsidRPr="00FD253A">
        <w:rPr>
          <w:rFonts w:ascii="Times New Roman" w:hAnsi="Times New Roman" w:cs="Times New Roman"/>
          <w:sz w:val="24"/>
          <w:szCs w:val="24"/>
        </w:rPr>
        <w:t>a violencia en las instituciones educativas no solo impacta a los alumnos, sino que también tiene una carga significativa en la salud del personal que trabaja en ellas, por lo que resulta fundamental realizar investigaciones que aborden esta problemática desde diferentes perspectivas.</w:t>
      </w:r>
    </w:p>
    <w:p w14:paraId="19257A4D" w14:textId="15E60E58" w:rsidR="004B3697" w:rsidRPr="00FD253A" w:rsidRDefault="00A221E4"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En este contexto, se muestra la importancia de analizar la relación entre la violencia escolar y la salud de los docentes para promover ambientes escolares seguros y saludables. La recopilación y análisis de los datos históricos, como los presentados en diferentes informes y estudios, permiten comprender la magnitud del problema y diseñar intervenciones eficaces que contribuyan a mejorar la convivencia en las instituciones educativas </w:t>
      </w:r>
      <w:r w:rsidR="004B3697" w:rsidRPr="00FD253A">
        <w:rPr>
          <w:rFonts w:ascii="Times New Roman" w:hAnsi="Times New Roman" w:cs="Times New Roman"/>
          <w:sz w:val="24"/>
          <w:szCs w:val="24"/>
        </w:rPr>
        <w:t>(Calderón-González, 2022).</w:t>
      </w:r>
    </w:p>
    <w:p w14:paraId="2170E5D8" w14:textId="2379F7D5" w:rsidR="00A221E4" w:rsidRPr="00FD253A" w:rsidRDefault="000D1D04"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lastRenderedPageBreak/>
        <w:t>La Escuela Balsaville</w:t>
      </w:r>
      <w:r w:rsidRPr="00FD253A">
        <w:rPr>
          <w:rFonts w:ascii="Times New Roman" w:hAnsi="Times New Roman" w:cs="Times New Roman"/>
          <w:color w:val="333333"/>
          <w:sz w:val="24"/>
          <w:szCs w:val="24"/>
          <w:shd w:val="clear" w:color="auto" w:fill="FFFFFF"/>
        </w:rPr>
        <w:t xml:space="preserve"> </w:t>
      </w:r>
      <w:r w:rsidRPr="00FD253A">
        <w:rPr>
          <w:rFonts w:ascii="Times New Roman" w:hAnsi="Times New Roman" w:cs="Times New Roman"/>
          <w:sz w:val="24"/>
          <w:szCs w:val="24"/>
        </w:rPr>
        <w:t>se ubica en Río Jiménez, comunidad del cantón de Guácimo, en la provincia de Limón, localizada a tan solo doce kilómetros de la cabecera de cantón. E</w:t>
      </w:r>
      <w:r w:rsidR="00A221E4" w:rsidRPr="00FD253A">
        <w:rPr>
          <w:rFonts w:ascii="Times New Roman" w:hAnsi="Times New Roman" w:cs="Times New Roman"/>
          <w:sz w:val="24"/>
          <w:szCs w:val="24"/>
        </w:rPr>
        <w:t>n el año 1940 cuando la comunidad se vio azotada por una fuerte crisis económica por el retiro de las bananeras, los niños crecían sin ninguna educación, algunos vecinos estudiaban la posibilidad de pagar a un vecino del pueblo para que impartieran clases a los pequeños de la comunidad.</w:t>
      </w:r>
    </w:p>
    <w:p w14:paraId="6CD396E3" w14:textId="74A89495" w:rsidR="00A221E4" w:rsidRPr="00FD253A" w:rsidRDefault="00A221E4"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Se hicieron las gestiones necesarias para la consecución y apertura de una escuela y es con la primera maestra Doña Carmen Elizondo Sánchez que se inicia este proyecto y se procede a la construcción de las primeras aulas.  En ellas se comprometieron tanto la comunidad como el gobierno.</w:t>
      </w:r>
      <w:r w:rsidR="000D1D04" w:rsidRPr="00FD253A">
        <w:rPr>
          <w:rFonts w:ascii="Times New Roman" w:hAnsi="Times New Roman" w:cs="Times New Roman"/>
          <w:sz w:val="24"/>
          <w:szCs w:val="24"/>
        </w:rPr>
        <w:t xml:space="preserve"> </w:t>
      </w:r>
      <w:r w:rsidRPr="00FD253A">
        <w:rPr>
          <w:rFonts w:ascii="Times New Roman" w:hAnsi="Times New Roman" w:cs="Times New Roman"/>
          <w:sz w:val="24"/>
          <w:szCs w:val="24"/>
        </w:rPr>
        <w:t>Actualmente, la escuela lleva el nombre de Balsaville, debido a que la comunidad fue el centro o villa de la Balsa, material que se producía y procesaba en la zona</w:t>
      </w:r>
      <w:r w:rsidR="000D1D04" w:rsidRPr="00FD253A">
        <w:rPr>
          <w:rFonts w:ascii="Times New Roman" w:hAnsi="Times New Roman" w:cs="Times New Roman"/>
          <w:sz w:val="24"/>
          <w:szCs w:val="24"/>
        </w:rPr>
        <w:t>. Gonzales Arce. G (2016)</w:t>
      </w:r>
      <w:r w:rsidR="00074443" w:rsidRPr="00FD253A">
        <w:rPr>
          <w:rFonts w:ascii="Times New Roman" w:hAnsi="Times New Roman" w:cs="Times New Roman"/>
          <w:sz w:val="24"/>
          <w:szCs w:val="24"/>
        </w:rPr>
        <w:t>.</w:t>
      </w:r>
    </w:p>
    <w:p w14:paraId="0259054E" w14:textId="10A322A5" w:rsidR="00074443" w:rsidRPr="00FD253A" w:rsidRDefault="00074443" w:rsidP="00FD253A">
      <w:pPr>
        <w:spacing w:line="480" w:lineRule="auto"/>
        <w:ind w:firstLine="709"/>
        <w:jc w:val="center"/>
        <w:rPr>
          <w:rFonts w:ascii="Times New Roman" w:hAnsi="Times New Roman" w:cs="Times New Roman"/>
          <w:b/>
          <w:bCs/>
          <w:sz w:val="24"/>
          <w:szCs w:val="24"/>
        </w:rPr>
      </w:pPr>
      <w:r w:rsidRPr="00FD253A">
        <w:rPr>
          <w:rFonts w:ascii="Times New Roman" w:hAnsi="Times New Roman" w:cs="Times New Roman"/>
          <w:b/>
          <w:bCs/>
          <w:sz w:val="24"/>
          <w:szCs w:val="24"/>
        </w:rPr>
        <w:t>Método</w:t>
      </w:r>
    </w:p>
    <w:p w14:paraId="5D74D102" w14:textId="5A757021"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La metodología utilizada en esta investigación se diseñó con el propósito de analizar cómo la violencia estudiantil afecta la salud física y emocional de los docentes en el contexto escolar, permitiendo obtener una comprensión profunda del impacto y las experiencias de los docentes. La investigación busca identificar los principales factores de riesgo y las condiciones que contribuyen a la afectación de su bienestar. Además, pretende ofrecer información valiosa para diseñar estrategias de apoyo y prevención en los centros educativos.</w:t>
      </w:r>
    </w:p>
    <w:p w14:paraId="35C75811" w14:textId="4699F622"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El estudio se caracteriza por ser de tipo descriptivo, ya que busca identificar y analizar la relación entre la incidencia de violencia en los centros educativos y su impacto en la salud de los docentes en Costa Rica. Este enfoque permite obtener información precisa sobre las diferentes formas de violencia reportadas y cómo estas se relacionan con aspectos de la salud mental y física </w:t>
      </w:r>
      <w:r w:rsidRPr="00FD253A">
        <w:rPr>
          <w:rFonts w:ascii="Times New Roman" w:hAnsi="Times New Roman" w:cs="Times New Roman"/>
          <w:sz w:val="24"/>
          <w:szCs w:val="24"/>
        </w:rPr>
        <w:lastRenderedPageBreak/>
        <w:t xml:space="preserve">del personal docente, facilitando así una comprensión integral del problema en el contexto educativo nacional </w:t>
      </w:r>
      <w:r w:rsidR="004B3697" w:rsidRPr="00FD253A">
        <w:rPr>
          <w:rFonts w:ascii="Times New Roman" w:hAnsi="Times New Roman" w:cs="Times New Roman"/>
          <w:sz w:val="24"/>
          <w:szCs w:val="24"/>
        </w:rPr>
        <w:t>(Russell, 2023).</w:t>
      </w:r>
    </w:p>
    <w:p w14:paraId="67FD8A0F" w14:textId="2387848B" w:rsidR="00FD253A"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El enfoque del estudio es </w:t>
      </w:r>
      <w:r w:rsidR="00181297" w:rsidRPr="00FD253A">
        <w:rPr>
          <w:rFonts w:ascii="Times New Roman" w:hAnsi="Times New Roman" w:cs="Times New Roman"/>
          <w:sz w:val="24"/>
          <w:szCs w:val="24"/>
        </w:rPr>
        <w:t>mixto</w:t>
      </w:r>
      <w:r w:rsidRPr="00FD253A">
        <w:rPr>
          <w:rFonts w:ascii="Times New Roman" w:hAnsi="Times New Roman" w:cs="Times New Roman"/>
          <w:sz w:val="24"/>
          <w:szCs w:val="24"/>
        </w:rPr>
        <w:t xml:space="preserve">, </w:t>
      </w:r>
      <w:r w:rsidR="00181297" w:rsidRPr="00FD253A">
        <w:rPr>
          <w:rFonts w:ascii="Times New Roman" w:hAnsi="Times New Roman" w:cs="Times New Roman"/>
          <w:sz w:val="24"/>
          <w:szCs w:val="24"/>
        </w:rPr>
        <w:t>este enfoque combina métodos cualitativos y cuantitativos para obtener una comprensión integral del fenómeno, permitiendo explorar tanto las experiencias subjetivas como los datos estadísticos relacionados. La investigación busca identificar los factores de riesgo que afectan el bienestar de los docentes y las condiciones que contribuyen a su deterioro. Además, pretende aportar información para el diseño de estrategias que promuevan la salud y el apoyo en los centros educativos.</w:t>
      </w:r>
    </w:p>
    <w:p w14:paraId="46BE4BB1" w14:textId="1F14473C" w:rsidR="00074443" w:rsidRPr="00FD253A" w:rsidRDefault="00074443" w:rsidP="00FD253A">
      <w:pPr>
        <w:spacing w:line="480" w:lineRule="auto"/>
        <w:jc w:val="both"/>
        <w:rPr>
          <w:rFonts w:ascii="Times New Roman" w:hAnsi="Times New Roman" w:cs="Times New Roman"/>
          <w:b/>
          <w:bCs/>
          <w:sz w:val="24"/>
          <w:szCs w:val="24"/>
        </w:rPr>
      </w:pPr>
      <w:r w:rsidRPr="00FD253A">
        <w:rPr>
          <w:rFonts w:ascii="Times New Roman" w:hAnsi="Times New Roman" w:cs="Times New Roman"/>
          <w:b/>
          <w:bCs/>
          <w:sz w:val="24"/>
          <w:szCs w:val="24"/>
        </w:rPr>
        <w:t>Participantes</w:t>
      </w:r>
    </w:p>
    <w:p w14:paraId="189E8322" w14:textId="77777777" w:rsidR="008D752C"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Los participantes en el estudio son docentes de la Escuela Balsaville ubicada en Río Jiménez en el circuito 07 de la Dirección Regional de Educación Guápiles, quienes desempeñan un papel fundamental en la implementación de las actividades educativas y en la atención a los estudiantes en estos niveles del curso lectivo 2025.</w:t>
      </w:r>
      <w:r w:rsidR="002E2073" w:rsidRPr="00FD253A">
        <w:rPr>
          <w:rFonts w:ascii="Times New Roman" w:hAnsi="Times New Roman" w:cs="Times New Roman"/>
          <w:sz w:val="24"/>
          <w:szCs w:val="24"/>
        </w:rPr>
        <w:t xml:space="preserve"> </w:t>
      </w:r>
      <w:r w:rsidRPr="00FD253A">
        <w:rPr>
          <w:rFonts w:ascii="Times New Roman" w:hAnsi="Times New Roman" w:cs="Times New Roman"/>
          <w:sz w:val="24"/>
          <w:szCs w:val="24"/>
        </w:rPr>
        <w:t xml:space="preserve">Estos docentes, por su interacción constante con los alumnos, están expuestos a diversas situaciones de violencia escolar, lo que los convierte en una población clave para analizar el impacto de dicha violencia en su salud física y mental. </w:t>
      </w:r>
    </w:p>
    <w:p w14:paraId="21020177" w14:textId="18D403B2"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En total, se incluyeron veinte docentes, los cuales representan el 100% del cuerpo docente de la escuela. Esta población se caracterizó por estar conformada por profesionales con distintos niveles de formación académica y años de experiencia en el ejercicio docente. De ellos, dieciséis eran mujeres y cuatro hombres; quince docentes poseían formación en Educación General Básica, dos en Educación Especial, y dos en áreas específicas como inglés y una de Educación Física. El rango de experiencia profesional resultó entre los 4 y los 20 años, lo que permitió obtener perspectivas diversas sobre la problemática abordada. A cada uno de los docentes se les aplicó un </w:t>
      </w:r>
      <w:r w:rsidRPr="00FD253A">
        <w:rPr>
          <w:rFonts w:ascii="Times New Roman" w:hAnsi="Times New Roman" w:cs="Times New Roman"/>
          <w:sz w:val="24"/>
          <w:szCs w:val="24"/>
        </w:rPr>
        <w:lastRenderedPageBreak/>
        <w:t>cuestionario estructurado de diez preguntas, con el objetivo de recopilar información sobre las diferentes manifestaciones de violencia en el entorno escolar, y las afectaciones que sufre el personal docente.</w:t>
      </w:r>
    </w:p>
    <w:p w14:paraId="64FEE8C7" w14:textId="77777777" w:rsidR="00074443" w:rsidRPr="00FD253A" w:rsidRDefault="00074443" w:rsidP="00AF3AA0">
      <w:pPr>
        <w:spacing w:line="480" w:lineRule="auto"/>
        <w:jc w:val="both"/>
        <w:rPr>
          <w:rFonts w:ascii="Times New Roman" w:hAnsi="Times New Roman" w:cs="Times New Roman"/>
          <w:b/>
          <w:bCs/>
          <w:sz w:val="24"/>
          <w:szCs w:val="24"/>
        </w:rPr>
      </w:pPr>
      <w:r w:rsidRPr="00FD253A">
        <w:rPr>
          <w:rFonts w:ascii="Times New Roman" w:hAnsi="Times New Roman" w:cs="Times New Roman"/>
          <w:b/>
          <w:bCs/>
          <w:sz w:val="24"/>
          <w:szCs w:val="24"/>
        </w:rPr>
        <w:t xml:space="preserve">Instrumentos </w:t>
      </w:r>
    </w:p>
    <w:p w14:paraId="2234FD20" w14:textId="68C68933"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En la investigación se utilizaron diferentes instrumentos de recolección de datos como encuestas, entrevistas, cuestionarios y revisión de documentos institucionales</w:t>
      </w:r>
      <w:r w:rsidR="00F81824" w:rsidRPr="00FD253A">
        <w:rPr>
          <w:rFonts w:ascii="Times New Roman" w:hAnsi="Times New Roman" w:cs="Times New Roman"/>
          <w:sz w:val="24"/>
          <w:szCs w:val="24"/>
        </w:rPr>
        <w:t xml:space="preserve"> (ver Anexo N°1)</w:t>
      </w:r>
      <w:r w:rsidRPr="00FD253A">
        <w:rPr>
          <w:rFonts w:ascii="Times New Roman" w:hAnsi="Times New Roman" w:cs="Times New Roman"/>
          <w:sz w:val="24"/>
          <w:szCs w:val="24"/>
        </w:rPr>
        <w:t xml:space="preserve"> los cuales permitieron obtener información precisa y detallada sobre las diferentes formas de violencia escolar, sus contextos y efectos en los participantes. </w:t>
      </w:r>
    </w:p>
    <w:p w14:paraId="65DF7E81" w14:textId="77777777"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El cuestionario fue el instrumento utilizado para la recopilación de datos; siendo ésta una herramienta que consiste en un conjunto de preguntas que responden a una o más variables. El instrumento es una herramienta muy importante para recolectar información, principalmente se trabaja para investigar un tema en específico y que requiera de resultados y pruebas. Por esta razón se aplicó un cuestionario a los docentes con diez preguntas mixtas, la aplicación del instrumento es el siguiente: posee cinco criterios según la escala Likert: Siempre (5), casi siempre (4), a veces (3), casi nunca (2) y nunca (1).</w:t>
      </w:r>
    </w:p>
    <w:p w14:paraId="4A04F873" w14:textId="77777777"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Por tanto, se considera favorable si la respuesta es mayor o igual a 80% de los sujetos encuestados de la información, al marcar Siempre o Casi siempre; y desfavorable si es menor de 80% al marcar: A veces, casi nunca y nunca. Los cuestionarios fueron aplicados de manera presencial y en hojas impresas de forma individual, de esta forma la información se recopila de forma fácil y ordenada.</w:t>
      </w:r>
    </w:p>
    <w:p w14:paraId="2B3A00DF" w14:textId="7C4AC42E" w:rsidR="00074443" w:rsidRPr="00FD253A" w:rsidRDefault="001F2549" w:rsidP="00FD253A">
      <w:pPr>
        <w:spacing w:line="480" w:lineRule="auto"/>
        <w:ind w:firstLine="709"/>
        <w:jc w:val="both"/>
        <w:rPr>
          <w:rFonts w:ascii="Times New Roman" w:hAnsi="Times New Roman" w:cs="Times New Roman"/>
          <w:b/>
          <w:bCs/>
          <w:sz w:val="24"/>
          <w:szCs w:val="24"/>
        </w:rPr>
      </w:pPr>
      <w:r w:rsidRPr="00FD253A">
        <w:rPr>
          <w:rFonts w:ascii="Times New Roman" w:hAnsi="Times New Roman" w:cs="Times New Roman"/>
          <w:sz w:val="24"/>
          <w:szCs w:val="24"/>
        </w:rPr>
        <w:lastRenderedPageBreak/>
        <w:t xml:space="preserve">La importancia de los datos recolectados de fuentes primarias radica en que proporcionan información confiable y específica que permite comprender en profundidad la problemática estudiada, además de ofrecer una base sólida para la toma de decisiones y el diseño de intervenciones efectivas. Como señala </w:t>
      </w:r>
      <w:r w:rsidR="004B3697" w:rsidRPr="00FD253A">
        <w:rPr>
          <w:rFonts w:ascii="Times New Roman" w:hAnsi="Times New Roman" w:cs="Times New Roman"/>
          <w:sz w:val="24"/>
          <w:szCs w:val="24"/>
        </w:rPr>
        <w:t xml:space="preserve">Martínez Miguélez, </w:t>
      </w:r>
      <w:r w:rsidR="00EE117A" w:rsidRPr="00FD253A">
        <w:rPr>
          <w:rFonts w:ascii="Times New Roman" w:hAnsi="Times New Roman" w:cs="Times New Roman"/>
          <w:sz w:val="24"/>
          <w:szCs w:val="24"/>
        </w:rPr>
        <w:t>(</w:t>
      </w:r>
      <w:r w:rsidR="004B3697" w:rsidRPr="00FD253A">
        <w:rPr>
          <w:rFonts w:ascii="Times New Roman" w:hAnsi="Times New Roman" w:cs="Times New Roman"/>
          <w:sz w:val="24"/>
          <w:szCs w:val="24"/>
        </w:rPr>
        <w:t>2006)</w:t>
      </w:r>
      <w:r w:rsidR="00EE117A" w:rsidRPr="00FD253A">
        <w:rPr>
          <w:rFonts w:ascii="Times New Roman" w:hAnsi="Times New Roman" w:cs="Times New Roman"/>
          <w:sz w:val="24"/>
          <w:szCs w:val="24"/>
        </w:rPr>
        <w:t xml:space="preserve"> </w:t>
      </w:r>
      <w:r w:rsidRPr="00FD253A">
        <w:rPr>
          <w:rFonts w:ascii="Times New Roman" w:hAnsi="Times New Roman" w:cs="Times New Roman"/>
          <w:sz w:val="24"/>
          <w:szCs w:val="24"/>
        </w:rPr>
        <w:t>"los datos primarios permiten recopilar información original, directamente de la fuente, lo que incrementa la validez y pertinencia de los resultados en la investigación"</w:t>
      </w:r>
      <w:r w:rsidR="00EE117A" w:rsidRPr="00FD253A">
        <w:rPr>
          <w:rFonts w:ascii="Times New Roman" w:hAnsi="Times New Roman" w:cs="Times New Roman"/>
          <w:sz w:val="24"/>
          <w:szCs w:val="24"/>
        </w:rPr>
        <w:t>.</w:t>
      </w:r>
      <w:r w:rsidRPr="00FD253A">
        <w:rPr>
          <w:rFonts w:ascii="Times New Roman" w:hAnsi="Times New Roman" w:cs="Times New Roman"/>
          <w:sz w:val="24"/>
          <w:szCs w:val="24"/>
        </w:rPr>
        <w:t xml:space="preserve"> Esto es fundamental, ya que asegura que las conclusiones se fundamenten en evidencia concreta y actualizada, facilitando acciones alineadas con la realidad del contexto investigado.</w:t>
      </w:r>
    </w:p>
    <w:p w14:paraId="3C6E40BC" w14:textId="2748B44F" w:rsidR="00074443" w:rsidRPr="00FD253A" w:rsidRDefault="00074443" w:rsidP="00AF3AA0">
      <w:pPr>
        <w:spacing w:line="480" w:lineRule="auto"/>
        <w:jc w:val="both"/>
        <w:rPr>
          <w:rFonts w:ascii="Times New Roman" w:hAnsi="Times New Roman" w:cs="Times New Roman"/>
          <w:b/>
          <w:bCs/>
          <w:sz w:val="24"/>
          <w:szCs w:val="24"/>
        </w:rPr>
      </w:pPr>
      <w:r w:rsidRPr="00FD253A">
        <w:rPr>
          <w:rFonts w:ascii="Times New Roman" w:hAnsi="Times New Roman" w:cs="Times New Roman"/>
          <w:b/>
          <w:bCs/>
          <w:sz w:val="24"/>
          <w:szCs w:val="24"/>
        </w:rPr>
        <w:t>Descripción del procedimiento</w:t>
      </w:r>
    </w:p>
    <w:p w14:paraId="6CB64D40" w14:textId="32CFDAE3" w:rsidR="00074443"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El procedimiento para aplicar los instrumentos de recolección de datos inició con la preparación previa, en la que se </w:t>
      </w:r>
      <w:r w:rsidR="007E2E6D" w:rsidRPr="00FD253A">
        <w:rPr>
          <w:rFonts w:ascii="Times New Roman" w:hAnsi="Times New Roman" w:cs="Times New Roman"/>
          <w:sz w:val="24"/>
          <w:szCs w:val="24"/>
        </w:rPr>
        <w:t>definió</w:t>
      </w:r>
      <w:r w:rsidRPr="00FD253A">
        <w:rPr>
          <w:rFonts w:ascii="Times New Roman" w:hAnsi="Times New Roman" w:cs="Times New Roman"/>
          <w:sz w:val="24"/>
          <w:szCs w:val="24"/>
        </w:rPr>
        <w:t xml:space="preserve"> </w:t>
      </w:r>
      <w:r w:rsidR="007E2E6D" w:rsidRPr="00FD253A">
        <w:rPr>
          <w:rFonts w:ascii="Times New Roman" w:hAnsi="Times New Roman" w:cs="Times New Roman"/>
          <w:sz w:val="24"/>
          <w:szCs w:val="24"/>
        </w:rPr>
        <w:t>el</w:t>
      </w:r>
      <w:r w:rsidRPr="00FD253A">
        <w:rPr>
          <w:rFonts w:ascii="Times New Roman" w:hAnsi="Times New Roman" w:cs="Times New Roman"/>
          <w:sz w:val="24"/>
          <w:szCs w:val="24"/>
        </w:rPr>
        <w:t xml:space="preserve"> </w:t>
      </w:r>
      <w:r w:rsidR="007E2E6D" w:rsidRPr="00FD253A">
        <w:rPr>
          <w:rFonts w:ascii="Times New Roman" w:hAnsi="Times New Roman" w:cs="Times New Roman"/>
          <w:sz w:val="24"/>
          <w:szCs w:val="24"/>
        </w:rPr>
        <w:t>objetivo general y</w:t>
      </w:r>
      <w:r w:rsidRPr="00FD253A">
        <w:rPr>
          <w:rFonts w:ascii="Times New Roman" w:hAnsi="Times New Roman" w:cs="Times New Roman"/>
          <w:sz w:val="24"/>
          <w:szCs w:val="24"/>
        </w:rPr>
        <w:t xml:space="preserve"> </w:t>
      </w:r>
      <w:r w:rsidR="007E2E6D" w:rsidRPr="00FD253A">
        <w:rPr>
          <w:rFonts w:ascii="Times New Roman" w:hAnsi="Times New Roman" w:cs="Times New Roman"/>
          <w:sz w:val="24"/>
          <w:szCs w:val="24"/>
        </w:rPr>
        <w:t xml:space="preserve">los </w:t>
      </w:r>
      <w:r w:rsidRPr="00FD253A">
        <w:rPr>
          <w:rFonts w:ascii="Times New Roman" w:hAnsi="Times New Roman" w:cs="Times New Roman"/>
          <w:sz w:val="24"/>
          <w:szCs w:val="24"/>
        </w:rPr>
        <w:t xml:space="preserve">específicos de la investigación y se diseñó el cuestionario y guías de entrevistas acordes a las variables de interés. </w:t>
      </w:r>
    </w:p>
    <w:p w14:paraId="6F867070" w14:textId="1849729A" w:rsidR="009F3CCD" w:rsidRPr="00FD253A" w:rsidRDefault="00074443" w:rsidP="00FD253A">
      <w:pPr>
        <w:spacing w:line="480" w:lineRule="auto"/>
        <w:ind w:firstLine="709"/>
        <w:jc w:val="both"/>
        <w:rPr>
          <w:rFonts w:ascii="Times New Roman" w:hAnsi="Times New Roman" w:cs="Times New Roman"/>
          <w:sz w:val="24"/>
          <w:szCs w:val="24"/>
        </w:rPr>
      </w:pPr>
      <w:r w:rsidRPr="00FD253A">
        <w:rPr>
          <w:rFonts w:ascii="Times New Roman" w:hAnsi="Times New Roman" w:cs="Times New Roman"/>
          <w:sz w:val="24"/>
          <w:szCs w:val="24"/>
        </w:rPr>
        <w:t xml:space="preserve">Luego, se programaron las visitas a la </w:t>
      </w:r>
      <w:r w:rsidR="007E2E6D" w:rsidRPr="00FD253A">
        <w:rPr>
          <w:rFonts w:ascii="Times New Roman" w:hAnsi="Times New Roman" w:cs="Times New Roman"/>
          <w:sz w:val="24"/>
          <w:szCs w:val="24"/>
        </w:rPr>
        <w:t>institución</w:t>
      </w:r>
      <w:r w:rsidRPr="00FD253A">
        <w:rPr>
          <w:rFonts w:ascii="Times New Roman" w:hAnsi="Times New Roman" w:cs="Times New Roman"/>
          <w:sz w:val="24"/>
          <w:szCs w:val="24"/>
        </w:rPr>
        <w:t xml:space="preserve"> educativa, solicitando la autorización de la directora y el consentimiento informado de los participantes cuando fue necesario. La aplicación de los cuestionarios se realizó de manera presencial en </w:t>
      </w:r>
      <w:r w:rsidR="007E2E6D" w:rsidRPr="00FD253A">
        <w:rPr>
          <w:rFonts w:ascii="Times New Roman" w:hAnsi="Times New Roman" w:cs="Times New Roman"/>
          <w:sz w:val="24"/>
          <w:szCs w:val="24"/>
        </w:rPr>
        <w:t>el</w:t>
      </w:r>
      <w:r w:rsidRPr="00FD253A">
        <w:rPr>
          <w:rFonts w:ascii="Times New Roman" w:hAnsi="Times New Roman" w:cs="Times New Roman"/>
          <w:sz w:val="24"/>
          <w:szCs w:val="24"/>
        </w:rPr>
        <w:t xml:space="preserve"> centro, siguiendo un protocolo que incluía explicar a los respondientes el propósito del estudio y resolver dudas antes de su llenado. Las entrevistas, dirigidas a docentes se llevaron a cabo en los horarios convenidos, registrando las respuestas en formularios estandarizados que facilitaban posteriormente su análisis.</w:t>
      </w:r>
      <w:r w:rsidR="00411ED4" w:rsidRPr="00FD253A">
        <w:rPr>
          <w:rFonts w:ascii="Times New Roman" w:hAnsi="Times New Roman" w:cs="Times New Roman"/>
          <w:sz w:val="24"/>
          <w:szCs w:val="24"/>
        </w:rPr>
        <w:t xml:space="preserve"> </w:t>
      </w:r>
      <w:r w:rsidRPr="00FD253A">
        <w:rPr>
          <w:rFonts w:ascii="Times New Roman" w:hAnsi="Times New Roman" w:cs="Times New Roman"/>
          <w:sz w:val="24"/>
          <w:szCs w:val="24"/>
        </w:rPr>
        <w:t xml:space="preserve">Se complementó la recolección de datos con la revisión de documentos institucionales, como reportes de incidentes y registros de violencia, para validar y ampliar la información obtenida en las encuestas y entrevistas. Todos los instrumentos fueron guardados en condiciones seguras y se realizó un proceso de depuración de los datos, eliminando inconsistencias y verificando la </w:t>
      </w:r>
      <w:r w:rsidRPr="00FD253A">
        <w:rPr>
          <w:rFonts w:ascii="Times New Roman" w:hAnsi="Times New Roman" w:cs="Times New Roman"/>
          <w:sz w:val="24"/>
          <w:szCs w:val="24"/>
        </w:rPr>
        <w:lastRenderedPageBreak/>
        <w:t>coherencia de la información. Este proceso exhaustivo permitió obtener un conjunto de datos primarios confiables, fundamentales para el análisis y la interpretación de los resultados de la investigación.</w:t>
      </w:r>
    </w:p>
    <w:p w14:paraId="40376EC1" w14:textId="3EE9D8F2" w:rsidR="00B74AE5" w:rsidRPr="00FD253A" w:rsidRDefault="00B74AE5" w:rsidP="00FD253A">
      <w:pPr>
        <w:spacing w:line="480" w:lineRule="auto"/>
        <w:ind w:firstLine="709"/>
        <w:jc w:val="center"/>
        <w:rPr>
          <w:rFonts w:ascii="Times New Roman" w:hAnsi="Times New Roman" w:cs="Times New Roman"/>
          <w:b/>
          <w:bCs/>
          <w:sz w:val="24"/>
          <w:szCs w:val="24"/>
        </w:rPr>
      </w:pPr>
      <w:r w:rsidRPr="00FD253A">
        <w:rPr>
          <w:rFonts w:ascii="Times New Roman" w:hAnsi="Times New Roman" w:cs="Times New Roman"/>
          <w:b/>
          <w:bCs/>
          <w:sz w:val="24"/>
          <w:szCs w:val="24"/>
        </w:rPr>
        <w:t>Resultados y Discusión</w:t>
      </w:r>
    </w:p>
    <w:p w14:paraId="12DA3FCA" w14:textId="6632B2C8" w:rsidR="00B74AE5" w:rsidRPr="00FD253A" w:rsidRDefault="00B74AE5" w:rsidP="00FD253A">
      <w:pPr>
        <w:spacing w:line="480" w:lineRule="auto"/>
        <w:rPr>
          <w:rFonts w:ascii="Times New Roman" w:hAnsi="Times New Roman" w:cs="Times New Roman"/>
          <w:b/>
          <w:bCs/>
          <w:sz w:val="24"/>
          <w:szCs w:val="24"/>
        </w:rPr>
      </w:pPr>
      <w:r w:rsidRPr="00FD253A">
        <w:rPr>
          <w:rFonts w:ascii="Times New Roman" w:hAnsi="Times New Roman" w:cs="Times New Roman"/>
          <w:b/>
          <w:bCs/>
          <w:sz w:val="24"/>
          <w:szCs w:val="24"/>
        </w:rPr>
        <w:t>Resultados</w:t>
      </w:r>
    </w:p>
    <w:p w14:paraId="23401476" w14:textId="72F710C7" w:rsidR="001652F4" w:rsidRPr="00FD253A" w:rsidRDefault="001652F4" w:rsidP="00FD253A">
      <w:pPr>
        <w:spacing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hAnsi="Times New Roman" w:cs="Times New Roman"/>
          <w:sz w:val="24"/>
          <w:szCs w:val="24"/>
        </w:rPr>
        <w:t>Este cuestionario busc</w:t>
      </w:r>
      <w:r w:rsidR="009933B6" w:rsidRPr="00FD253A">
        <w:rPr>
          <w:rFonts w:ascii="Times New Roman" w:hAnsi="Times New Roman" w:cs="Times New Roman"/>
          <w:sz w:val="24"/>
          <w:szCs w:val="24"/>
        </w:rPr>
        <w:t>ó</w:t>
      </w:r>
      <w:r w:rsidRPr="00FD253A">
        <w:rPr>
          <w:rFonts w:ascii="Times New Roman" w:hAnsi="Times New Roman" w:cs="Times New Roman"/>
          <w:sz w:val="24"/>
          <w:szCs w:val="24"/>
        </w:rPr>
        <w:t xml:space="preserve"> explorar la percepción y experiencia de los docentes </w:t>
      </w:r>
      <w:r w:rsidR="00273BD9" w:rsidRPr="00FD253A">
        <w:rPr>
          <w:rFonts w:ascii="Times New Roman" w:hAnsi="Times New Roman" w:cs="Times New Roman"/>
          <w:sz w:val="24"/>
          <w:szCs w:val="24"/>
        </w:rPr>
        <w:t xml:space="preserve">de la Escuela Balsaville </w:t>
      </w:r>
      <w:r w:rsidRPr="00FD253A">
        <w:rPr>
          <w:rFonts w:ascii="Times New Roman" w:hAnsi="Times New Roman" w:cs="Times New Roman"/>
          <w:sz w:val="24"/>
          <w:szCs w:val="24"/>
        </w:rPr>
        <w:t xml:space="preserve">frente a la violencia en el entorno escolar y su impacto en la salud emocional, física y profesional de los trabajadores de la educación. A través de una serie de preguntas, se indaga sobre la frecuencia con la que los docentes enfrentan situaciones de violencia, los mecanismos de apoyo utilizados, el nivel de apoyo institucional percibido, así como los efectos en su motivación, bienestar y salud. </w:t>
      </w:r>
    </w:p>
    <w:p w14:paraId="1EE5F898" w14:textId="1510F6B4" w:rsidR="00475A25" w:rsidRPr="00FD253A" w:rsidRDefault="001652F4" w:rsidP="00FD253A">
      <w:pPr>
        <w:spacing w:line="480" w:lineRule="auto"/>
        <w:ind w:firstLine="709"/>
        <w:jc w:val="both"/>
        <w:rPr>
          <w:rFonts w:ascii="Times New Roman" w:eastAsia="Times New Roman" w:hAnsi="Times New Roman" w:cs="Times New Roman"/>
          <w:bCs/>
          <w:sz w:val="24"/>
          <w:szCs w:val="24"/>
        </w:rPr>
      </w:pPr>
      <w:r w:rsidRPr="00FD253A">
        <w:rPr>
          <w:rFonts w:ascii="Times New Roman" w:eastAsia="Times New Roman" w:hAnsi="Times New Roman" w:cs="Times New Roman"/>
          <w:bCs/>
          <w:sz w:val="24"/>
          <w:szCs w:val="24"/>
        </w:rPr>
        <w:t>De acuerdo con la información suministrada (ver Anexo, Figura N°1)</w:t>
      </w:r>
      <w:r w:rsidR="00475A25" w:rsidRPr="00FD253A">
        <w:rPr>
          <w:rFonts w:ascii="Times New Roman" w:eastAsia="Times New Roman" w:hAnsi="Times New Roman" w:cs="Times New Roman"/>
          <w:bCs/>
          <w:sz w:val="24"/>
          <w:szCs w:val="24"/>
        </w:rPr>
        <w:t xml:space="preserve"> revela que una proporción significativa de docentes reporta experimentar estrés o ansiedad con frecuencia,</w:t>
      </w:r>
      <w:r w:rsidR="00411ED4" w:rsidRPr="00FD253A">
        <w:rPr>
          <w:rFonts w:ascii="Times New Roman" w:eastAsia="Times New Roman" w:hAnsi="Times New Roman" w:cs="Times New Roman"/>
          <w:bCs/>
          <w:sz w:val="24"/>
          <w:szCs w:val="24"/>
        </w:rPr>
        <w:t xml:space="preserve"> l</w:t>
      </w:r>
      <w:r w:rsidR="00475A25" w:rsidRPr="00FD253A">
        <w:rPr>
          <w:rFonts w:ascii="Times New Roman" w:eastAsia="Times New Roman" w:hAnsi="Times New Roman" w:cs="Times New Roman"/>
          <w:bCs/>
          <w:sz w:val="24"/>
          <w:szCs w:val="24"/>
        </w:rPr>
        <w:t>a presencia de respuestas en los niveles medio-altos de frecuencia indica que la violencia en el ambiente escolar genera un impacto emocional constante en los docentes, afectando su bienestar psicológico.</w:t>
      </w:r>
      <w:r w:rsidR="00411ED4" w:rsidRPr="00FD253A">
        <w:rPr>
          <w:rFonts w:ascii="Times New Roman" w:eastAsia="Times New Roman" w:hAnsi="Times New Roman" w:cs="Times New Roman"/>
          <w:bCs/>
          <w:sz w:val="24"/>
          <w:szCs w:val="24"/>
        </w:rPr>
        <w:t xml:space="preserve"> A</w:t>
      </w:r>
      <w:r w:rsidR="00475A25" w:rsidRPr="00FD253A">
        <w:rPr>
          <w:rFonts w:ascii="Times New Roman" w:eastAsia="Times New Roman" w:hAnsi="Times New Roman" w:cs="Times New Roman"/>
          <w:bCs/>
          <w:sz w:val="24"/>
          <w:szCs w:val="24"/>
        </w:rPr>
        <w:t>unque no todos están en un estado de estrés permanente, la tendencia hacia respuestas frecuentes de malestar es preocupante y evidencia la carga emocional que enfrenta este grupo laboral. Esto también puede reflejar la percepción de que la violencia no es un incidente aislado sino un fenómeno recurrente que vulnera la estabilidad emocional de los docentes.</w:t>
      </w:r>
    </w:p>
    <w:p w14:paraId="7F829E4F" w14:textId="77777777" w:rsidR="00D6638B" w:rsidRDefault="00D6638B" w:rsidP="00FD253A">
      <w:pPr>
        <w:spacing w:line="480" w:lineRule="auto"/>
        <w:rPr>
          <w:rFonts w:ascii="Times New Roman" w:eastAsia="Times New Roman" w:hAnsi="Times New Roman" w:cs="Times New Roman"/>
          <w:b/>
          <w:bCs/>
          <w:kern w:val="0"/>
          <w:sz w:val="24"/>
          <w:szCs w:val="24"/>
          <w:lang w:eastAsia="es-CR"/>
          <w14:ligatures w14:val="none"/>
        </w:rPr>
      </w:pPr>
    </w:p>
    <w:p w14:paraId="0DE021B1" w14:textId="77777777" w:rsidR="00D6638B" w:rsidRDefault="00D6638B" w:rsidP="00FD253A">
      <w:pPr>
        <w:spacing w:line="480" w:lineRule="auto"/>
        <w:rPr>
          <w:rFonts w:ascii="Times New Roman" w:eastAsia="Times New Roman" w:hAnsi="Times New Roman" w:cs="Times New Roman"/>
          <w:b/>
          <w:bCs/>
          <w:kern w:val="0"/>
          <w:sz w:val="24"/>
          <w:szCs w:val="24"/>
          <w:lang w:eastAsia="es-CR"/>
          <w14:ligatures w14:val="none"/>
        </w:rPr>
      </w:pPr>
    </w:p>
    <w:p w14:paraId="0B069D10" w14:textId="123E66FE" w:rsidR="001652F4" w:rsidRPr="00FD253A" w:rsidRDefault="00D6638B" w:rsidP="00FD253A">
      <w:pPr>
        <w:spacing w:line="480" w:lineRule="auto"/>
        <w:rPr>
          <w:rFonts w:ascii="Times New Roman" w:eastAsia="Times New Roman" w:hAnsi="Times New Roman" w:cs="Times New Roman"/>
          <w:b/>
          <w:bCs/>
          <w:kern w:val="0"/>
          <w:sz w:val="24"/>
          <w:szCs w:val="24"/>
          <w:lang w:eastAsia="es-CR"/>
          <w14:ligatures w14:val="none"/>
        </w:rPr>
      </w:pPr>
      <w:r w:rsidRPr="00FD253A">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02BB7B55" wp14:editId="1C4F9CFD">
            <wp:simplePos x="0" y="0"/>
            <wp:positionH relativeFrom="column">
              <wp:posOffset>-142698</wp:posOffset>
            </wp:positionH>
            <wp:positionV relativeFrom="paragraph">
              <wp:posOffset>316924</wp:posOffset>
            </wp:positionV>
            <wp:extent cx="5962650" cy="2714625"/>
            <wp:effectExtent l="0" t="0" r="0" b="0"/>
            <wp:wrapNone/>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1652F4" w:rsidRPr="00FD253A">
        <w:rPr>
          <w:rFonts w:ascii="Times New Roman" w:eastAsia="Times New Roman" w:hAnsi="Times New Roman" w:cs="Times New Roman"/>
          <w:b/>
          <w:bCs/>
          <w:kern w:val="0"/>
          <w:sz w:val="24"/>
          <w:szCs w:val="24"/>
          <w:lang w:eastAsia="es-CR"/>
          <w14:ligatures w14:val="none"/>
        </w:rPr>
        <w:t>Figura N°2</w:t>
      </w:r>
    </w:p>
    <w:p w14:paraId="503FC25C" w14:textId="47974BA9" w:rsidR="001652F4" w:rsidRPr="00FD253A" w:rsidRDefault="001652F4" w:rsidP="00FD253A">
      <w:pPr>
        <w:spacing w:line="480" w:lineRule="auto"/>
        <w:ind w:firstLine="709"/>
        <w:rPr>
          <w:rFonts w:ascii="Times New Roman" w:hAnsi="Times New Roman" w:cs="Times New Roman"/>
          <w:sz w:val="24"/>
          <w:szCs w:val="24"/>
          <w:lang w:eastAsia="es-CR"/>
        </w:rPr>
      </w:pPr>
    </w:p>
    <w:p w14:paraId="1F56BDD2" w14:textId="445561BC" w:rsidR="001652F4" w:rsidRPr="00FD253A" w:rsidRDefault="001652F4" w:rsidP="00FD253A">
      <w:pPr>
        <w:spacing w:line="480" w:lineRule="auto"/>
        <w:ind w:firstLine="709"/>
        <w:jc w:val="both"/>
        <w:rPr>
          <w:rFonts w:ascii="Times New Roman" w:eastAsia="Times New Roman" w:hAnsi="Times New Roman" w:cs="Times New Roman"/>
          <w:kern w:val="0"/>
          <w:sz w:val="24"/>
          <w:szCs w:val="24"/>
          <w:lang w:eastAsia="es-CR"/>
          <w14:ligatures w14:val="none"/>
        </w:rPr>
      </w:pPr>
    </w:p>
    <w:p w14:paraId="74FDA849" w14:textId="37C383A8" w:rsidR="001652F4" w:rsidRPr="00FD253A" w:rsidRDefault="001652F4" w:rsidP="00FD253A">
      <w:pPr>
        <w:spacing w:line="480" w:lineRule="auto"/>
        <w:ind w:firstLine="709"/>
        <w:jc w:val="both"/>
        <w:rPr>
          <w:rFonts w:ascii="Times New Roman" w:eastAsia="Times New Roman" w:hAnsi="Times New Roman" w:cs="Times New Roman"/>
          <w:kern w:val="0"/>
          <w:sz w:val="24"/>
          <w:szCs w:val="24"/>
          <w:lang w:eastAsia="es-CR"/>
          <w14:ligatures w14:val="none"/>
        </w:rPr>
      </w:pPr>
    </w:p>
    <w:p w14:paraId="733E76E7" w14:textId="6C5DAD16" w:rsidR="001652F4" w:rsidRPr="00FD253A" w:rsidRDefault="001652F4" w:rsidP="00FD253A">
      <w:pPr>
        <w:spacing w:after="0" w:line="480" w:lineRule="auto"/>
        <w:jc w:val="both"/>
        <w:rPr>
          <w:rFonts w:ascii="Times New Roman" w:hAnsi="Times New Roman" w:cs="Times New Roman"/>
          <w:sz w:val="24"/>
          <w:szCs w:val="24"/>
        </w:rPr>
      </w:pPr>
    </w:p>
    <w:p w14:paraId="4201949F" w14:textId="053420C6" w:rsidR="001652F4" w:rsidRPr="00FD253A" w:rsidRDefault="001652F4" w:rsidP="00FD253A">
      <w:pPr>
        <w:spacing w:line="480" w:lineRule="auto"/>
        <w:ind w:firstLine="709"/>
        <w:jc w:val="both"/>
        <w:rPr>
          <w:rFonts w:ascii="Times New Roman" w:hAnsi="Times New Roman" w:cs="Times New Roman"/>
          <w:sz w:val="24"/>
          <w:szCs w:val="24"/>
        </w:rPr>
      </w:pPr>
    </w:p>
    <w:p w14:paraId="55128A07" w14:textId="77777777" w:rsidR="00D6638B" w:rsidRDefault="00D6638B" w:rsidP="00FD253A">
      <w:pPr>
        <w:spacing w:line="480" w:lineRule="auto"/>
        <w:jc w:val="both"/>
        <w:rPr>
          <w:rFonts w:ascii="Times New Roman" w:eastAsia="Times New Roman" w:hAnsi="Times New Roman" w:cs="Times New Roman"/>
          <w:b/>
          <w:sz w:val="24"/>
          <w:szCs w:val="24"/>
        </w:rPr>
      </w:pPr>
    </w:p>
    <w:p w14:paraId="677CFD18" w14:textId="31B05751" w:rsidR="00273BD9" w:rsidRPr="00FD253A" w:rsidRDefault="00273BD9" w:rsidP="00FD253A">
      <w:pPr>
        <w:spacing w:line="480" w:lineRule="auto"/>
        <w:jc w:val="both"/>
        <w:rPr>
          <w:rFonts w:ascii="Times New Roman" w:eastAsia="Times New Roman" w:hAnsi="Times New Roman" w:cs="Times New Roman"/>
          <w:b/>
          <w:sz w:val="24"/>
          <w:szCs w:val="24"/>
        </w:rPr>
      </w:pPr>
      <w:r w:rsidRPr="00FD253A">
        <w:rPr>
          <w:rFonts w:ascii="Times New Roman" w:eastAsia="Times New Roman" w:hAnsi="Times New Roman" w:cs="Times New Roman"/>
          <w:b/>
          <w:sz w:val="24"/>
          <w:szCs w:val="24"/>
        </w:rPr>
        <w:t>Fuente: Cuestionario aplicado a docentes de la escuela Balsaville, Circuito 07</w:t>
      </w:r>
      <w:r w:rsidR="002F5EF7" w:rsidRPr="00FD253A">
        <w:rPr>
          <w:rFonts w:ascii="Times New Roman" w:eastAsia="Times New Roman" w:hAnsi="Times New Roman" w:cs="Times New Roman"/>
          <w:b/>
          <w:sz w:val="24"/>
          <w:szCs w:val="24"/>
        </w:rPr>
        <w:t xml:space="preserve">, </w:t>
      </w:r>
      <w:r w:rsidRPr="00FD253A">
        <w:rPr>
          <w:rFonts w:ascii="Times New Roman" w:eastAsia="Times New Roman" w:hAnsi="Times New Roman" w:cs="Times New Roman"/>
          <w:b/>
          <w:sz w:val="24"/>
          <w:szCs w:val="24"/>
        </w:rPr>
        <w:t>DREG</w:t>
      </w:r>
      <w:r w:rsidR="002F5EF7" w:rsidRPr="00FD253A">
        <w:rPr>
          <w:rFonts w:ascii="Times New Roman" w:eastAsia="Times New Roman" w:hAnsi="Times New Roman" w:cs="Times New Roman"/>
          <w:b/>
          <w:sz w:val="24"/>
          <w:szCs w:val="24"/>
        </w:rPr>
        <w:t>.</w:t>
      </w:r>
    </w:p>
    <w:p w14:paraId="388507CC" w14:textId="79444B72" w:rsidR="00475A25"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la figura </w:t>
      </w:r>
      <w:proofErr w:type="spellStart"/>
      <w:r w:rsidRPr="00FD253A">
        <w:rPr>
          <w:rFonts w:ascii="Times New Roman" w:eastAsia="Times New Roman" w:hAnsi="Times New Roman" w:cs="Times New Roman"/>
          <w:kern w:val="0"/>
          <w:sz w:val="24"/>
          <w:szCs w:val="24"/>
          <w:lang w:eastAsia="es-CR"/>
          <w14:ligatures w14:val="none"/>
        </w:rPr>
        <w:t>N°</w:t>
      </w:r>
      <w:proofErr w:type="spellEnd"/>
      <w:r w:rsidRPr="00FD253A">
        <w:rPr>
          <w:rFonts w:ascii="Times New Roman" w:eastAsia="Times New Roman" w:hAnsi="Times New Roman" w:cs="Times New Roman"/>
          <w:kern w:val="0"/>
          <w:sz w:val="24"/>
          <w:szCs w:val="24"/>
          <w:lang w:eastAsia="es-CR"/>
          <w14:ligatures w14:val="none"/>
        </w:rPr>
        <w:t xml:space="preserve"> 2 se puede evidenciar</w:t>
      </w:r>
      <w:r w:rsidR="00475A25" w:rsidRPr="00FD253A">
        <w:rPr>
          <w:rFonts w:ascii="Times New Roman" w:hAnsi="Times New Roman" w:cs="Times New Roman"/>
          <w:color w:val="292524"/>
          <w:sz w:val="24"/>
          <w:szCs w:val="24"/>
          <w:shd w:val="clear" w:color="auto" w:fill="FFFFFF"/>
        </w:rPr>
        <w:t xml:space="preserve"> </w:t>
      </w:r>
      <w:r w:rsidR="00475A25" w:rsidRPr="00FD253A">
        <w:rPr>
          <w:rFonts w:ascii="Times New Roman" w:eastAsia="Times New Roman" w:hAnsi="Times New Roman" w:cs="Times New Roman"/>
          <w:kern w:val="0"/>
          <w:sz w:val="24"/>
          <w:szCs w:val="24"/>
          <w:lang w:eastAsia="es-CR"/>
          <w14:ligatures w14:val="none"/>
        </w:rPr>
        <w:t>que la mayoría de los docentes no reportan síntomas físicos vinculados a la violencia, con 10 respuestas en "nunca" y algunas en "casi nunca" y "a veces". Sin embargo, la presencia de respuestas en estos últimos niveles indica que cierto segmento experimenta manifestaciones físicas, como dolores de cabeza o fatiga, relacionadas con su situación laboral. Este patrón sugiere que la exposición prolongada a situaciones violentas puede traducirse en efectos físicos, lo que a su vez puede disminuir su capacidad de rendimiento y contribuye al riesgo de trastornos psicosomáticos. La baja respuesta en "si" pudiese reflejar una falta de conciencia o de reconocimiento de los síntomas físicos, o quizás un subregistro por el estigma asociado a expresar vulnerabilidad.</w:t>
      </w:r>
    </w:p>
    <w:p w14:paraId="04225815" w14:textId="33074131" w:rsidR="00475A25"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La pregunta número 3 </w:t>
      </w:r>
      <w:r w:rsidR="009B0D25" w:rsidRPr="00FD253A">
        <w:rPr>
          <w:rFonts w:ascii="Times New Roman" w:eastAsia="Times New Roman" w:hAnsi="Times New Roman" w:cs="Times New Roman"/>
          <w:kern w:val="0"/>
          <w:sz w:val="24"/>
          <w:szCs w:val="24"/>
          <w:lang w:eastAsia="es-CR"/>
          <w14:ligatures w14:val="none"/>
        </w:rPr>
        <w:t>fue abierta</w:t>
      </w:r>
      <w:r w:rsidR="00AD6AEA" w:rsidRPr="00FD253A">
        <w:rPr>
          <w:rFonts w:ascii="Times New Roman" w:eastAsia="Times New Roman" w:hAnsi="Times New Roman" w:cs="Times New Roman"/>
          <w:kern w:val="0"/>
          <w:sz w:val="24"/>
          <w:szCs w:val="24"/>
          <w:lang w:eastAsia="es-CR"/>
          <w14:ligatures w14:val="none"/>
        </w:rPr>
        <w:t>,</w:t>
      </w:r>
      <w:r w:rsidR="009B0D25" w:rsidRPr="00FD253A">
        <w:rPr>
          <w:rFonts w:ascii="Times New Roman" w:eastAsia="Times New Roman" w:hAnsi="Times New Roman" w:cs="Times New Roman"/>
          <w:kern w:val="0"/>
          <w:sz w:val="24"/>
          <w:szCs w:val="24"/>
          <w:lang w:eastAsia="es-CR"/>
          <w14:ligatures w14:val="none"/>
        </w:rPr>
        <w:t xml:space="preserve"> </w:t>
      </w:r>
      <w:r w:rsidR="00AD6AEA" w:rsidRPr="00FD253A">
        <w:rPr>
          <w:rFonts w:ascii="Times New Roman" w:eastAsia="Times New Roman" w:hAnsi="Times New Roman" w:cs="Times New Roman"/>
          <w:kern w:val="0"/>
          <w:sz w:val="24"/>
          <w:szCs w:val="24"/>
          <w:lang w:eastAsia="es-CR"/>
          <w14:ligatures w14:val="none"/>
        </w:rPr>
        <w:t>fue</w:t>
      </w:r>
      <w:r w:rsidRPr="00FD253A">
        <w:rPr>
          <w:rFonts w:ascii="Times New Roman" w:eastAsia="Times New Roman" w:hAnsi="Times New Roman" w:cs="Times New Roman"/>
          <w:kern w:val="0"/>
          <w:sz w:val="24"/>
          <w:szCs w:val="24"/>
          <w:lang w:eastAsia="es-CR"/>
          <w14:ligatures w14:val="none"/>
        </w:rPr>
        <w:t xml:space="preserve"> crucial porque </w:t>
      </w:r>
      <w:r w:rsidR="00475A25" w:rsidRPr="00FD253A">
        <w:rPr>
          <w:rFonts w:ascii="Times New Roman" w:eastAsia="Times New Roman" w:hAnsi="Times New Roman" w:cs="Times New Roman"/>
          <w:kern w:val="0"/>
          <w:sz w:val="24"/>
          <w:szCs w:val="24"/>
          <w:lang w:eastAsia="es-CR"/>
          <w14:ligatures w14:val="none"/>
        </w:rPr>
        <w:t xml:space="preserve">los docentes perciben un impacto negativo en su bienestar emocional, con respuestas que oscilan entre "a veces" y "casi siempre." </w:t>
      </w:r>
      <w:r w:rsidR="000F1070" w:rsidRPr="00FD253A">
        <w:rPr>
          <w:rFonts w:ascii="Times New Roman" w:eastAsia="Times New Roman" w:hAnsi="Times New Roman" w:cs="Times New Roman"/>
          <w:kern w:val="0"/>
          <w:sz w:val="24"/>
          <w:szCs w:val="24"/>
          <w:lang w:eastAsia="es-CR"/>
          <w14:ligatures w14:val="none"/>
        </w:rPr>
        <w:t>E</w:t>
      </w:r>
      <w:r w:rsidR="00475A25" w:rsidRPr="00FD253A">
        <w:rPr>
          <w:rFonts w:ascii="Times New Roman" w:eastAsia="Times New Roman" w:hAnsi="Times New Roman" w:cs="Times New Roman"/>
          <w:kern w:val="0"/>
          <w:sz w:val="24"/>
          <w:szCs w:val="24"/>
          <w:lang w:eastAsia="es-CR"/>
          <w14:ligatures w14:val="none"/>
        </w:rPr>
        <w:t xml:space="preserve">n algunos casos indica que la mayoría percibe que la violencia escolar afecta significativamente su estado emocional y su motivación. La presencia de respuestas en niveles moderados y altos </w:t>
      </w:r>
      <w:r w:rsidR="00475A25" w:rsidRPr="00FD253A">
        <w:rPr>
          <w:rFonts w:ascii="Times New Roman" w:eastAsia="Times New Roman" w:hAnsi="Times New Roman" w:cs="Times New Roman"/>
          <w:kern w:val="0"/>
          <w:sz w:val="24"/>
          <w:szCs w:val="24"/>
          <w:lang w:eastAsia="es-CR"/>
          <w14:ligatures w14:val="none"/>
        </w:rPr>
        <w:lastRenderedPageBreak/>
        <w:t>refleja que la violencia no solo produce una reacción puntual, sino que contribuye a un desgaste emocional sostenido. Esto puede generar un ciclo de desmotivación, aumento del estrés y pérdida de percepción de control, afectando la calidad de su desempeño y la dinámica del entorno escolar.</w:t>
      </w:r>
    </w:p>
    <w:p w14:paraId="58625E6D" w14:textId="63915385" w:rsidR="000F1070"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la figura </w:t>
      </w:r>
      <w:proofErr w:type="spellStart"/>
      <w:r w:rsidRPr="00FD253A">
        <w:rPr>
          <w:rFonts w:ascii="Times New Roman" w:eastAsia="Times New Roman" w:hAnsi="Times New Roman" w:cs="Times New Roman"/>
          <w:kern w:val="0"/>
          <w:sz w:val="24"/>
          <w:szCs w:val="24"/>
          <w:lang w:eastAsia="es-CR"/>
          <w14:ligatures w14:val="none"/>
        </w:rPr>
        <w:t>N°</w:t>
      </w:r>
      <w:proofErr w:type="spellEnd"/>
      <w:r w:rsidRPr="00FD253A">
        <w:rPr>
          <w:rFonts w:ascii="Times New Roman" w:eastAsia="Times New Roman" w:hAnsi="Times New Roman" w:cs="Times New Roman"/>
          <w:kern w:val="0"/>
          <w:sz w:val="24"/>
          <w:szCs w:val="24"/>
          <w:lang w:eastAsia="es-CR"/>
          <w14:ligatures w14:val="none"/>
        </w:rPr>
        <w:t xml:space="preserve"> 4 (ver Anexo) </w:t>
      </w:r>
      <w:r w:rsidR="000F1070" w:rsidRPr="00FD253A">
        <w:rPr>
          <w:rFonts w:ascii="Times New Roman" w:eastAsia="Times New Roman" w:hAnsi="Times New Roman" w:cs="Times New Roman"/>
          <w:kern w:val="0"/>
          <w:sz w:val="24"/>
          <w:szCs w:val="24"/>
          <w:lang w:eastAsia="es-CR"/>
          <w14:ligatures w14:val="none"/>
        </w:rPr>
        <w:t>se puede deducir que el hecho de que solo 2 docentes hayan respondido afirmativamente sugiere que existe una escasez significativa de recursos y apoyo institucional en esta área. La mayoría manifiesta que nunca o casi nunca recurren a mecanismos de apoyo, lo cual puede acarrear un subregistro de las necesidades reales o una percepción de que estos recursos no están accesibles o no son efectivos. La carencia de apoyo psicológico puede profundizar el malestar y aumentar el riesgo de burnout, además de limitar la posibilidad de desarrollar estrategias de afrontamiento saludables. Este hallazgo subraya una potencial deficiencia en las políticas institucionales de acompañamiento emocional, lo cual puede ser un factor que perpetúe la vulnerabilidad del personal frente a situaciones violentas.</w:t>
      </w:r>
    </w:p>
    <w:p w14:paraId="146E3B9C" w14:textId="20F48B42" w:rsidR="00FD253A"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La pregunta número 5</w:t>
      </w:r>
      <w:r w:rsidR="009B0D25" w:rsidRPr="00FD253A">
        <w:rPr>
          <w:rFonts w:ascii="Times New Roman" w:eastAsia="Times New Roman" w:hAnsi="Times New Roman" w:cs="Times New Roman"/>
          <w:kern w:val="0"/>
          <w:sz w:val="24"/>
          <w:szCs w:val="24"/>
          <w:lang w:eastAsia="es-CR"/>
          <w14:ligatures w14:val="none"/>
        </w:rPr>
        <w:t xml:space="preserve"> fue abierta</w:t>
      </w:r>
      <w:r w:rsidR="000F1070" w:rsidRPr="00FD253A">
        <w:rPr>
          <w:rFonts w:ascii="Times New Roman" w:eastAsia="Times New Roman" w:hAnsi="Times New Roman" w:cs="Times New Roman"/>
          <w:kern w:val="0"/>
          <w:sz w:val="24"/>
          <w:szCs w:val="24"/>
          <w:lang w:eastAsia="es-CR"/>
          <w14:ligatures w14:val="none"/>
        </w:rPr>
        <w:t>,</w:t>
      </w:r>
      <w:r w:rsidR="009B0D25" w:rsidRPr="00FD253A">
        <w:rPr>
          <w:rFonts w:ascii="Times New Roman" w:eastAsia="Times New Roman" w:hAnsi="Times New Roman" w:cs="Times New Roman"/>
          <w:kern w:val="0"/>
          <w:sz w:val="24"/>
          <w:szCs w:val="24"/>
          <w:lang w:eastAsia="es-CR"/>
          <w14:ligatures w14:val="none"/>
        </w:rPr>
        <w:t xml:space="preserve"> </w:t>
      </w:r>
      <w:r w:rsidR="000F1070" w:rsidRPr="00FD253A">
        <w:rPr>
          <w:rFonts w:ascii="Times New Roman" w:eastAsia="Times New Roman" w:hAnsi="Times New Roman" w:cs="Times New Roman"/>
          <w:kern w:val="0"/>
          <w:sz w:val="24"/>
          <w:szCs w:val="24"/>
          <w:lang w:eastAsia="es-CR"/>
          <w14:ligatures w14:val="none"/>
        </w:rPr>
        <w:t>la mayoría de los docentes respondieron que sí, lo que indica que la violencia no solo es un problema emocional sino también un factor que deteriora aspectos cognitivos y físicos relacionados con el bienestar laboral, como el cansancio y la irritabilidad. La percepción de aumento en estos síntomas indica que la violencia no solo genera malestar momentáneo, sino que también afecta la capacidad de concentración y el rendimiento cotidiano, incrementando la probabilidad de errores y disminuyendo la calidad educativa. Esto evidencia la necesidad de estrategias preventivas y de apoyo, dirigidas a mitigar los efectos del entorno violento para preservar la salud mental y el rendimiento profesional.</w:t>
      </w:r>
    </w:p>
    <w:p w14:paraId="64352FBD" w14:textId="77777777" w:rsidR="00D6638B" w:rsidRDefault="00D6638B"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1B537DAB" w14:textId="77777777" w:rsidR="00D6638B" w:rsidRDefault="00D6638B"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080653E8" w14:textId="77777777" w:rsidR="00D6638B" w:rsidRDefault="00D6638B"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0FF77D64" w14:textId="6D08DCAA" w:rsidR="00834F75" w:rsidRPr="00FD253A" w:rsidRDefault="00FD253A" w:rsidP="00FD253A">
      <w:pPr>
        <w:spacing w:after="0" w:line="480" w:lineRule="auto"/>
        <w:jc w:val="both"/>
        <w:rPr>
          <w:rFonts w:ascii="Times New Roman" w:eastAsia="Times New Roman" w:hAnsi="Times New Roman" w:cs="Times New Roman"/>
          <w:b/>
          <w:bCs/>
          <w:kern w:val="0"/>
          <w:sz w:val="24"/>
          <w:szCs w:val="24"/>
          <w:lang w:eastAsia="es-CR"/>
          <w14:ligatures w14:val="none"/>
        </w:rPr>
      </w:pPr>
      <w:r w:rsidRPr="00FD253A">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7F93B87C" wp14:editId="38260968">
            <wp:simplePos x="0" y="0"/>
            <wp:positionH relativeFrom="column">
              <wp:posOffset>-4370</wp:posOffset>
            </wp:positionH>
            <wp:positionV relativeFrom="paragraph">
              <wp:posOffset>265579</wp:posOffset>
            </wp:positionV>
            <wp:extent cx="5292762" cy="2947596"/>
            <wp:effectExtent l="0" t="0" r="3175" b="5715"/>
            <wp:wrapNone/>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834F75" w:rsidRPr="00FD253A">
        <w:rPr>
          <w:rFonts w:ascii="Times New Roman" w:eastAsia="Times New Roman" w:hAnsi="Times New Roman" w:cs="Times New Roman"/>
          <w:b/>
          <w:bCs/>
          <w:kern w:val="0"/>
          <w:sz w:val="24"/>
          <w:szCs w:val="24"/>
          <w:lang w:eastAsia="es-CR"/>
          <w14:ligatures w14:val="none"/>
        </w:rPr>
        <w:t xml:space="preserve">Figura </w:t>
      </w:r>
      <w:proofErr w:type="spellStart"/>
      <w:r w:rsidR="00834F75" w:rsidRPr="00FD253A">
        <w:rPr>
          <w:rFonts w:ascii="Times New Roman" w:eastAsia="Times New Roman" w:hAnsi="Times New Roman" w:cs="Times New Roman"/>
          <w:b/>
          <w:bCs/>
          <w:kern w:val="0"/>
          <w:sz w:val="24"/>
          <w:szCs w:val="24"/>
          <w:lang w:eastAsia="es-CR"/>
          <w14:ligatures w14:val="none"/>
        </w:rPr>
        <w:t>N°</w:t>
      </w:r>
      <w:proofErr w:type="spellEnd"/>
      <w:r w:rsidR="00834F75" w:rsidRPr="00FD253A">
        <w:rPr>
          <w:rFonts w:ascii="Times New Roman" w:eastAsia="Times New Roman" w:hAnsi="Times New Roman" w:cs="Times New Roman"/>
          <w:b/>
          <w:bCs/>
          <w:kern w:val="0"/>
          <w:sz w:val="24"/>
          <w:szCs w:val="24"/>
          <w:lang w:eastAsia="es-CR"/>
          <w14:ligatures w14:val="none"/>
        </w:rPr>
        <w:t xml:space="preserve"> 6</w:t>
      </w:r>
    </w:p>
    <w:p w14:paraId="411013E0" w14:textId="03B1C743" w:rsidR="00834F75" w:rsidRPr="00FD253A" w:rsidRDefault="00834F75"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033D5146" w14:textId="77777777" w:rsidR="00834F75" w:rsidRPr="00FD253A" w:rsidRDefault="00834F75"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52584F26" w14:textId="610166FB" w:rsidR="002F5EF7"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35FD1364" w14:textId="77777777" w:rsidR="002F5EF7"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1AF2B919" w14:textId="64870F52" w:rsidR="002F5EF7"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20262B81" w14:textId="77777777" w:rsidR="002F5EF7"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56B0331A" w14:textId="77777777" w:rsidR="002F5EF7" w:rsidRPr="00FD253A" w:rsidRDefault="002F5EF7"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74CDC2A6" w14:textId="77777777" w:rsidR="00273BD9" w:rsidRPr="00FD253A" w:rsidRDefault="00273BD9" w:rsidP="00FD253A">
      <w:pPr>
        <w:spacing w:line="480" w:lineRule="auto"/>
        <w:jc w:val="both"/>
        <w:rPr>
          <w:rFonts w:ascii="Times New Roman" w:eastAsia="Times New Roman" w:hAnsi="Times New Roman" w:cs="Times New Roman"/>
          <w:b/>
          <w:sz w:val="24"/>
          <w:szCs w:val="24"/>
        </w:rPr>
      </w:pPr>
    </w:p>
    <w:p w14:paraId="684F5480" w14:textId="77777777" w:rsidR="00834F75" w:rsidRPr="00FD253A" w:rsidRDefault="00834F75" w:rsidP="00FD253A">
      <w:pPr>
        <w:spacing w:line="480" w:lineRule="auto"/>
        <w:jc w:val="both"/>
        <w:rPr>
          <w:rFonts w:ascii="Times New Roman" w:eastAsia="Times New Roman" w:hAnsi="Times New Roman" w:cs="Times New Roman"/>
          <w:b/>
          <w:sz w:val="24"/>
          <w:szCs w:val="24"/>
        </w:rPr>
      </w:pPr>
      <w:r w:rsidRPr="00FD253A">
        <w:rPr>
          <w:rFonts w:ascii="Times New Roman" w:eastAsia="Times New Roman" w:hAnsi="Times New Roman" w:cs="Times New Roman"/>
          <w:b/>
          <w:sz w:val="24"/>
          <w:szCs w:val="24"/>
        </w:rPr>
        <w:t>Fuente: Cuestionario aplicado a docentes de la escuela Balsaville, Circuito 07, DREG.</w:t>
      </w:r>
    </w:p>
    <w:p w14:paraId="19C90C7D" w14:textId="77777777" w:rsidR="000F1070" w:rsidRPr="00FD253A" w:rsidRDefault="00950C76"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la figura </w:t>
      </w:r>
      <w:proofErr w:type="spellStart"/>
      <w:r w:rsidRPr="00FD253A">
        <w:rPr>
          <w:rFonts w:ascii="Times New Roman" w:eastAsia="Times New Roman" w:hAnsi="Times New Roman" w:cs="Times New Roman"/>
          <w:kern w:val="0"/>
          <w:sz w:val="24"/>
          <w:szCs w:val="24"/>
          <w:lang w:eastAsia="es-CR"/>
          <w14:ligatures w14:val="none"/>
        </w:rPr>
        <w:t>N°</w:t>
      </w:r>
      <w:proofErr w:type="spellEnd"/>
      <w:r w:rsidRPr="00FD253A">
        <w:rPr>
          <w:rFonts w:ascii="Times New Roman" w:eastAsia="Times New Roman" w:hAnsi="Times New Roman" w:cs="Times New Roman"/>
          <w:kern w:val="0"/>
          <w:sz w:val="24"/>
          <w:szCs w:val="24"/>
          <w:lang w:eastAsia="es-CR"/>
          <w14:ligatures w14:val="none"/>
        </w:rPr>
        <w:t xml:space="preserve"> 6</w:t>
      </w:r>
      <w:r w:rsidR="000F1070" w:rsidRPr="00FD253A">
        <w:rPr>
          <w:rFonts w:ascii="Times New Roman" w:eastAsia="Times New Roman" w:hAnsi="Times New Roman" w:cs="Times New Roman"/>
          <w:kern w:val="0"/>
          <w:sz w:val="24"/>
          <w:szCs w:val="24"/>
          <w:lang w:eastAsia="es-CR"/>
          <w14:ligatures w14:val="none"/>
        </w:rPr>
        <w:t>, los datos reflejan la falta de capacitación, con solo 2 docentes que han recibido algún tipo de información. La mayoría responde que nunca o casi nunca han sido capacitados, lo cual representa una deficiencia grave en la formación del personal educativo para afrontar la violencia. La ausencia de herramientas para gestionar estas situaciones puede hacer que los docentes se sientan desamparados, vulnerables y sobrecargados emocionalmente, generando una percepción de insuficiente respaldo institucional. Esto también puede traducirse en una menor capacidad para proteger su salud y mantener la motivación laboral frente a escenarios complicados.</w:t>
      </w:r>
    </w:p>
    <w:p w14:paraId="25C7E2D7" w14:textId="6EF72165" w:rsidR="005F613C" w:rsidRPr="00FD253A" w:rsidRDefault="005F613C"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la figura </w:t>
      </w:r>
      <w:proofErr w:type="spellStart"/>
      <w:r w:rsidRPr="00FD253A">
        <w:rPr>
          <w:rFonts w:ascii="Times New Roman" w:eastAsia="Times New Roman" w:hAnsi="Times New Roman" w:cs="Times New Roman"/>
          <w:kern w:val="0"/>
          <w:sz w:val="24"/>
          <w:szCs w:val="24"/>
          <w:lang w:eastAsia="es-CR"/>
          <w14:ligatures w14:val="none"/>
        </w:rPr>
        <w:t>N°</w:t>
      </w:r>
      <w:proofErr w:type="spellEnd"/>
      <w:r w:rsidRPr="00FD253A">
        <w:rPr>
          <w:rFonts w:ascii="Times New Roman" w:eastAsia="Times New Roman" w:hAnsi="Times New Roman" w:cs="Times New Roman"/>
          <w:kern w:val="0"/>
          <w:sz w:val="24"/>
          <w:szCs w:val="24"/>
          <w:lang w:eastAsia="es-CR"/>
          <w14:ligatures w14:val="none"/>
        </w:rPr>
        <w:t xml:space="preserve"> 7 (ver Anexo)</w:t>
      </w:r>
      <w:r w:rsidR="000F1070" w:rsidRPr="00FD253A">
        <w:rPr>
          <w:rFonts w:ascii="Times New Roman" w:eastAsia="Times New Roman" w:hAnsi="Times New Roman" w:cs="Times New Roman"/>
          <w:kern w:val="0"/>
          <w:sz w:val="24"/>
          <w:szCs w:val="24"/>
          <w:lang w:eastAsia="es-CR"/>
          <w14:ligatures w14:val="none"/>
        </w:rPr>
        <w:t>.</w:t>
      </w:r>
      <w:r w:rsidRPr="00FD253A">
        <w:rPr>
          <w:rFonts w:ascii="Times New Roman" w:eastAsia="Times New Roman" w:hAnsi="Times New Roman" w:cs="Times New Roman"/>
          <w:kern w:val="0"/>
          <w:sz w:val="24"/>
          <w:szCs w:val="24"/>
          <w:lang w:eastAsia="es-CR"/>
          <w14:ligatures w14:val="none"/>
        </w:rPr>
        <w:t xml:space="preserve"> </w:t>
      </w:r>
      <w:r w:rsidR="000F1070" w:rsidRPr="00FD253A">
        <w:rPr>
          <w:rFonts w:ascii="Times New Roman" w:eastAsia="Times New Roman" w:hAnsi="Times New Roman" w:cs="Times New Roman"/>
          <w:kern w:val="0"/>
          <w:sz w:val="24"/>
          <w:szCs w:val="24"/>
          <w:lang w:eastAsia="es-CR"/>
          <w14:ligatures w14:val="none"/>
        </w:rPr>
        <w:t xml:space="preserve">La percepción de apoyo institucional es baja, con respuestas que oscilan entre "sí" y "a veces," y algunos docentes claramente perciben que no existe respaldo adecuado. Este reconocimiento puede estar relacionado con experiencias de falta de recursos, ausencia de protocolos claros o insuficiente acompañamiento por parte de la administración, lo que agrava la sensación de vulnerabilidad y desmotivación. La percepción de poca ayuda </w:t>
      </w:r>
      <w:r w:rsidR="000F1070" w:rsidRPr="00FD253A">
        <w:rPr>
          <w:rFonts w:ascii="Times New Roman" w:eastAsia="Times New Roman" w:hAnsi="Times New Roman" w:cs="Times New Roman"/>
          <w:kern w:val="0"/>
          <w:sz w:val="24"/>
          <w:szCs w:val="24"/>
          <w:lang w:eastAsia="es-CR"/>
          <w14:ligatures w14:val="none"/>
        </w:rPr>
        <w:lastRenderedPageBreak/>
        <w:t>institucional refuerza la idea de que los docentes sienten que deben enfrentar la violencia en solitario, lo cual puede incrementar su estrés y disminuir su percepción de seguridad y bienestar en el trabajo.</w:t>
      </w:r>
    </w:p>
    <w:p w14:paraId="003C98FA" w14:textId="77777777" w:rsidR="00644010" w:rsidRPr="00FD253A" w:rsidRDefault="00644010" w:rsidP="00FD253A">
      <w:pPr>
        <w:spacing w:after="0" w:line="480" w:lineRule="auto"/>
        <w:jc w:val="both"/>
        <w:rPr>
          <w:rFonts w:ascii="Times New Roman" w:eastAsia="Times New Roman" w:hAnsi="Times New Roman" w:cs="Times New Roman"/>
          <w:kern w:val="0"/>
          <w:sz w:val="24"/>
          <w:szCs w:val="24"/>
          <w:lang w:eastAsia="es-CR"/>
          <w14:ligatures w14:val="none"/>
        </w:rPr>
      </w:pPr>
    </w:p>
    <w:p w14:paraId="3789DBDB" w14:textId="3DCCC257" w:rsidR="00644010" w:rsidRPr="00FD253A" w:rsidRDefault="00FD253A" w:rsidP="00FD253A">
      <w:pPr>
        <w:spacing w:after="0" w:line="480" w:lineRule="auto"/>
        <w:jc w:val="both"/>
        <w:rPr>
          <w:rFonts w:ascii="Times New Roman" w:eastAsia="Times New Roman" w:hAnsi="Times New Roman" w:cs="Times New Roman"/>
          <w:b/>
          <w:bCs/>
          <w:kern w:val="0"/>
          <w:sz w:val="24"/>
          <w:szCs w:val="24"/>
          <w:lang w:eastAsia="es-CR"/>
          <w14:ligatures w14:val="none"/>
        </w:rPr>
      </w:pPr>
      <w:r w:rsidRPr="00FD253A">
        <w:rPr>
          <w:rFonts w:ascii="Times New Roman" w:hAnsi="Times New Roman" w:cs="Times New Roman"/>
          <w:noProof/>
          <w:sz w:val="24"/>
          <w:szCs w:val="24"/>
        </w:rPr>
        <w:drawing>
          <wp:anchor distT="0" distB="0" distL="114300" distR="114300" simplePos="0" relativeHeight="251663360" behindDoc="0" locked="0" layoutInCell="1" allowOverlap="1" wp14:anchorId="291CB4E5" wp14:editId="392E6179">
            <wp:simplePos x="0" y="0"/>
            <wp:positionH relativeFrom="column">
              <wp:posOffset>266700</wp:posOffset>
            </wp:positionH>
            <wp:positionV relativeFrom="paragraph">
              <wp:posOffset>269651</wp:posOffset>
            </wp:positionV>
            <wp:extent cx="5486400" cy="3200400"/>
            <wp:effectExtent l="0" t="0" r="0" b="0"/>
            <wp:wrapNone/>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5F613C" w:rsidRPr="00FD253A">
        <w:rPr>
          <w:rFonts w:ascii="Times New Roman" w:eastAsia="Times New Roman" w:hAnsi="Times New Roman" w:cs="Times New Roman"/>
          <w:kern w:val="0"/>
          <w:sz w:val="24"/>
          <w:szCs w:val="24"/>
          <w:lang w:eastAsia="es-CR"/>
          <w14:ligatures w14:val="none"/>
        </w:rPr>
        <w:t xml:space="preserve"> </w:t>
      </w:r>
      <w:r w:rsidR="00644010" w:rsidRPr="00FD253A">
        <w:rPr>
          <w:rFonts w:ascii="Times New Roman" w:eastAsia="Times New Roman" w:hAnsi="Times New Roman" w:cs="Times New Roman"/>
          <w:b/>
          <w:bCs/>
          <w:kern w:val="0"/>
          <w:sz w:val="24"/>
          <w:szCs w:val="24"/>
          <w:lang w:eastAsia="es-CR"/>
          <w14:ligatures w14:val="none"/>
        </w:rPr>
        <w:t>F</w:t>
      </w:r>
      <w:r w:rsidR="005F613C" w:rsidRPr="00FD253A">
        <w:rPr>
          <w:rFonts w:ascii="Times New Roman" w:eastAsia="Times New Roman" w:hAnsi="Times New Roman" w:cs="Times New Roman"/>
          <w:b/>
          <w:bCs/>
          <w:kern w:val="0"/>
          <w:sz w:val="24"/>
          <w:szCs w:val="24"/>
          <w:lang w:eastAsia="es-CR"/>
          <w14:ligatures w14:val="none"/>
        </w:rPr>
        <w:t xml:space="preserve">igura </w:t>
      </w:r>
      <w:proofErr w:type="spellStart"/>
      <w:r w:rsidR="005F613C" w:rsidRPr="00FD253A">
        <w:rPr>
          <w:rFonts w:ascii="Times New Roman" w:eastAsia="Times New Roman" w:hAnsi="Times New Roman" w:cs="Times New Roman"/>
          <w:b/>
          <w:bCs/>
          <w:kern w:val="0"/>
          <w:sz w:val="24"/>
          <w:szCs w:val="24"/>
          <w:lang w:eastAsia="es-CR"/>
          <w14:ligatures w14:val="none"/>
        </w:rPr>
        <w:t>N°</w:t>
      </w:r>
      <w:proofErr w:type="spellEnd"/>
      <w:r w:rsidR="005F613C" w:rsidRPr="00FD253A">
        <w:rPr>
          <w:rFonts w:ascii="Times New Roman" w:eastAsia="Times New Roman" w:hAnsi="Times New Roman" w:cs="Times New Roman"/>
          <w:b/>
          <w:bCs/>
          <w:kern w:val="0"/>
          <w:sz w:val="24"/>
          <w:szCs w:val="24"/>
          <w:lang w:eastAsia="es-CR"/>
          <w14:ligatures w14:val="none"/>
        </w:rPr>
        <w:t xml:space="preserve"> 8 </w:t>
      </w:r>
    </w:p>
    <w:p w14:paraId="405EE60B" w14:textId="02597AE8"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4C284A91" w14:textId="26421433"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59DDECC3" w14:textId="7D8BD1CD"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3261FD36" w14:textId="743BD775"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36C5915A" w14:textId="0E3C4846"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648C1F84" w14:textId="724905FB"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54574B78" w14:textId="77777777" w:rsidR="00644010"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6DECBBAB" w14:textId="77777777" w:rsidR="00644010" w:rsidRPr="00FD253A" w:rsidRDefault="005F613C"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 </w:t>
      </w:r>
    </w:p>
    <w:p w14:paraId="4DE35411" w14:textId="77777777" w:rsidR="00644010" w:rsidRPr="00FD253A" w:rsidRDefault="00644010"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p>
    <w:p w14:paraId="14798080" w14:textId="77777777" w:rsidR="00644010" w:rsidRPr="00FD253A" w:rsidRDefault="00644010" w:rsidP="00FD253A">
      <w:pPr>
        <w:spacing w:line="480" w:lineRule="auto"/>
        <w:jc w:val="both"/>
        <w:rPr>
          <w:rFonts w:ascii="Times New Roman" w:eastAsia="Times New Roman" w:hAnsi="Times New Roman" w:cs="Times New Roman"/>
          <w:b/>
          <w:sz w:val="24"/>
          <w:szCs w:val="24"/>
        </w:rPr>
      </w:pPr>
      <w:r w:rsidRPr="00FD253A">
        <w:rPr>
          <w:rFonts w:ascii="Times New Roman" w:eastAsia="Times New Roman" w:hAnsi="Times New Roman" w:cs="Times New Roman"/>
          <w:b/>
          <w:sz w:val="24"/>
          <w:szCs w:val="24"/>
        </w:rPr>
        <w:t>Fuente: Cuestionario aplicado a docentes de la escuela Balsaville, Circuito 07, DREG.</w:t>
      </w:r>
    </w:p>
    <w:p w14:paraId="5444CA01" w14:textId="18886579" w:rsidR="000F1070" w:rsidRPr="00FD253A" w:rsidRDefault="00644010"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Como se puede evidenciar en la Figura N°8 </w:t>
      </w:r>
      <w:r w:rsidR="000F1070" w:rsidRPr="00FD253A">
        <w:rPr>
          <w:rFonts w:ascii="Times New Roman" w:eastAsia="Times New Roman" w:hAnsi="Times New Roman" w:cs="Times New Roman"/>
          <w:kern w:val="0"/>
          <w:sz w:val="24"/>
          <w:szCs w:val="24"/>
          <w:lang w:eastAsia="es-CR"/>
          <w14:ligatures w14:val="none"/>
        </w:rPr>
        <w:t>el reconocimiento de fatiga emocional en respuesta a la violencia señala un impacto psíquico profundo y sostenido. Aunque no todos los docentes reportan esta experiencia, la existencia de esa respuesta en algunos indica que la violencia afecta la salud mental y puede reducir la capacidad de resiliencia del personal. La fatiga emocional es un indicador de vulnerabilidad para el burnout, y si no se aborda, puede deteriorar aún más la calidad de vida laboral y personal de los docentes, además de afectar el clima escolar en general.</w:t>
      </w:r>
    </w:p>
    <w:p w14:paraId="0476BA0C" w14:textId="070B56F1" w:rsidR="00C06A1F" w:rsidRPr="00FD253A" w:rsidRDefault="005F613C"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La pregunta número 9 </w:t>
      </w:r>
      <w:r w:rsidR="00323A9E" w:rsidRPr="00FD253A">
        <w:rPr>
          <w:rFonts w:ascii="Times New Roman" w:eastAsia="Times New Roman" w:hAnsi="Times New Roman" w:cs="Times New Roman"/>
          <w:kern w:val="0"/>
          <w:sz w:val="24"/>
          <w:szCs w:val="24"/>
          <w:lang w:eastAsia="es-CR"/>
          <w14:ligatures w14:val="none"/>
        </w:rPr>
        <w:t>fue abierta</w:t>
      </w:r>
      <w:r w:rsidR="00AD6AEA" w:rsidRPr="00FD253A">
        <w:rPr>
          <w:rFonts w:ascii="Times New Roman" w:eastAsia="Times New Roman" w:hAnsi="Times New Roman" w:cs="Times New Roman"/>
          <w:kern w:val="0"/>
          <w:sz w:val="24"/>
          <w:szCs w:val="24"/>
          <w:lang w:eastAsia="es-CR"/>
          <w14:ligatures w14:val="none"/>
        </w:rPr>
        <w:t>,</w:t>
      </w:r>
      <w:r w:rsidR="00323A9E" w:rsidRPr="00FD253A">
        <w:rPr>
          <w:rFonts w:ascii="Times New Roman" w:eastAsia="Times New Roman" w:hAnsi="Times New Roman" w:cs="Times New Roman"/>
          <w:kern w:val="0"/>
          <w:sz w:val="24"/>
          <w:szCs w:val="24"/>
          <w:lang w:eastAsia="es-CR"/>
          <w14:ligatures w14:val="none"/>
        </w:rPr>
        <w:t xml:space="preserve"> </w:t>
      </w:r>
      <w:r w:rsidR="00C06A1F" w:rsidRPr="00FD253A">
        <w:rPr>
          <w:rFonts w:ascii="Times New Roman" w:eastAsia="Times New Roman" w:hAnsi="Times New Roman" w:cs="Times New Roman"/>
          <w:kern w:val="0"/>
          <w:sz w:val="24"/>
          <w:szCs w:val="24"/>
          <w:lang w:eastAsia="es-CR"/>
          <w14:ligatures w14:val="none"/>
        </w:rPr>
        <w:t xml:space="preserve">los datos reflejan que un porcentaje importante de docentes perciben una afectación en su motivación y en su sentido de seguridad, con respuestas </w:t>
      </w:r>
      <w:r w:rsidR="00C06A1F" w:rsidRPr="00FD253A">
        <w:rPr>
          <w:rFonts w:ascii="Times New Roman" w:eastAsia="Times New Roman" w:hAnsi="Times New Roman" w:cs="Times New Roman"/>
          <w:kern w:val="0"/>
          <w:sz w:val="24"/>
          <w:szCs w:val="24"/>
          <w:lang w:eastAsia="es-CR"/>
          <w14:ligatures w14:val="none"/>
        </w:rPr>
        <w:lastRenderedPageBreak/>
        <w:t>que varían entre "a veces" y "casi siempre". La percepción de inseguridad y la pérdida de motivación pueden crear un ciclo negativo en el que la violencia alimenta el malestar, disminuye el compromiso y contribuye a un clima escolar hostil. Este escenario puede reducir la efectividad del personal en sus funciones y afectar la dinámica educativa, haciendo imprescindible la intervención institucional para robustecer la sensación de apoyo y protección.</w:t>
      </w:r>
    </w:p>
    <w:p w14:paraId="205CD9EF" w14:textId="77777777" w:rsidR="00035AE5" w:rsidRPr="00FD253A" w:rsidRDefault="005F613C"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la figura </w:t>
      </w:r>
      <w:proofErr w:type="spellStart"/>
      <w:r w:rsidRPr="00FD253A">
        <w:rPr>
          <w:rFonts w:ascii="Times New Roman" w:eastAsia="Times New Roman" w:hAnsi="Times New Roman" w:cs="Times New Roman"/>
          <w:kern w:val="0"/>
          <w:sz w:val="24"/>
          <w:szCs w:val="24"/>
          <w:lang w:eastAsia="es-CR"/>
          <w14:ligatures w14:val="none"/>
        </w:rPr>
        <w:t>N°</w:t>
      </w:r>
      <w:proofErr w:type="spellEnd"/>
      <w:r w:rsidRPr="00FD253A">
        <w:rPr>
          <w:rFonts w:ascii="Times New Roman" w:eastAsia="Times New Roman" w:hAnsi="Times New Roman" w:cs="Times New Roman"/>
          <w:kern w:val="0"/>
          <w:sz w:val="24"/>
          <w:szCs w:val="24"/>
          <w:lang w:eastAsia="es-CR"/>
          <w14:ligatures w14:val="none"/>
        </w:rPr>
        <w:t xml:space="preserve"> 10 (ver Anexo) </w:t>
      </w:r>
      <w:r w:rsidR="00C06A1F" w:rsidRPr="00FD253A">
        <w:rPr>
          <w:rFonts w:ascii="Times New Roman" w:eastAsia="Times New Roman" w:hAnsi="Times New Roman" w:cs="Times New Roman"/>
          <w:kern w:val="0"/>
          <w:sz w:val="24"/>
          <w:szCs w:val="24"/>
          <w:lang w:eastAsia="es-CR"/>
          <w14:ligatures w14:val="none"/>
        </w:rPr>
        <w:t>la mayoría de los docentes no han requerido ausentarse, pero algunos sí, lo que indica que, en ciertos casos, la violencia ha tenido consecuencias físicas o emocionales suficientemente severas para afectar la asistencia laboral. La existencia de ausentismos por motivos de salud vinculados a la violencia evidencia el impacto tangible de estas experiencias, y subraya la necesidad de implementar estrategias preventivas, atención psicológica y programas de salud que puedan reducir estas afectaciones. Además, estos datos resaltan la afectación duradera en la carrera y bienestar del personal, lo que puede traducirse en rotación laboral y pérdida de recursos humanos calificados.</w:t>
      </w:r>
    </w:p>
    <w:p w14:paraId="1CEF2718" w14:textId="77777777" w:rsidR="00E536F1" w:rsidRDefault="00E536F1" w:rsidP="00FD253A">
      <w:pPr>
        <w:spacing w:after="0" w:line="480" w:lineRule="auto"/>
        <w:jc w:val="both"/>
        <w:rPr>
          <w:rFonts w:ascii="Times New Roman" w:eastAsia="Times New Roman" w:hAnsi="Times New Roman" w:cs="Times New Roman"/>
          <w:b/>
          <w:bCs/>
          <w:kern w:val="0"/>
          <w:sz w:val="24"/>
          <w:szCs w:val="24"/>
          <w:lang w:eastAsia="es-CR"/>
          <w14:ligatures w14:val="none"/>
        </w:rPr>
      </w:pPr>
    </w:p>
    <w:p w14:paraId="22DF4A02" w14:textId="01C5D0FD" w:rsidR="00035AE5" w:rsidRPr="00FD253A" w:rsidRDefault="00644010" w:rsidP="00FD253A">
      <w:pPr>
        <w:spacing w:after="0" w:line="480" w:lineRule="auto"/>
        <w:jc w:val="both"/>
        <w:rPr>
          <w:rFonts w:ascii="Times New Roman" w:eastAsia="Times New Roman" w:hAnsi="Times New Roman" w:cs="Times New Roman"/>
          <w:b/>
          <w:bCs/>
          <w:kern w:val="0"/>
          <w:sz w:val="24"/>
          <w:szCs w:val="24"/>
          <w:lang w:eastAsia="es-CR"/>
          <w14:ligatures w14:val="none"/>
        </w:rPr>
      </w:pPr>
      <w:r w:rsidRPr="00FD253A">
        <w:rPr>
          <w:rFonts w:ascii="Times New Roman" w:eastAsia="Times New Roman" w:hAnsi="Times New Roman" w:cs="Times New Roman"/>
          <w:b/>
          <w:bCs/>
          <w:kern w:val="0"/>
          <w:sz w:val="24"/>
          <w:szCs w:val="24"/>
          <w:lang w:eastAsia="es-CR"/>
          <w14:ligatures w14:val="none"/>
        </w:rPr>
        <w:t xml:space="preserve">Discusión </w:t>
      </w:r>
    </w:p>
    <w:p w14:paraId="6384A9C2" w14:textId="77777777" w:rsidR="00411ED4" w:rsidRPr="00FD253A" w:rsidRDefault="0074302E"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En el análisis de los hallazgos, se puede observar que la presencia de violencia en el entorno escolar tiene un impacto relevante en la salud física y emocional de los docentes, lo cual responde parcialmente a la primera pregunta generadora. Los docentes reportan que la violencia no solo afecta su estado emocional, con respuestas que reflejan sentimientos de inseguridad, estrés y desmotivación, sino que también puede generar síntomas físicos como dolores de cabeza, fatiga y dificultades para dormir. La frecuencia con la que enfrentan estas situaciones y las respuestas relacionadas sugieren que la violencia escolar es una problemática constante que deteriora la salud mental y física de los docentes. Estos resultados evidencian la conexión entre la violencia y el </w:t>
      </w:r>
      <w:r w:rsidRPr="00FD253A">
        <w:rPr>
          <w:rFonts w:ascii="Times New Roman" w:eastAsia="Times New Roman" w:hAnsi="Times New Roman" w:cs="Times New Roman"/>
          <w:kern w:val="0"/>
          <w:sz w:val="24"/>
          <w:szCs w:val="24"/>
          <w:lang w:eastAsia="es-CR"/>
          <w14:ligatures w14:val="none"/>
        </w:rPr>
        <w:lastRenderedPageBreak/>
        <w:t>bienestar integral, poniendo en evidencia el grave impacto de esta problemática en la calidad de vida del personal educativo.</w:t>
      </w:r>
    </w:p>
    <w:p w14:paraId="5E4BF10D" w14:textId="44148D7C" w:rsidR="0074302E" w:rsidRPr="00FD253A" w:rsidRDefault="0074302E"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Respecto a las conductas violentas más frecuentes, los datos indican que los docentes señalan episodios que incluyen amenazas, agresiones verbales o maltrato físico. La percepción general de que la violencia incide en su motivación y seguridad laboral indica que estas conductas persistentes generan un impacto emocional negativo, alterando la percepción de seguridad y afectando su compromiso con la labor educativa. La exposición constante a estas conductas puede también favorecer el agotamiento emocional, contribuyendo a una sensación de inseguridad en el entorno del aula y en el centro escolar en general.</w:t>
      </w:r>
    </w:p>
    <w:p w14:paraId="447660D5" w14:textId="77777777" w:rsidR="0074302E" w:rsidRPr="00FD253A" w:rsidRDefault="0074302E"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Desde la perspectiva de los factores que contribuyen a la persistencia de la violencia, los resultados sugieren que la falta de apoyo institucional y la poca capacitación para afrontar estas situaciones son aspectos relevantes. Solo un porcentaje reducido de docentes ha considerado o utilizado mecanismos de apoyo psicológico, lo que evidencia la escasez de recursos y estrategias efectivas para afrontar el impacto emocional de la violencia escolar. La falta de apoyo institucional puede fortalecer la percepción de vulnerabilidad y desmotivación en los docentes, dificultando su capacidad para manejar y reducir las conductas violentas en aulas y pasillos. Además, la falta de capacitación impide que los docentes tengan herramientas para gestionar las confrontaciones, perpetuando la presencia de violencia.</w:t>
      </w:r>
    </w:p>
    <w:p w14:paraId="20E01E56" w14:textId="737D9FEF" w:rsidR="0074302E" w:rsidRPr="00FD253A" w:rsidRDefault="008D752C" w:rsidP="00FD253A">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En relación con</w:t>
      </w:r>
      <w:r w:rsidR="0074302E" w:rsidRPr="00FD253A">
        <w:rPr>
          <w:rFonts w:ascii="Times New Roman" w:eastAsia="Times New Roman" w:hAnsi="Times New Roman" w:cs="Times New Roman"/>
          <w:kern w:val="0"/>
          <w:sz w:val="24"/>
          <w:szCs w:val="24"/>
          <w:lang w:eastAsia="es-CR"/>
          <w14:ligatures w14:val="none"/>
        </w:rPr>
        <w:t xml:space="preserve"> los mecanismos de afrontamiento, se refleja que existe un escaso nivel de apoyo institucional y de orientación previendo estrategias para afrontar la violencia. La mayoría de los docentes no ha recibido información suficiente para manejar estas situaciones, indicando que su respuesta muchas veces recae en estrategias de afrontamiento personales, que pueden no ser suficientes frente a la gravedad del problema. La presencia de episodios de fatiga emocional y </w:t>
      </w:r>
      <w:r w:rsidR="0074302E" w:rsidRPr="00FD253A">
        <w:rPr>
          <w:rFonts w:ascii="Times New Roman" w:eastAsia="Times New Roman" w:hAnsi="Times New Roman" w:cs="Times New Roman"/>
          <w:kern w:val="0"/>
          <w:sz w:val="24"/>
          <w:szCs w:val="24"/>
          <w:lang w:eastAsia="es-CR"/>
          <w14:ligatures w14:val="none"/>
        </w:rPr>
        <w:lastRenderedPageBreak/>
        <w:t>ausentismo laboral ligado a problemas de salud relacionados con experiencias violentas refuerza la idea que las condiciones actuales no favorecen un entorno de protección ni de apoyo emocional para los docentes.</w:t>
      </w:r>
    </w:p>
    <w:p w14:paraId="0B41E070" w14:textId="1DBB8B81" w:rsidR="00FD253A" w:rsidRPr="00E536F1" w:rsidRDefault="00411ED4" w:rsidP="00E536F1">
      <w:pPr>
        <w:spacing w:after="0"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L</w:t>
      </w:r>
      <w:r w:rsidR="0074302E" w:rsidRPr="00FD253A">
        <w:rPr>
          <w:rFonts w:ascii="Times New Roman" w:eastAsia="Times New Roman" w:hAnsi="Times New Roman" w:cs="Times New Roman"/>
          <w:kern w:val="0"/>
          <w:sz w:val="24"/>
          <w:szCs w:val="24"/>
          <w:lang w:eastAsia="es-CR"/>
          <w14:ligatures w14:val="none"/>
        </w:rPr>
        <w:t>os docentes reportan un impacto significativo en su salud física y emocional, la insuficiente existencia de mecanismos de apoyo y capacitación limita la efectividad de las respuestas institucionales para contrarrestar la violencia escolar. Esto evidencia la necesidad de fortalecer la formación y crear espacios de apoyo psicológico que contribuyan a mejorar el bienestar laboral y reducir la vulnerabilidad de los docentes ante estas situaciones. La confrontación entre los datos y las preguntas generadoras pone de manifiesto que, para abordar la problemática, es fundamental entender y modificar los factores que contribuyen a la perpetuación de la violencia, así como implementar estrategias de protección y apoyo más efectivas en las instituciones educativas.</w:t>
      </w:r>
    </w:p>
    <w:p w14:paraId="4E6D2ECD" w14:textId="488A811D" w:rsidR="00035AE5" w:rsidRPr="00FD253A" w:rsidRDefault="00332B85" w:rsidP="00AF3AA0">
      <w:pPr>
        <w:spacing w:after="0" w:line="480" w:lineRule="auto"/>
        <w:ind w:firstLine="709"/>
        <w:jc w:val="center"/>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b/>
          <w:bCs/>
          <w:kern w:val="0"/>
          <w:sz w:val="24"/>
          <w:szCs w:val="24"/>
          <w:lang w:eastAsia="es-CR"/>
          <w14:ligatures w14:val="none"/>
        </w:rPr>
        <w:t>Conclusiones</w:t>
      </w:r>
    </w:p>
    <w:p w14:paraId="1E469799" w14:textId="70E8F7EF" w:rsidR="008D752C" w:rsidRPr="00FD253A" w:rsidRDefault="008D752C" w:rsidP="00FD253A">
      <w:pPr>
        <w:spacing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La prevalencia de violencia escolar en la Escuela Balsaville se refleja en la frecuente exposición de los docentes a situaciones que generan síntomas físicos y emocionales, como estrés, inseguridad y fatiga. Los resultados muestran que una proporción significativa de docentes percibe que esta violencia afecta su bienestar general, su salud mental y su motivación laboral, lo cual evidencia que la violencia no es una situación puntual, sino un problema constante que impacta negativamente en su estado de salud y en su desempeño profesional. Esta correlación sustenta el vínculo directo entre la experiencia de violencia y el deterioro de la condición física y emocional de los docentes.</w:t>
      </w:r>
    </w:p>
    <w:p w14:paraId="3FA59F4D" w14:textId="77777777" w:rsidR="008D752C" w:rsidRPr="00FD253A" w:rsidRDefault="008D752C" w:rsidP="00FD253A">
      <w:pPr>
        <w:spacing w:line="480" w:lineRule="auto"/>
        <w:ind w:firstLine="709"/>
        <w:jc w:val="both"/>
        <w:rPr>
          <w:rFonts w:ascii="Times New Roman" w:eastAsia="Times New Roman" w:hAnsi="Times New Roman" w:cs="Times New Roman"/>
          <w:kern w:val="0"/>
          <w:sz w:val="24"/>
          <w:szCs w:val="24"/>
          <w:lang w:eastAsia="es-CR"/>
          <w14:ligatures w14:val="none"/>
        </w:rPr>
      </w:pPr>
      <w:r w:rsidRPr="00FD253A">
        <w:rPr>
          <w:rFonts w:ascii="Times New Roman" w:eastAsia="Times New Roman" w:hAnsi="Times New Roman" w:cs="Times New Roman"/>
          <w:kern w:val="0"/>
          <w:sz w:val="24"/>
          <w:szCs w:val="24"/>
          <w:lang w:eastAsia="es-CR"/>
          <w14:ligatures w14:val="none"/>
        </w:rPr>
        <w:t xml:space="preserve">Los tipos de violencia reportados por los docentes indican que, además de conductas físicas, las agresiones verbales y de intimidación constituyen los principales focos de conflicto en </w:t>
      </w:r>
      <w:r w:rsidRPr="00FD253A">
        <w:rPr>
          <w:rFonts w:ascii="Times New Roman" w:eastAsia="Times New Roman" w:hAnsi="Times New Roman" w:cs="Times New Roman"/>
          <w:kern w:val="0"/>
          <w:sz w:val="24"/>
          <w:szCs w:val="24"/>
          <w:lang w:eastAsia="es-CR"/>
          <w14:ligatures w14:val="none"/>
        </w:rPr>
        <w:lastRenderedPageBreak/>
        <w:t>el entorno escolar, ocurriendo con una frecuencia que afecta sus condiciones de trabajo y bienestar emocional. La escasa existencia de mecanismos efectivos de apoyo y capacitación para manejar estas situaciones refuerza el impacto emocional negativo, ya que la mayoría de los docentes no cuenta con recursos institucionales para hacer frente a tales condiciones. La percepción de apoyo institucional insuficiente y la falta de formación contribuyen a la perpetuación del malestar emocional y físico en los docentes, evidenciando una relación estrecha entre la exposición a estos tipos de violencia y el deterioro de su salud integral.</w:t>
      </w:r>
    </w:p>
    <w:p w14:paraId="4CF5BB96" w14:textId="6A37B56B" w:rsidR="00C34B19" w:rsidRPr="00FD253A" w:rsidRDefault="008D752C" w:rsidP="00C34B19">
      <w:pPr>
        <w:spacing w:line="480" w:lineRule="auto"/>
        <w:ind w:firstLine="709"/>
        <w:jc w:val="both"/>
        <w:rPr>
          <w:rFonts w:ascii="Times New Roman" w:eastAsia="Times New Roman" w:hAnsi="Times New Roman" w:cs="Times New Roman"/>
          <w:kern w:val="0"/>
          <w:sz w:val="24"/>
          <w:szCs w:val="24"/>
          <w:lang w:eastAsia="es-CR"/>
          <w14:ligatures w14:val="none"/>
        </w:rPr>
        <w:sectPr w:rsidR="00C34B19" w:rsidRPr="00FD253A" w:rsidSect="00D6638B">
          <w:headerReference w:type="default" r:id="rId13"/>
          <w:headerReference w:type="first" r:id="rId14"/>
          <w:pgSz w:w="12240" w:h="15840"/>
          <w:pgMar w:top="1440" w:right="1440" w:bottom="1440" w:left="1440" w:header="709" w:footer="709" w:gutter="0"/>
          <w:cols w:space="708"/>
          <w:titlePg/>
          <w:docGrid w:linePitch="360"/>
        </w:sectPr>
      </w:pPr>
      <w:r w:rsidRPr="00FD253A">
        <w:rPr>
          <w:rFonts w:ascii="Times New Roman" w:eastAsia="Times New Roman" w:hAnsi="Times New Roman" w:cs="Times New Roman"/>
          <w:kern w:val="0"/>
          <w:sz w:val="24"/>
          <w:szCs w:val="24"/>
          <w:lang w:eastAsia="es-CR"/>
          <w14:ligatures w14:val="none"/>
        </w:rPr>
        <w:t>La exposición recurrente a la violencia escolar ha llevado a episodios de fatiga emocional y ausentismo laboral debido a problemas de salud relacionados, lo que refleja el impacto tangible de la violencia en las condiciones de salud física de los docentes. La elevada proporción de docentes que reporta haber tenido que ausentarse parcial o completamente de sus funciones por causas vinculadas a la violencia evidencia que las repercusiones en su bienestar físico son significativas y pueden comprometer la continuidad y calidad de su labor educativa. Estos hallazgos sustentan que la violencia escolar en la Escuela Balsaville afecta estructuralmente la salud física y emocional de los docentes, configurando un problema de gravedad que requiere atención urgente para preservar su bienestar y garantizar un ambiente laboral saludable</w:t>
      </w:r>
      <w:r w:rsidR="00C34B19">
        <w:rPr>
          <w:rFonts w:ascii="Times New Roman" w:eastAsia="Times New Roman" w:hAnsi="Times New Roman" w:cs="Times New Roman"/>
          <w:kern w:val="0"/>
          <w:sz w:val="24"/>
          <w:szCs w:val="24"/>
          <w:lang w:eastAsia="es-CR"/>
          <w14:ligatures w14:val="none"/>
        </w:rPr>
        <w:t>.</w:t>
      </w:r>
    </w:p>
    <w:p w14:paraId="2E7A84AD" w14:textId="1B2CDB30" w:rsidR="00B71C6F" w:rsidRPr="00B71C6F" w:rsidRDefault="00B71C6F" w:rsidP="00C34B19">
      <w:pPr>
        <w:spacing w:line="360" w:lineRule="auto"/>
        <w:jc w:val="center"/>
        <w:rPr>
          <w:rFonts w:ascii="Times New Roman" w:hAnsi="Times New Roman" w:cs="Times New Roman"/>
          <w:b/>
          <w:sz w:val="24"/>
          <w:szCs w:val="24"/>
        </w:rPr>
      </w:pPr>
      <w:r w:rsidRPr="00B71C6F">
        <w:rPr>
          <w:rFonts w:ascii="Times New Roman" w:hAnsi="Times New Roman" w:cs="Times New Roman"/>
          <w:b/>
          <w:sz w:val="24"/>
          <w:szCs w:val="24"/>
        </w:rPr>
        <w:lastRenderedPageBreak/>
        <w:t>REFERENCIAS</w:t>
      </w:r>
    </w:p>
    <w:p w14:paraId="58899CDD" w14:textId="5A9689B5" w:rsidR="004654A2" w:rsidRPr="004654A2" w:rsidRDefault="004654A2" w:rsidP="004654A2">
      <w:pPr>
        <w:spacing w:line="240" w:lineRule="auto"/>
        <w:ind w:left="709" w:hanging="709"/>
        <w:rPr>
          <w:rFonts w:ascii="Times New Roman" w:hAnsi="Times New Roman" w:cs="Times New Roman"/>
          <w:sz w:val="24"/>
          <w:szCs w:val="24"/>
        </w:rPr>
      </w:pPr>
      <w:proofErr w:type="spellStart"/>
      <w:r w:rsidRPr="004654A2">
        <w:rPr>
          <w:rFonts w:ascii="Times New Roman" w:hAnsi="Times New Roman" w:cs="Times New Roman"/>
          <w:sz w:val="24"/>
          <w:szCs w:val="24"/>
        </w:rPr>
        <w:t>Andrades</w:t>
      </w:r>
      <w:proofErr w:type="spellEnd"/>
      <w:r w:rsidRPr="004654A2">
        <w:rPr>
          <w:rFonts w:ascii="Times New Roman" w:hAnsi="Times New Roman" w:cs="Times New Roman"/>
          <w:sz w:val="24"/>
          <w:szCs w:val="24"/>
        </w:rPr>
        <w:t xml:space="preserve">-Moya, J. (2020). </w:t>
      </w:r>
      <w:r w:rsidRPr="004654A2">
        <w:rPr>
          <w:rStyle w:val="nfasis"/>
          <w:rFonts w:ascii="Times New Roman" w:hAnsi="Times New Roman" w:cs="Times New Roman"/>
          <w:sz w:val="24"/>
          <w:szCs w:val="24"/>
        </w:rPr>
        <w:t>Convivencia escolar en Latinoamérica: una revisión de enfoques y estrategias preventivas.</w:t>
      </w:r>
      <w:r w:rsidRPr="004654A2">
        <w:rPr>
          <w:rFonts w:ascii="Times New Roman" w:hAnsi="Times New Roman" w:cs="Times New Roman"/>
          <w:sz w:val="24"/>
          <w:szCs w:val="24"/>
        </w:rPr>
        <w:t xml:space="preserve"> Revista de Educación y Sociedad. Recuperado de SciELO.</w:t>
      </w:r>
    </w:p>
    <w:p w14:paraId="30DCFA28" w14:textId="7D651122" w:rsidR="004654A2" w:rsidRPr="004654A2" w:rsidRDefault="004654A2" w:rsidP="004654A2">
      <w:pPr>
        <w:spacing w:line="240" w:lineRule="auto"/>
        <w:ind w:left="709" w:hanging="709"/>
        <w:rPr>
          <w:rStyle w:val="Hipervnculo"/>
          <w:rFonts w:ascii="Times New Roman" w:hAnsi="Times New Roman" w:cs="Times New Roman"/>
          <w:sz w:val="24"/>
          <w:szCs w:val="24"/>
          <w:lang w:val="en-US"/>
        </w:rPr>
      </w:pPr>
      <w:proofErr w:type="spellStart"/>
      <w:r w:rsidRPr="004654A2">
        <w:rPr>
          <w:rFonts w:ascii="Times New Roman" w:hAnsi="Times New Roman" w:cs="Times New Roman"/>
          <w:sz w:val="24"/>
          <w:szCs w:val="24"/>
        </w:rPr>
        <w:t>Berlanda</w:t>
      </w:r>
      <w:proofErr w:type="spellEnd"/>
      <w:r w:rsidRPr="004654A2">
        <w:rPr>
          <w:rFonts w:ascii="Times New Roman" w:hAnsi="Times New Roman" w:cs="Times New Roman"/>
          <w:sz w:val="24"/>
          <w:szCs w:val="24"/>
        </w:rPr>
        <w:t xml:space="preserve">, S., </w:t>
      </w:r>
      <w:proofErr w:type="spellStart"/>
      <w:r w:rsidRPr="004654A2">
        <w:rPr>
          <w:rFonts w:ascii="Times New Roman" w:hAnsi="Times New Roman" w:cs="Times New Roman"/>
          <w:sz w:val="24"/>
          <w:szCs w:val="24"/>
        </w:rPr>
        <w:t>Fraizzoli</w:t>
      </w:r>
      <w:proofErr w:type="spellEnd"/>
      <w:r w:rsidRPr="004654A2">
        <w:rPr>
          <w:rFonts w:ascii="Times New Roman" w:hAnsi="Times New Roman" w:cs="Times New Roman"/>
          <w:sz w:val="24"/>
          <w:szCs w:val="24"/>
        </w:rPr>
        <w:t xml:space="preserve">, M., de Córdoba, F., &amp; </w:t>
      </w:r>
      <w:proofErr w:type="spellStart"/>
      <w:r w:rsidRPr="004654A2">
        <w:rPr>
          <w:rFonts w:ascii="Times New Roman" w:hAnsi="Times New Roman" w:cs="Times New Roman"/>
          <w:sz w:val="24"/>
          <w:szCs w:val="24"/>
        </w:rPr>
        <w:t>Pedrazza</w:t>
      </w:r>
      <w:proofErr w:type="spellEnd"/>
      <w:r w:rsidRPr="004654A2">
        <w:rPr>
          <w:rFonts w:ascii="Times New Roman" w:hAnsi="Times New Roman" w:cs="Times New Roman"/>
          <w:sz w:val="24"/>
          <w:szCs w:val="24"/>
        </w:rPr>
        <w:t xml:space="preserve">, M. (2019). </w:t>
      </w:r>
      <w:r w:rsidRPr="004654A2">
        <w:rPr>
          <w:rStyle w:val="nfasis"/>
          <w:rFonts w:ascii="Times New Roman" w:hAnsi="Times New Roman" w:cs="Times New Roman"/>
          <w:sz w:val="24"/>
          <w:szCs w:val="24"/>
          <w:lang w:val="en-US"/>
        </w:rPr>
        <w:t>Psychosocial risks and violence against teachers: Is it possible to promote well-being at work?</w:t>
      </w:r>
      <w:r w:rsidRPr="004654A2">
        <w:rPr>
          <w:rFonts w:ascii="Times New Roman" w:hAnsi="Times New Roman" w:cs="Times New Roman"/>
          <w:sz w:val="24"/>
          <w:szCs w:val="24"/>
          <w:lang w:val="en-US"/>
        </w:rPr>
        <w:t xml:space="preserve"> </w:t>
      </w:r>
      <w:r w:rsidRPr="004654A2">
        <w:rPr>
          <w:rStyle w:val="nfasis"/>
          <w:rFonts w:ascii="Times New Roman" w:hAnsi="Times New Roman" w:cs="Times New Roman"/>
          <w:sz w:val="24"/>
          <w:szCs w:val="24"/>
          <w:lang w:val="en-US"/>
        </w:rPr>
        <w:t>International Journal of Environmental Research and Public Health, 16</w:t>
      </w:r>
      <w:r w:rsidRPr="004654A2">
        <w:rPr>
          <w:rFonts w:ascii="Times New Roman" w:hAnsi="Times New Roman" w:cs="Times New Roman"/>
          <w:sz w:val="24"/>
          <w:szCs w:val="24"/>
          <w:lang w:val="en-US"/>
        </w:rPr>
        <w:t xml:space="preserve">(22), 4439. </w:t>
      </w:r>
      <w:hyperlink r:id="rId15" w:history="1">
        <w:r w:rsidRPr="004654A2">
          <w:rPr>
            <w:rStyle w:val="Hipervnculo"/>
            <w:rFonts w:ascii="Times New Roman" w:hAnsi="Times New Roman" w:cs="Times New Roman"/>
            <w:sz w:val="24"/>
            <w:szCs w:val="24"/>
            <w:lang w:val="en-US"/>
          </w:rPr>
          <w:t>https://doi.org/10.3390/ijerph16224439</w:t>
        </w:r>
      </w:hyperlink>
    </w:p>
    <w:p w14:paraId="1FA4F4E3" w14:textId="77777777" w:rsidR="004654A2" w:rsidRPr="004654A2" w:rsidRDefault="004654A2" w:rsidP="004654A2">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rPr>
        <w:t xml:space="preserve">Calderón-González, N. G. (2022). </w:t>
      </w:r>
      <w:r w:rsidRPr="004654A2">
        <w:rPr>
          <w:rStyle w:val="nfasis"/>
          <w:rFonts w:ascii="Times New Roman" w:hAnsi="Times New Roman" w:cs="Times New Roman"/>
          <w:sz w:val="24"/>
          <w:szCs w:val="24"/>
        </w:rPr>
        <w:t>La valoración de estudiantes acerca del clima escolar en secundaria: violencia, convivencia y socialización.</w:t>
      </w:r>
      <w:r w:rsidRPr="004654A2">
        <w:rPr>
          <w:rFonts w:ascii="Times New Roman" w:hAnsi="Times New Roman" w:cs="Times New Roman"/>
          <w:sz w:val="24"/>
          <w:szCs w:val="24"/>
        </w:rPr>
        <w:t xml:space="preserve"> Revista Electrónica “Actualidades Investigativas en Educación”, 17(1), 69–88. Recuperado de SciELO.</w:t>
      </w:r>
    </w:p>
    <w:p w14:paraId="510BF273" w14:textId="187FB670" w:rsidR="004654A2" w:rsidRPr="004654A2" w:rsidRDefault="004654A2" w:rsidP="004654A2">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rPr>
        <w:t xml:space="preserve">Gonzales Arce, Y. (2016). </w:t>
      </w:r>
      <w:r w:rsidRPr="004654A2">
        <w:rPr>
          <w:rFonts w:ascii="Times New Roman" w:hAnsi="Times New Roman" w:cs="Times New Roman"/>
          <w:i/>
          <w:iCs/>
          <w:sz w:val="24"/>
          <w:szCs w:val="24"/>
        </w:rPr>
        <w:t>Experiencias con Robótica Centro Educativo Balsaville</w:t>
      </w:r>
      <w:r w:rsidRPr="004654A2">
        <w:rPr>
          <w:rFonts w:ascii="Times New Roman" w:hAnsi="Times New Roman" w:cs="Times New Roman"/>
          <w:sz w:val="24"/>
          <w:szCs w:val="24"/>
        </w:rPr>
        <w:t xml:space="preserve">. Recuperado de </w:t>
      </w:r>
      <w:hyperlink r:id="rId16" w:history="1">
        <w:r w:rsidRPr="004654A2">
          <w:rPr>
            <w:rStyle w:val="Hipervnculo"/>
            <w:rFonts w:ascii="Times New Roman" w:hAnsi="Times New Roman" w:cs="Times New Roman"/>
            <w:sz w:val="24"/>
            <w:szCs w:val="24"/>
          </w:rPr>
          <w:t>https://experienciasconroboticapronielimon.blogspot.com/p/balsaville-ii-ciclo.html</w:t>
        </w:r>
      </w:hyperlink>
    </w:p>
    <w:p w14:paraId="0D377AAD" w14:textId="4B2745AD" w:rsidR="004654A2" w:rsidRPr="004654A2" w:rsidRDefault="004654A2" w:rsidP="004654A2">
      <w:pPr>
        <w:spacing w:line="240" w:lineRule="auto"/>
        <w:ind w:left="709" w:hanging="709"/>
        <w:rPr>
          <w:rFonts w:ascii="Times New Roman" w:hAnsi="Times New Roman" w:cs="Times New Roman"/>
          <w:color w:val="0000FF"/>
          <w:sz w:val="24"/>
          <w:szCs w:val="24"/>
          <w:u w:val="single"/>
          <w:lang w:val="en-US"/>
        </w:rPr>
      </w:pPr>
      <w:proofErr w:type="spellStart"/>
      <w:r w:rsidRPr="004654A2">
        <w:rPr>
          <w:rFonts w:ascii="Times New Roman" w:hAnsi="Times New Roman" w:cs="Times New Roman"/>
          <w:sz w:val="24"/>
          <w:szCs w:val="24"/>
          <w:lang w:val="en-US"/>
        </w:rPr>
        <w:t>Grunseit</w:t>
      </w:r>
      <w:proofErr w:type="spellEnd"/>
      <w:r w:rsidRPr="004654A2">
        <w:rPr>
          <w:rFonts w:ascii="Times New Roman" w:hAnsi="Times New Roman" w:cs="Times New Roman"/>
          <w:sz w:val="24"/>
          <w:szCs w:val="24"/>
          <w:lang w:val="en-US"/>
        </w:rPr>
        <w:t xml:space="preserve">, A. C. (2022). </w:t>
      </w:r>
      <w:r w:rsidRPr="004654A2">
        <w:rPr>
          <w:rFonts w:ascii="Times New Roman" w:hAnsi="Times New Roman" w:cs="Times New Roman"/>
          <w:i/>
          <w:iCs/>
          <w:sz w:val="24"/>
          <w:szCs w:val="24"/>
          <w:lang w:val="en-US"/>
        </w:rPr>
        <w:t>School violence and its antecedents: interviews with high-school students</w:t>
      </w:r>
      <w:r w:rsidRPr="004654A2">
        <w:rPr>
          <w:rFonts w:ascii="Times New Roman" w:hAnsi="Times New Roman" w:cs="Times New Roman"/>
          <w:sz w:val="24"/>
          <w:szCs w:val="24"/>
          <w:lang w:val="en-US"/>
        </w:rPr>
        <w:t xml:space="preserve"> (Informe </w:t>
      </w:r>
      <w:proofErr w:type="spellStart"/>
      <w:r w:rsidRPr="004654A2">
        <w:rPr>
          <w:rFonts w:ascii="Times New Roman" w:hAnsi="Times New Roman" w:cs="Times New Roman"/>
          <w:sz w:val="24"/>
          <w:szCs w:val="24"/>
          <w:lang w:val="en-US"/>
        </w:rPr>
        <w:t>técnico</w:t>
      </w:r>
      <w:proofErr w:type="spellEnd"/>
      <w:r w:rsidRPr="004654A2">
        <w:rPr>
          <w:rFonts w:ascii="Times New Roman" w:hAnsi="Times New Roman" w:cs="Times New Roman"/>
          <w:sz w:val="24"/>
          <w:szCs w:val="24"/>
          <w:lang w:val="en-US"/>
        </w:rPr>
        <w:t xml:space="preserve">). NSW Bureau of Crime Statistics and Research. </w:t>
      </w:r>
      <w:proofErr w:type="spellStart"/>
      <w:r w:rsidRPr="004654A2">
        <w:rPr>
          <w:rFonts w:ascii="Times New Roman" w:hAnsi="Times New Roman" w:cs="Times New Roman"/>
          <w:sz w:val="24"/>
          <w:szCs w:val="24"/>
          <w:lang w:val="en-US"/>
        </w:rPr>
        <w:t>Recuperado</w:t>
      </w:r>
      <w:proofErr w:type="spellEnd"/>
      <w:r w:rsidRPr="004654A2">
        <w:rPr>
          <w:rFonts w:ascii="Times New Roman" w:hAnsi="Times New Roman" w:cs="Times New Roman"/>
          <w:sz w:val="24"/>
          <w:szCs w:val="24"/>
          <w:lang w:val="en-US"/>
        </w:rPr>
        <w:t xml:space="preserve"> de </w:t>
      </w:r>
      <w:hyperlink r:id="rId17" w:tgtFrame="_new" w:history="1">
        <w:r w:rsidRPr="004654A2">
          <w:rPr>
            <w:rFonts w:ascii="Times New Roman" w:hAnsi="Times New Roman" w:cs="Times New Roman"/>
            <w:color w:val="0000FF"/>
            <w:sz w:val="24"/>
            <w:szCs w:val="24"/>
            <w:u w:val="single"/>
            <w:lang w:val="en-US"/>
          </w:rPr>
          <w:t>https://bocsar.nsw.gov.au/documents/publications/general-series/r56.pdf</w:t>
        </w:r>
      </w:hyperlink>
    </w:p>
    <w:p w14:paraId="32E8FDD0" w14:textId="77777777" w:rsidR="004654A2" w:rsidRPr="004654A2" w:rsidRDefault="004654A2" w:rsidP="004654A2">
      <w:pPr>
        <w:spacing w:line="240" w:lineRule="auto"/>
        <w:ind w:left="709" w:hanging="709"/>
        <w:rPr>
          <w:rFonts w:ascii="Times New Roman" w:hAnsi="Times New Roman" w:cs="Times New Roman"/>
          <w:b/>
          <w:bCs/>
          <w:sz w:val="28"/>
          <w:szCs w:val="28"/>
        </w:rPr>
      </w:pPr>
      <w:r w:rsidRPr="004654A2">
        <w:rPr>
          <w:rFonts w:ascii="Times New Roman" w:hAnsi="Times New Roman" w:cs="Times New Roman"/>
          <w:sz w:val="24"/>
          <w:szCs w:val="24"/>
        </w:rPr>
        <w:t xml:space="preserve">Martínez Miguélez, M. (2006). </w:t>
      </w:r>
      <w:r w:rsidRPr="004654A2">
        <w:rPr>
          <w:rFonts w:ascii="Times New Roman" w:hAnsi="Times New Roman" w:cs="Times New Roman"/>
          <w:i/>
          <w:iCs/>
          <w:sz w:val="24"/>
          <w:szCs w:val="24"/>
        </w:rPr>
        <w:t>Validez y confiabilidad en la metodología cualitativa.</w:t>
      </w:r>
      <w:r w:rsidRPr="004654A2">
        <w:rPr>
          <w:rFonts w:ascii="Times New Roman" w:hAnsi="Times New Roman" w:cs="Times New Roman"/>
          <w:sz w:val="24"/>
          <w:szCs w:val="24"/>
        </w:rPr>
        <w:t xml:space="preserve"> Revista de la Facultad de Ciencias Jurídicas y Políticas (o la revista correspondiente). Recuperado de </w:t>
      </w:r>
      <w:hyperlink r:id="rId18" w:tgtFrame="_new" w:history="1">
        <w:r w:rsidRPr="004654A2">
          <w:rPr>
            <w:rFonts w:ascii="Times New Roman" w:hAnsi="Times New Roman" w:cs="Times New Roman"/>
            <w:color w:val="0000FF"/>
            <w:sz w:val="24"/>
            <w:szCs w:val="24"/>
            <w:u w:val="single"/>
          </w:rPr>
          <w:t>https://ve.scielo.org/scielo.php?pid=S1011-22512006000200002&amp;script=sci_arttext</w:t>
        </w:r>
      </w:hyperlink>
    </w:p>
    <w:p w14:paraId="30902063" w14:textId="77777777" w:rsidR="004654A2" w:rsidRPr="004654A2" w:rsidRDefault="004654A2" w:rsidP="004654A2">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rPr>
        <w:t xml:space="preserve">Pacheco-Salazar, B. (2018). </w:t>
      </w:r>
      <w:r w:rsidRPr="004654A2">
        <w:rPr>
          <w:rFonts w:ascii="Times New Roman" w:hAnsi="Times New Roman" w:cs="Times New Roman"/>
          <w:i/>
          <w:iCs/>
          <w:sz w:val="24"/>
          <w:szCs w:val="24"/>
        </w:rPr>
        <w:t>Violencia escolar: la perspectiva de estudiantes y docentes.</w:t>
      </w:r>
      <w:r w:rsidRPr="004654A2">
        <w:rPr>
          <w:rFonts w:ascii="Times New Roman" w:hAnsi="Times New Roman" w:cs="Times New Roman"/>
          <w:sz w:val="24"/>
          <w:szCs w:val="24"/>
        </w:rPr>
        <w:t xml:space="preserve"> Revista Mexicana de Investigación Educativa, 23(76), 112–130. Recuperado de </w:t>
      </w:r>
      <w:hyperlink r:id="rId19" w:tgtFrame="_new" w:history="1">
        <w:r w:rsidRPr="004654A2">
          <w:rPr>
            <w:rFonts w:ascii="Times New Roman" w:hAnsi="Times New Roman" w:cs="Times New Roman"/>
            <w:color w:val="0000FF"/>
            <w:sz w:val="24"/>
            <w:szCs w:val="24"/>
            <w:u w:val="single"/>
          </w:rPr>
          <w:t>https://www.scielo.org.mx/scielo.php?pid=S1607-40412018000100112&amp;script=sci_arttext</w:t>
        </w:r>
      </w:hyperlink>
      <w:r w:rsidRPr="004654A2">
        <w:rPr>
          <w:rFonts w:ascii="Times New Roman" w:hAnsi="Times New Roman" w:cs="Times New Roman"/>
          <w:sz w:val="24"/>
          <w:szCs w:val="24"/>
        </w:rPr>
        <w:t>.</w:t>
      </w:r>
    </w:p>
    <w:p w14:paraId="274B3AAA" w14:textId="77777777" w:rsidR="004654A2" w:rsidRPr="004654A2" w:rsidRDefault="004654A2" w:rsidP="004654A2">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rPr>
        <w:t xml:space="preserve">Peña herrera-Larenas, F. (2015). </w:t>
      </w:r>
      <w:r w:rsidRPr="004654A2">
        <w:rPr>
          <w:rFonts w:ascii="Times New Roman" w:hAnsi="Times New Roman" w:cs="Times New Roman"/>
          <w:i/>
          <w:iCs/>
          <w:sz w:val="24"/>
          <w:szCs w:val="24"/>
        </w:rPr>
        <w:t>Percepción de la calidad de vida laboral de los docentes</w:t>
      </w:r>
      <w:r w:rsidRPr="004654A2">
        <w:rPr>
          <w:rFonts w:ascii="Times New Roman" w:hAnsi="Times New Roman" w:cs="Times New Roman"/>
          <w:sz w:val="24"/>
          <w:szCs w:val="24"/>
        </w:rPr>
        <w:t xml:space="preserve">. </w:t>
      </w:r>
      <w:r w:rsidRPr="004654A2">
        <w:rPr>
          <w:rFonts w:ascii="Times New Roman" w:hAnsi="Times New Roman" w:cs="Times New Roman"/>
          <w:i/>
          <w:iCs/>
          <w:sz w:val="24"/>
          <w:szCs w:val="24"/>
        </w:rPr>
        <w:t>Educación y Educadores, 18</w:t>
      </w:r>
      <w:r w:rsidRPr="004654A2">
        <w:rPr>
          <w:rFonts w:ascii="Times New Roman" w:hAnsi="Times New Roman" w:cs="Times New Roman"/>
          <w:sz w:val="24"/>
          <w:szCs w:val="24"/>
        </w:rPr>
        <w:t xml:space="preserve">(4), 557–574. Recuperado de </w:t>
      </w:r>
      <w:hyperlink r:id="rId20" w:tgtFrame="_new" w:history="1">
        <w:r w:rsidRPr="004654A2">
          <w:rPr>
            <w:rFonts w:ascii="Times New Roman" w:hAnsi="Times New Roman" w:cs="Times New Roman"/>
            <w:color w:val="0000FF"/>
            <w:sz w:val="24"/>
            <w:szCs w:val="24"/>
            <w:u w:val="single"/>
          </w:rPr>
          <w:t>https://ve.scielo.org/scielo.php?pid=S1316-48212015000400003&amp;script=sci_arttext</w:t>
        </w:r>
      </w:hyperlink>
    </w:p>
    <w:p w14:paraId="4FD833D4" w14:textId="77777777" w:rsidR="004654A2" w:rsidRPr="004654A2" w:rsidRDefault="004654A2" w:rsidP="004654A2">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rPr>
        <w:t xml:space="preserve">Porras Murillo, E. (2025). </w:t>
      </w:r>
      <w:r w:rsidRPr="004654A2">
        <w:rPr>
          <w:rStyle w:val="nfasis"/>
          <w:rFonts w:ascii="Times New Roman" w:hAnsi="Times New Roman" w:cs="Times New Roman"/>
          <w:sz w:val="24"/>
          <w:szCs w:val="24"/>
        </w:rPr>
        <w:t>Violencia escolar en Costa Rica: un análisis comparativo de tendencias y factores estructurales (2006-2021).</w:t>
      </w:r>
      <w:r w:rsidRPr="004654A2">
        <w:rPr>
          <w:rFonts w:ascii="Times New Roman" w:hAnsi="Times New Roman" w:cs="Times New Roman"/>
          <w:sz w:val="24"/>
          <w:szCs w:val="24"/>
        </w:rPr>
        <w:t xml:space="preserve"> LATAM Revista Latinoamericana de Ciencias Sociales y Humanidades, 6(1), 3338–3348. Recuperado de Dialnet.</w:t>
      </w:r>
    </w:p>
    <w:p w14:paraId="63939AA6" w14:textId="5FD1BCAF" w:rsidR="0078263F" w:rsidRPr="00411ED4" w:rsidRDefault="004654A2" w:rsidP="00411ED4">
      <w:pPr>
        <w:spacing w:line="240" w:lineRule="auto"/>
        <w:ind w:left="709" w:hanging="709"/>
        <w:rPr>
          <w:rFonts w:ascii="Times New Roman" w:hAnsi="Times New Roman" w:cs="Times New Roman"/>
          <w:sz w:val="24"/>
          <w:szCs w:val="24"/>
        </w:rPr>
      </w:pPr>
      <w:r w:rsidRPr="004654A2">
        <w:rPr>
          <w:rFonts w:ascii="Times New Roman" w:hAnsi="Times New Roman" w:cs="Times New Roman"/>
          <w:sz w:val="24"/>
          <w:szCs w:val="24"/>
          <w:lang w:val="en-US"/>
        </w:rPr>
        <w:t xml:space="preserve">Russell, B. S., Baker, S., &amp; Brown, L. (2023). </w:t>
      </w:r>
      <w:r w:rsidRPr="004654A2">
        <w:rPr>
          <w:rStyle w:val="nfasis"/>
          <w:rFonts w:ascii="Times New Roman" w:hAnsi="Times New Roman" w:cs="Times New Roman"/>
          <w:sz w:val="24"/>
          <w:szCs w:val="24"/>
          <w:lang w:val="en-US"/>
        </w:rPr>
        <w:t>Mixed methods illustration of teachers' trauma-informed approaches and impacts on staff wellbeing and school climate.</w:t>
      </w:r>
      <w:r w:rsidRPr="004654A2">
        <w:rPr>
          <w:rFonts w:ascii="Times New Roman" w:hAnsi="Times New Roman" w:cs="Times New Roman"/>
          <w:sz w:val="24"/>
          <w:szCs w:val="24"/>
          <w:lang w:val="en-US"/>
        </w:rPr>
        <w:t xml:space="preserve"> </w:t>
      </w:r>
      <w:proofErr w:type="spellStart"/>
      <w:r w:rsidRPr="004654A2">
        <w:rPr>
          <w:rFonts w:ascii="Times New Roman" w:hAnsi="Times New Roman" w:cs="Times New Roman"/>
          <w:sz w:val="24"/>
          <w:szCs w:val="24"/>
        </w:rPr>
        <w:t>School</w:t>
      </w:r>
      <w:proofErr w:type="spellEnd"/>
      <w:r w:rsidRPr="004654A2">
        <w:rPr>
          <w:rFonts w:ascii="Times New Roman" w:hAnsi="Times New Roman" w:cs="Times New Roman"/>
          <w:sz w:val="24"/>
          <w:szCs w:val="24"/>
        </w:rPr>
        <w:t xml:space="preserve"> Mental </w:t>
      </w:r>
      <w:proofErr w:type="spellStart"/>
      <w:r w:rsidRPr="004654A2">
        <w:rPr>
          <w:rFonts w:ascii="Times New Roman" w:hAnsi="Times New Roman" w:cs="Times New Roman"/>
          <w:sz w:val="24"/>
          <w:szCs w:val="24"/>
        </w:rPr>
        <w:t>Health</w:t>
      </w:r>
      <w:proofErr w:type="spellEnd"/>
      <w:r w:rsidRPr="004654A2">
        <w:rPr>
          <w:rFonts w:ascii="Times New Roman" w:hAnsi="Times New Roman" w:cs="Times New Roman"/>
          <w:sz w:val="24"/>
          <w:szCs w:val="24"/>
        </w:rPr>
        <w:t xml:space="preserve">. Recuperado de </w:t>
      </w:r>
      <w:hyperlink r:id="rId21" w:history="1">
        <w:r w:rsidRPr="004654A2">
          <w:rPr>
            <w:rStyle w:val="Hipervnculo"/>
            <w:rFonts w:ascii="Times New Roman" w:hAnsi="Times New Roman" w:cs="Times New Roman"/>
            <w:sz w:val="24"/>
            <w:szCs w:val="24"/>
          </w:rPr>
          <w:t>https://www.ncbi.nlm.nih.gov/pmc/articles/PMC11199473/</w:t>
        </w:r>
      </w:hyperlink>
    </w:p>
    <w:p w14:paraId="1B1FAF87" w14:textId="77777777" w:rsidR="002767A7" w:rsidRDefault="002767A7" w:rsidP="00F81824">
      <w:pPr>
        <w:spacing w:line="360" w:lineRule="auto"/>
        <w:ind w:firstLine="709"/>
        <w:jc w:val="center"/>
        <w:rPr>
          <w:rFonts w:ascii="Times New Roman" w:hAnsi="Times New Roman" w:cs="Times New Roman"/>
          <w:b/>
          <w:sz w:val="24"/>
          <w:szCs w:val="24"/>
        </w:rPr>
      </w:pPr>
    </w:p>
    <w:p w14:paraId="1AA9BB0D" w14:textId="77777777" w:rsidR="002767A7" w:rsidRDefault="002767A7" w:rsidP="00F81824">
      <w:pPr>
        <w:spacing w:line="360" w:lineRule="auto"/>
        <w:ind w:firstLine="709"/>
        <w:jc w:val="center"/>
        <w:rPr>
          <w:rFonts w:ascii="Times New Roman" w:hAnsi="Times New Roman" w:cs="Times New Roman"/>
          <w:b/>
          <w:sz w:val="24"/>
          <w:szCs w:val="24"/>
        </w:rPr>
      </w:pPr>
    </w:p>
    <w:p w14:paraId="4F3B8827" w14:textId="77777777" w:rsidR="00D6638B" w:rsidRDefault="00D6638B" w:rsidP="00D6638B">
      <w:pPr>
        <w:jc w:val="center"/>
        <w:rPr>
          <w:b/>
        </w:rPr>
      </w:pPr>
    </w:p>
    <w:p w14:paraId="4236F36D" w14:textId="77777777" w:rsidR="00553B5D" w:rsidRDefault="00553B5D" w:rsidP="00F81824">
      <w:pPr>
        <w:spacing w:line="360" w:lineRule="auto"/>
        <w:ind w:firstLine="709"/>
        <w:jc w:val="center"/>
        <w:rPr>
          <w:rFonts w:ascii="Times New Roman" w:hAnsi="Times New Roman" w:cs="Times New Roman"/>
          <w:b/>
          <w:sz w:val="24"/>
          <w:szCs w:val="24"/>
        </w:rPr>
      </w:pPr>
    </w:p>
    <w:p w14:paraId="25AAB372" w14:textId="77777777" w:rsidR="00553B5D" w:rsidRDefault="00553B5D" w:rsidP="00F81824">
      <w:pPr>
        <w:spacing w:line="360" w:lineRule="auto"/>
        <w:ind w:firstLine="709"/>
        <w:jc w:val="center"/>
        <w:rPr>
          <w:rFonts w:ascii="Times New Roman" w:hAnsi="Times New Roman" w:cs="Times New Roman"/>
          <w:b/>
          <w:sz w:val="24"/>
          <w:szCs w:val="24"/>
        </w:rPr>
      </w:pPr>
    </w:p>
    <w:p w14:paraId="0C13F37F" w14:textId="77777777" w:rsidR="00553B5D" w:rsidRDefault="00553B5D" w:rsidP="00F81824">
      <w:pPr>
        <w:spacing w:line="360" w:lineRule="auto"/>
        <w:ind w:firstLine="709"/>
        <w:jc w:val="center"/>
        <w:rPr>
          <w:rFonts w:ascii="Times New Roman" w:hAnsi="Times New Roman" w:cs="Times New Roman"/>
          <w:b/>
          <w:sz w:val="24"/>
          <w:szCs w:val="24"/>
        </w:rPr>
      </w:pPr>
    </w:p>
    <w:p w14:paraId="2F52C923" w14:textId="77777777" w:rsidR="00553B5D" w:rsidRDefault="00553B5D" w:rsidP="00F81824">
      <w:pPr>
        <w:spacing w:line="360" w:lineRule="auto"/>
        <w:ind w:firstLine="709"/>
        <w:jc w:val="center"/>
        <w:rPr>
          <w:rFonts w:ascii="Times New Roman" w:hAnsi="Times New Roman" w:cs="Times New Roman"/>
          <w:b/>
          <w:sz w:val="24"/>
          <w:szCs w:val="24"/>
        </w:rPr>
      </w:pPr>
    </w:p>
    <w:p w14:paraId="5DE31FAB" w14:textId="77777777" w:rsidR="00553B5D" w:rsidRDefault="00553B5D" w:rsidP="00F81824">
      <w:pPr>
        <w:spacing w:line="360" w:lineRule="auto"/>
        <w:ind w:firstLine="709"/>
        <w:jc w:val="center"/>
        <w:rPr>
          <w:rFonts w:ascii="Times New Roman" w:hAnsi="Times New Roman" w:cs="Times New Roman"/>
          <w:b/>
          <w:sz w:val="24"/>
          <w:szCs w:val="24"/>
        </w:rPr>
      </w:pPr>
    </w:p>
    <w:p w14:paraId="392C036E" w14:textId="77777777" w:rsidR="00553B5D" w:rsidRDefault="00553B5D" w:rsidP="00F81824">
      <w:pPr>
        <w:spacing w:line="360" w:lineRule="auto"/>
        <w:ind w:firstLine="709"/>
        <w:jc w:val="center"/>
        <w:rPr>
          <w:rFonts w:ascii="Times New Roman" w:hAnsi="Times New Roman" w:cs="Times New Roman"/>
          <w:b/>
          <w:sz w:val="24"/>
          <w:szCs w:val="24"/>
        </w:rPr>
      </w:pPr>
    </w:p>
    <w:p w14:paraId="6D0BD398" w14:textId="77777777" w:rsidR="00553B5D" w:rsidRDefault="00553B5D" w:rsidP="00F81824">
      <w:pPr>
        <w:spacing w:line="360" w:lineRule="auto"/>
        <w:ind w:firstLine="709"/>
        <w:jc w:val="center"/>
        <w:rPr>
          <w:rFonts w:ascii="Times New Roman" w:hAnsi="Times New Roman" w:cs="Times New Roman"/>
          <w:b/>
          <w:sz w:val="24"/>
          <w:szCs w:val="24"/>
        </w:rPr>
      </w:pPr>
    </w:p>
    <w:p w14:paraId="07E1EE98" w14:textId="77777777" w:rsidR="00553B5D" w:rsidRDefault="00553B5D" w:rsidP="00F81824">
      <w:pPr>
        <w:spacing w:line="360" w:lineRule="auto"/>
        <w:ind w:firstLine="709"/>
        <w:jc w:val="center"/>
        <w:rPr>
          <w:rFonts w:ascii="Times New Roman" w:hAnsi="Times New Roman" w:cs="Times New Roman"/>
          <w:b/>
          <w:sz w:val="24"/>
          <w:szCs w:val="24"/>
        </w:rPr>
      </w:pPr>
    </w:p>
    <w:p w14:paraId="4C575648" w14:textId="77777777" w:rsidR="00553B5D" w:rsidRDefault="00553B5D" w:rsidP="00F81824">
      <w:pPr>
        <w:spacing w:line="360" w:lineRule="auto"/>
        <w:ind w:firstLine="709"/>
        <w:jc w:val="center"/>
        <w:rPr>
          <w:rFonts w:ascii="Times New Roman" w:hAnsi="Times New Roman" w:cs="Times New Roman"/>
          <w:b/>
          <w:sz w:val="24"/>
          <w:szCs w:val="24"/>
        </w:rPr>
      </w:pPr>
    </w:p>
    <w:p w14:paraId="0A175042" w14:textId="77777777" w:rsidR="00553B5D" w:rsidRDefault="00553B5D" w:rsidP="00F81824">
      <w:pPr>
        <w:spacing w:line="360" w:lineRule="auto"/>
        <w:ind w:firstLine="709"/>
        <w:jc w:val="center"/>
        <w:rPr>
          <w:rFonts w:ascii="Times New Roman" w:hAnsi="Times New Roman" w:cs="Times New Roman"/>
          <w:b/>
          <w:sz w:val="24"/>
          <w:szCs w:val="24"/>
        </w:rPr>
      </w:pPr>
    </w:p>
    <w:p w14:paraId="3CF89A43" w14:textId="4D95E24C" w:rsidR="00F81824" w:rsidRPr="00B71C6F" w:rsidRDefault="00F81824" w:rsidP="00F81824">
      <w:pPr>
        <w:spacing w:line="360" w:lineRule="auto"/>
        <w:ind w:firstLine="709"/>
        <w:jc w:val="center"/>
        <w:rPr>
          <w:rFonts w:ascii="Times New Roman" w:hAnsi="Times New Roman" w:cs="Times New Roman"/>
          <w:b/>
          <w:sz w:val="24"/>
          <w:szCs w:val="24"/>
        </w:rPr>
      </w:pPr>
      <w:r w:rsidRPr="00B71C6F">
        <w:rPr>
          <w:rFonts w:ascii="Times New Roman" w:hAnsi="Times New Roman" w:cs="Times New Roman"/>
          <w:b/>
          <w:sz w:val="24"/>
          <w:szCs w:val="24"/>
        </w:rPr>
        <w:t>ANEXO N°1</w:t>
      </w:r>
    </w:p>
    <w:p w14:paraId="7FF00D35" w14:textId="0C7351E7" w:rsidR="00F81824" w:rsidRDefault="00F81824" w:rsidP="00F81824">
      <w:pPr>
        <w:spacing w:line="360" w:lineRule="auto"/>
        <w:ind w:firstLine="709"/>
        <w:jc w:val="center"/>
        <w:rPr>
          <w:rFonts w:ascii="Times New Roman" w:hAnsi="Times New Roman" w:cs="Times New Roman"/>
          <w:b/>
          <w:sz w:val="24"/>
          <w:szCs w:val="24"/>
        </w:rPr>
      </w:pPr>
      <w:r w:rsidRPr="00B71C6F">
        <w:rPr>
          <w:rFonts w:ascii="Times New Roman" w:hAnsi="Times New Roman" w:cs="Times New Roman"/>
          <w:b/>
          <w:sz w:val="24"/>
          <w:szCs w:val="24"/>
        </w:rPr>
        <w:t>INSTRUMENTOS APLICADOS</w:t>
      </w:r>
    </w:p>
    <w:p w14:paraId="3F19D16D" w14:textId="5C841983" w:rsidR="00553B5D" w:rsidRDefault="00553B5D" w:rsidP="00F81824">
      <w:pPr>
        <w:spacing w:line="360" w:lineRule="auto"/>
        <w:ind w:firstLine="709"/>
        <w:jc w:val="center"/>
        <w:rPr>
          <w:rFonts w:ascii="Times New Roman" w:hAnsi="Times New Roman" w:cs="Times New Roman"/>
          <w:b/>
          <w:sz w:val="24"/>
          <w:szCs w:val="24"/>
        </w:rPr>
      </w:pPr>
    </w:p>
    <w:p w14:paraId="52D3AB67" w14:textId="1D636F14" w:rsidR="00553B5D" w:rsidRDefault="00553B5D" w:rsidP="00F81824">
      <w:pPr>
        <w:spacing w:line="360" w:lineRule="auto"/>
        <w:ind w:firstLine="709"/>
        <w:jc w:val="center"/>
        <w:rPr>
          <w:rFonts w:ascii="Times New Roman" w:hAnsi="Times New Roman" w:cs="Times New Roman"/>
          <w:b/>
          <w:sz w:val="24"/>
          <w:szCs w:val="24"/>
        </w:rPr>
      </w:pPr>
    </w:p>
    <w:p w14:paraId="0AA911E2" w14:textId="131FC6BF" w:rsidR="00553B5D" w:rsidRDefault="00553B5D" w:rsidP="00F81824">
      <w:pPr>
        <w:spacing w:line="360" w:lineRule="auto"/>
        <w:ind w:firstLine="709"/>
        <w:jc w:val="center"/>
        <w:rPr>
          <w:rFonts w:ascii="Times New Roman" w:hAnsi="Times New Roman" w:cs="Times New Roman"/>
          <w:b/>
          <w:sz w:val="24"/>
          <w:szCs w:val="24"/>
        </w:rPr>
      </w:pPr>
    </w:p>
    <w:p w14:paraId="45185757" w14:textId="51DB8929" w:rsidR="00553B5D" w:rsidRDefault="00553B5D" w:rsidP="00F81824">
      <w:pPr>
        <w:spacing w:line="360" w:lineRule="auto"/>
        <w:ind w:firstLine="709"/>
        <w:jc w:val="center"/>
        <w:rPr>
          <w:rFonts w:ascii="Times New Roman" w:hAnsi="Times New Roman" w:cs="Times New Roman"/>
          <w:b/>
          <w:sz w:val="24"/>
          <w:szCs w:val="24"/>
        </w:rPr>
      </w:pPr>
    </w:p>
    <w:p w14:paraId="6E29BA97" w14:textId="51E824BF" w:rsidR="00553B5D" w:rsidRDefault="00553B5D" w:rsidP="00F81824">
      <w:pPr>
        <w:spacing w:line="360" w:lineRule="auto"/>
        <w:ind w:firstLine="709"/>
        <w:jc w:val="center"/>
        <w:rPr>
          <w:rFonts w:ascii="Times New Roman" w:hAnsi="Times New Roman" w:cs="Times New Roman"/>
          <w:b/>
          <w:sz w:val="24"/>
          <w:szCs w:val="24"/>
        </w:rPr>
      </w:pPr>
    </w:p>
    <w:p w14:paraId="51D690D2" w14:textId="2F7EB589" w:rsidR="00553B5D" w:rsidRDefault="00553B5D" w:rsidP="00F81824">
      <w:pPr>
        <w:spacing w:line="360" w:lineRule="auto"/>
        <w:ind w:firstLine="709"/>
        <w:jc w:val="center"/>
        <w:rPr>
          <w:rFonts w:ascii="Times New Roman" w:hAnsi="Times New Roman" w:cs="Times New Roman"/>
          <w:b/>
          <w:sz w:val="24"/>
          <w:szCs w:val="24"/>
        </w:rPr>
      </w:pPr>
    </w:p>
    <w:p w14:paraId="2B071C2B" w14:textId="4AD05777" w:rsidR="00553B5D" w:rsidRDefault="00553B5D" w:rsidP="00F81824">
      <w:pPr>
        <w:spacing w:line="360" w:lineRule="auto"/>
        <w:ind w:firstLine="709"/>
        <w:jc w:val="center"/>
        <w:rPr>
          <w:rFonts w:ascii="Times New Roman" w:hAnsi="Times New Roman" w:cs="Times New Roman"/>
          <w:b/>
          <w:sz w:val="24"/>
          <w:szCs w:val="24"/>
        </w:rPr>
      </w:pPr>
    </w:p>
    <w:p w14:paraId="35B852C3" w14:textId="7B4BD735" w:rsidR="00553B5D" w:rsidRDefault="00553B5D" w:rsidP="00F81824">
      <w:pPr>
        <w:spacing w:line="360" w:lineRule="auto"/>
        <w:ind w:firstLine="709"/>
        <w:jc w:val="center"/>
        <w:rPr>
          <w:rFonts w:ascii="Times New Roman" w:hAnsi="Times New Roman" w:cs="Times New Roman"/>
          <w:b/>
          <w:sz w:val="24"/>
          <w:szCs w:val="24"/>
        </w:rPr>
      </w:pPr>
    </w:p>
    <w:p w14:paraId="278BFA53" w14:textId="400F158C" w:rsidR="00553B5D" w:rsidRDefault="00553B5D" w:rsidP="00F81824">
      <w:pPr>
        <w:spacing w:line="360" w:lineRule="auto"/>
        <w:ind w:firstLine="709"/>
        <w:jc w:val="center"/>
        <w:rPr>
          <w:rFonts w:ascii="Times New Roman" w:hAnsi="Times New Roman" w:cs="Times New Roman"/>
          <w:b/>
          <w:sz w:val="24"/>
          <w:szCs w:val="24"/>
        </w:rPr>
      </w:pPr>
    </w:p>
    <w:p w14:paraId="211D67AA" w14:textId="77777777" w:rsidR="00553B5D" w:rsidRDefault="00553B5D" w:rsidP="002E2073">
      <w:pPr>
        <w:spacing w:line="360" w:lineRule="auto"/>
        <w:rPr>
          <w:rFonts w:ascii="Times New Roman" w:hAnsi="Times New Roman" w:cs="Times New Roman"/>
          <w:b/>
          <w:sz w:val="24"/>
          <w:szCs w:val="24"/>
        </w:rPr>
      </w:pPr>
    </w:p>
    <w:p w14:paraId="7A06B2B0" w14:textId="3B6EB4DD" w:rsidR="002E2073" w:rsidRDefault="002E2073" w:rsidP="002E2073">
      <w:pPr>
        <w:spacing w:line="360" w:lineRule="auto"/>
        <w:rPr>
          <w:rFonts w:ascii="Times New Roman" w:hAnsi="Times New Roman" w:cs="Times New Roman"/>
          <w:b/>
          <w:bCs/>
          <w:sz w:val="24"/>
          <w:szCs w:val="24"/>
        </w:rPr>
      </w:pPr>
      <w:r w:rsidRPr="00213399">
        <w:rPr>
          <w:rFonts w:ascii="Times New Roman" w:hAnsi="Times New Roman" w:cs="Times New Roman"/>
          <w:b/>
          <w:bCs/>
          <w:sz w:val="24"/>
          <w:szCs w:val="24"/>
        </w:rPr>
        <w:lastRenderedPageBreak/>
        <w:t xml:space="preserve">Instrumento </w:t>
      </w:r>
    </w:p>
    <w:p w14:paraId="7C34AF08" w14:textId="484EE5BC" w:rsidR="007D0034" w:rsidRPr="00213399" w:rsidRDefault="007D0034" w:rsidP="007D0034">
      <w:pPr>
        <w:spacing w:line="360" w:lineRule="auto"/>
        <w:ind w:firstLine="709"/>
        <w:jc w:val="both"/>
        <w:rPr>
          <w:rFonts w:ascii="Times New Roman" w:hAnsi="Times New Roman" w:cs="Times New Roman"/>
          <w:sz w:val="24"/>
          <w:szCs w:val="24"/>
        </w:rPr>
      </w:pPr>
      <w:r w:rsidRPr="007D0034">
        <w:rPr>
          <w:rFonts w:ascii="Times New Roman" w:hAnsi="Times New Roman" w:cs="Times New Roman"/>
          <w:sz w:val="24"/>
          <w:szCs w:val="24"/>
        </w:rPr>
        <w:t>El grupo participante en la aplicación del cuestionario estuvo conformado por docentes de la escuela Balsaville, quienes desempeñan funciones</w:t>
      </w:r>
      <w:r>
        <w:rPr>
          <w:rFonts w:ascii="Times New Roman" w:hAnsi="Times New Roman" w:cs="Times New Roman"/>
          <w:sz w:val="24"/>
          <w:szCs w:val="24"/>
        </w:rPr>
        <w:t xml:space="preserve"> educativas y</w:t>
      </w:r>
      <w:r w:rsidRPr="007D0034">
        <w:rPr>
          <w:rFonts w:ascii="Times New Roman" w:hAnsi="Times New Roman" w:cs="Times New Roman"/>
          <w:sz w:val="24"/>
          <w:szCs w:val="24"/>
        </w:rPr>
        <w:t xml:space="preserve"> </w:t>
      </w:r>
      <w:r w:rsidRPr="00074443">
        <w:rPr>
          <w:rFonts w:ascii="Times New Roman" w:hAnsi="Times New Roman" w:cs="Times New Roman"/>
          <w:sz w:val="24"/>
          <w:szCs w:val="24"/>
        </w:rPr>
        <w:t>están expuestos a diversas situaciones de violencia escolar</w:t>
      </w:r>
      <w:r>
        <w:rPr>
          <w:rFonts w:ascii="Times New Roman" w:hAnsi="Times New Roman" w:cs="Times New Roman"/>
          <w:sz w:val="24"/>
          <w:szCs w:val="24"/>
        </w:rPr>
        <w:t>.</w:t>
      </w:r>
    </w:p>
    <w:p w14:paraId="6E0200B2" w14:textId="77777777" w:rsidR="002E2073" w:rsidRPr="00213399" w:rsidRDefault="002E2073" w:rsidP="002E2073">
      <w:pPr>
        <w:spacing w:line="360" w:lineRule="auto"/>
        <w:jc w:val="both"/>
        <w:rPr>
          <w:rFonts w:ascii="Times New Roman" w:hAnsi="Times New Roman" w:cs="Times New Roman"/>
          <w:b/>
          <w:bCs/>
          <w:sz w:val="24"/>
          <w:szCs w:val="24"/>
        </w:rPr>
      </w:pPr>
      <w:r w:rsidRPr="00213399">
        <w:rPr>
          <w:rFonts w:ascii="Times New Roman" w:hAnsi="Times New Roman" w:cs="Times New Roman"/>
          <w:b/>
          <w:bCs/>
          <w:sz w:val="24"/>
          <w:szCs w:val="24"/>
        </w:rPr>
        <w:t>Cuestionario</w:t>
      </w:r>
    </w:p>
    <w:p w14:paraId="5DE1A91E" w14:textId="0880124E"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6203165D" wp14:editId="2B7DCD3F">
                <wp:extent cx="171450" cy="180975"/>
                <wp:effectExtent l="0" t="0" r="0" b="0"/>
                <wp:docPr id="10" name="Rectángulo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D5D036" id="Rectángulo 10"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FNFSQ/1AQAAyA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¿Con qué frecuencia experimenta sentimientos de estrés o ansiedad relacionados con situaciones de violencia en su entorno laboral escolar?</w:t>
      </w:r>
    </w:p>
    <w:p w14:paraId="344AF6F4" w14:textId="0EF447B5"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3521D8DD" w14:textId="4C6FB6A8"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1437AD1A" wp14:editId="36F86F4D">
                <wp:extent cx="171450" cy="180975"/>
                <wp:effectExtent l="0" t="0" r="0" b="0"/>
                <wp:docPr id="9" name="Rectángu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906DC4" id="Rectángulo 9"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Gkl6+n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¿Ha presentado síntomas físicos (dolores de cabeza, problemas de sueño, fatiga) que considere relacionados con su labor docente y la presencia de violencia en la escuela?</w:t>
      </w:r>
    </w:p>
    <w:p w14:paraId="74BF24F1" w14:textId="7D9AD024"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6E895E83" w14:textId="458F21ED"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73D2A0EE" wp14:editId="7274C0FF">
                <wp:extent cx="171450" cy="180975"/>
                <wp:effectExtent l="0" t="0" r="0" b="0"/>
                <wp:docPr id="8" name="Rectángulo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6BEDEA" id="Rectángulo 8"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OQFykX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¿En qué medida siente que la violencia entre estudiantes y encargados legales afecta su estado emocional y bienestar general?</w:t>
      </w:r>
    </w:p>
    <w:p w14:paraId="1F1549DB" w14:textId="6B123FDB" w:rsidR="004C6FB2" w:rsidRPr="004C00AD" w:rsidRDefault="004C6FB2" w:rsidP="004C6FB2">
      <w:p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14:paraId="26FBCBB1" w14:textId="3628B00B"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041CDE44" wp14:editId="62879245">
                <wp:extent cx="171450" cy="180975"/>
                <wp:effectExtent l="0" t="0" r="0" b="0"/>
                <wp:docPr id="7" name="Rectángulo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465C79" id="Rectángulo 7"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Gr9kdb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¿Ha considerado o utilizado mecanismos de apoyo o asistencia psicológica debido a situaciones de violencia en su trabajo?</w:t>
      </w:r>
    </w:p>
    <w:p w14:paraId="51F656A9" w14:textId="2FC894E7"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24C201C5" w14:textId="3D053D8E"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06034A6B" wp14:editId="474AAD2F">
                <wp:extent cx="171450" cy="180975"/>
                <wp:effectExtent l="0" t="0" r="0" b="0"/>
                <wp:docPr id="6" name="Rectángul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B1D664" id="Rectángulo 6"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" filled="f" stroked="f">
                <o:lock v:ext="edit" aspectratio="t"/>
                <w10:anchorlock/>
              </v:rect>
            </w:pict>
          </mc:Fallback>
        </mc:AlternateContent>
      </w:r>
      <w:r w:rsidRPr="004C00AD">
        <w:rPr>
          <w:rFonts w:ascii="Times New Roman" w:hAnsi="Times New Roman" w:cs="Times New Roman"/>
          <w:sz w:val="24"/>
          <w:szCs w:val="24"/>
        </w:rPr>
        <w:t>¿Cree que la violencia en el entorno escolar ha incrementado su nivel de cansancio, irritabilidad o dificultades para concentrarse?</w:t>
      </w:r>
    </w:p>
    <w:p w14:paraId="0D17500C" w14:textId="53D007D0" w:rsidR="004C6FB2" w:rsidRPr="004C00AD" w:rsidRDefault="004C6FB2" w:rsidP="004C6FB2">
      <w:p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14:paraId="41CAAC72" w14:textId="6EC888D5"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16E2B466" wp14:editId="122F7C1B">
                <wp:extent cx="171450" cy="180975"/>
                <wp:effectExtent l="0" t="0" r="0" b="0"/>
                <wp:docPr id="5" name="Rectá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79829B" id="Rectángulo 5"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DG6olX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¿Ha recibido capacitación o información previa sobre cómo manejar o reducir el impacto de la violencia en su salud?</w:t>
      </w:r>
    </w:p>
    <w:p w14:paraId="21FB31DD" w14:textId="77777777"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1E363E27" w14:textId="77777777" w:rsidR="004C6FB2" w:rsidRPr="004C00AD" w:rsidRDefault="004C6FB2" w:rsidP="004C6FB2">
      <w:pPr>
        <w:spacing w:line="276" w:lineRule="auto"/>
        <w:ind w:left="720"/>
        <w:jc w:val="both"/>
        <w:rPr>
          <w:rFonts w:ascii="Times New Roman" w:hAnsi="Times New Roman" w:cs="Times New Roman"/>
          <w:sz w:val="24"/>
          <w:szCs w:val="24"/>
        </w:rPr>
      </w:pPr>
    </w:p>
    <w:p w14:paraId="17466F01" w14:textId="09565611"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42B8E37D" wp14:editId="49FBF76B">
                <wp:extent cx="171450" cy="180975"/>
                <wp:effectExtent l="0" t="0" r="0" b="0"/>
                <wp:docPr id="4" name="Rectángulo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6BD6B4" id="Rectángulo 4"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Lyag/n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¿Siente que tiene suficiente apoyo institucional para afrontar situaciones de violencia en su escuela?</w:t>
      </w:r>
    </w:p>
    <w:p w14:paraId="50308A2A" w14:textId="6D355361"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041D27D3" w14:textId="31CCAA5F"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w:lastRenderedPageBreak/>
        <mc:AlternateContent>
          <mc:Choice Requires="wps">
            <w:drawing>
              <wp:inline distT="0" distB="0" distL="0" distR="0" wp14:anchorId="624FA8DF" wp14:editId="250E6D85">
                <wp:extent cx="171450" cy="180975"/>
                <wp:effectExtent l="0" t="0" r="0" b="0"/>
                <wp:docPr id="3"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9FCF0" id="Rectángulo 3"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" filled="f" stroked="f">
                <o:lock v:ext="edit" aspectratio="t"/>
                <w10:anchorlock/>
              </v:rect>
            </w:pict>
          </mc:Fallback>
        </mc:AlternateContent>
      </w:r>
      <w:r w:rsidRPr="004C00AD">
        <w:rPr>
          <w:rFonts w:ascii="Times New Roman" w:hAnsi="Times New Roman" w:cs="Times New Roman"/>
          <w:sz w:val="24"/>
          <w:szCs w:val="24"/>
        </w:rPr>
        <w:t>¿Ha experimentado episodios de fatiga emocional como consecuencia de la violencia escolar?</w:t>
      </w:r>
    </w:p>
    <w:p w14:paraId="13B0DB5A" w14:textId="1F4ED55F"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6D8D6E71" w14:textId="7F622ECC"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358C607B" wp14:editId="655E2E5D">
                <wp:extent cx="171450" cy="180975"/>
                <wp:effectExtent l="0" t="0" r="0" b="0"/>
                <wp:docPr id="2" name="Rectángulo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47E172" id="Rectángulo 2"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" filled="f" stroked="f">
                <o:lock v:ext="edit" aspectratio="t"/>
                <w10:anchorlock/>
              </v:rect>
            </w:pict>
          </mc:Fallback>
        </mc:AlternateContent>
      </w:r>
      <w:r w:rsidRPr="004C00AD">
        <w:rPr>
          <w:rFonts w:ascii="Times New Roman" w:hAnsi="Times New Roman" w:cs="Times New Roman"/>
          <w:sz w:val="24"/>
          <w:szCs w:val="24"/>
        </w:rPr>
        <w:t>¿En qué medida considera que la violencia afecta su motivación y percepción de seguridad en el centro educativo?</w:t>
      </w:r>
    </w:p>
    <w:p w14:paraId="74AA4B9B" w14:textId="29C9E5CF" w:rsidR="004C6FB2" w:rsidRPr="004C00AD" w:rsidRDefault="004C6FB2" w:rsidP="004C6FB2">
      <w:p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w:t>
      </w:r>
    </w:p>
    <w:p w14:paraId="65D2C602" w14:textId="4924ED53" w:rsidR="002E2073" w:rsidRDefault="002E2073" w:rsidP="009F3CCD">
      <w:pPr>
        <w:numPr>
          <w:ilvl w:val="0"/>
          <w:numId w:val="2"/>
        </w:numPr>
        <w:spacing w:line="276" w:lineRule="auto"/>
        <w:jc w:val="both"/>
        <w:rPr>
          <w:rFonts w:ascii="Times New Roman" w:hAnsi="Times New Roman" w:cs="Times New Roman"/>
          <w:sz w:val="24"/>
          <w:szCs w:val="24"/>
        </w:rPr>
      </w:pPr>
      <w:r w:rsidRPr="00213399">
        <w:rPr>
          <w:rFonts w:ascii="Times New Roman" w:hAnsi="Times New Roman" w:cs="Times New Roman"/>
          <w:noProof/>
          <w:sz w:val="24"/>
          <w:szCs w:val="24"/>
        </w:rPr>
        <mc:AlternateContent>
          <mc:Choice Requires="wps">
            <w:drawing>
              <wp:inline distT="0" distB="0" distL="0" distR="0" wp14:anchorId="6925A443" wp14:editId="3624537C">
                <wp:extent cx="171450" cy="180975"/>
                <wp:effectExtent l="0" t="0" r="0" b="0"/>
                <wp:docPr id="1" name="Rectá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2BE72F" id="Rectángulo 1" o:spid="_x0000_s1026" style="width:13.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" filled="f" stroked="f">
                <o:lock v:ext="edit" aspectratio="t"/>
                <w10:anchorlock/>
              </v:rect>
            </w:pict>
          </mc:Fallback>
        </mc:AlternateContent>
      </w:r>
      <w:r w:rsidRPr="004C00AD">
        <w:rPr>
          <w:rFonts w:ascii="Times New Roman" w:hAnsi="Times New Roman" w:cs="Times New Roman"/>
          <w:sz w:val="24"/>
          <w:szCs w:val="24"/>
        </w:rPr>
        <w:t>¿Ha tenido que ausentarse de sus funciones laborales debido a problemas de salud relacionados con su experiencia frente a situaciones violentas?</w:t>
      </w:r>
    </w:p>
    <w:p w14:paraId="3B45FC45" w14:textId="5D018AC3" w:rsidR="004C6FB2" w:rsidRPr="004C6FB2" w:rsidRDefault="004C6FB2" w:rsidP="004C6FB2">
      <w:pPr>
        <w:pStyle w:val="Prrafodelista"/>
        <w:rPr>
          <w:bCs/>
        </w:rPr>
      </w:pPr>
      <w:r w:rsidRPr="004C6FB2">
        <w:rPr>
          <w:bCs/>
        </w:rPr>
        <w:t>( ) Siempre</w:t>
      </w:r>
      <w:r>
        <w:rPr>
          <w:bCs/>
        </w:rPr>
        <w:t xml:space="preserve">          </w:t>
      </w:r>
      <w:r w:rsidRPr="004C6FB2">
        <w:rPr>
          <w:bCs/>
        </w:rPr>
        <w:t>( ) Casi siempre</w:t>
      </w:r>
      <w:r>
        <w:rPr>
          <w:bCs/>
        </w:rPr>
        <w:t xml:space="preserve">             </w:t>
      </w:r>
      <w:r w:rsidRPr="004C6FB2">
        <w:rPr>
          <w:bCs/>
        </w:rPr>
        <w:t>( ) A veces</w:t>
      </w:r>
      <w:r>
        <w:rPr>
          <w:bCs/>
        </w:rPr>
        <w:t xml:space="preserve">          </w:t>
      </w:r>
      <w:r w:rsidRPr="004C6FB2">
        <w:rPr>
          <w:bCs/>
        </w:rPr>
        <w:t>( ) Casi nunca</w:t>
      </w:r>
      <w:r>
        <w:rPr>
          <w:bCs/>
        </w:rPr>
        <w:t xml:space="preserve">       </w:t>
      </w:r>
      <w:r w:rsidRPr="004C6FB2">
        <w:rPr>
          <w:bCs/>
        </w:rPr>
        <w:t>( ) Nunca</w:t>
      </w:r>
    </w:p>
    <w:p w14:paraId="34E7CA3B" w14:textId="0AF51294" w:rsidR="004C6FB2" w:rsidRDefault="004C6FB2" w:rsidP="004C6FB2">
      <w:pPr>
        <w:spacing w:line="276" w:lineRule="auto"/>
        <w:ind w:left="720"/>
        <w:jc w:val="both"/>
        <w:rPr>
          <w:rFonts w:ascii="Times New Roman" w:hAnsi="Times New Roman" w:cs="Times New Roman"/>
          <w:sz w:val="24"/>
          <w:szCs w:val="24"/>
        </w:rPr>
      </w:pPr>
    </w:p>
    <w:p w14:paraId="78D1F9A0" w14:textId="548FDA5F" w:rsidR="009933B6" w:rsidRDefault="009933B6" w:rsidP="009933B6">
      <w:pPr>
        <w:spacing w:line="276" w:lineRule="auto"/>
        <w:ind w:left="720"/>
        <w:jc w:val="both"/>
        <w:rPr>
          <w:rFonts w:ascii="Times New Roman" w:hAnsi="Times New Roman" w:cs="Times New Roman"/>
          <w:sz w:val="24"/>
          <w:szCs w:val="24"/>
        </w:rPr>
      </w:pPr>
    </w:p>
    <w:p w14:paraId="35213529" w14:textId="77777777" w:rsidR="00553B5D" w:rsidRDefault="00553B5D" w:rsidP="00B71C6F">
      <w:pPr>
        <w:jc w:val="center"/>
        <w:rPr>
          <w:rFonts w:ascii="Times New Roman" w:hAnsi="Times New Roman" w:cs="Times New Roman"/>
          <w:b/>
          <w:sz w:val="24"/>
          <w:szCs w:val="24"/>
        </w:rPr>
      </w:pPr>
    </w:p>
    <w:p w14:paraId="0A1F020A" w14:textId="77777777" w:rsidR="00553B5D" w:rsidRDefault="00553B5D" w:rsidP="00B71C6F">
      <w:pPr>
        <w:jc w:val="center"/>
        <w:rPr>
          <w:rFonts w:ascii="Times New Roman" w:hAnsi="Times New Roman" w:cs="Times New Roman"/>
          <w:b/>
          <w:sz w:val="24"/>
          <w:szCs w:val="24"/>
        </w:rPr>
      </w:pPr>
    </w:p>
    <w:p w14:paraId="5E760A2A" w14:textId="77777777" w:rsidR="00553B5D" w:rsidRDefault="00553B5D" w:rsidP="00B71C6F">
      <w:pPr>
        <w:jc w:val="center"/>
        <w:rPr>
          <w:rFonts w:ascii="Times New Roman" w:hAnsi="Times New Roman" w:cs="Times New Roman"/>
          <w:b/>
          <w:sz w:val="24"/>
          <w:szCs w:val="24"/>
        </w:rPr>
      </w:pPr>
    </w:p>
    <w:p w14:paraId="0EE07844" w14:textId="77777777" w:rsidR="00553B5D" w:rsidRDefault="00553B5D" w:rsidP="00B71C6F">
      <w:pPr>
        <w:jc w:val="center"/>
        <w:rPr>
          <w:rFonts w:ascii="Times New Roman" w:hAnsi="Times New Roman" w:cs="Times New Roman"/>
          <w:b/>
          <w:sz w:val="24"/>
          <w:szCs w:val="24"/>
        </w:rPr>
      </w:pPr>
    </w:p>
    <w:p w14:paraId="4796FC6F" w14:textId="77777777" w:rsidR="00553B5D" w:rsidRDefault="00553B5D" w:rsidP="00B71C6F">
      <w:pPr>
        <w:jc w:val="center"/>
        <w:rPr>
          <w:rFonts w:ascii="Times New Roman" w:hAnsi="Times New Roman" w:cs="Times New Roman"/>
          <w:b/>
          <w:sz w:val="24"/>
          <w:szCs w:val="24"/>
        </w:rPr>
      </w:pPr>
    </w:p>
    <w:p w14:paraId="070E01D4" w14:textId="77777777" w:rsidR="00553B5D" w:rsidRDefault="00553B5D" w:rsidP="00B71C6F">
      <w:pPr>
        <w:jc w:val="center"/>
        <w:rPr>
          <w:rFonts w:ascii="Times New Roman" w:hAnsi="Times New Roman" w:cs="Times New Roman"/>
          <w:b/>
          <w:sz w:val="24"/>
          <w:szCs w:val="24"/>
        </w:rPr>
      </w:pPr>
    </w:p>
    <w:p w14:paraId="362EB94A" w14:textId="77777777" w:rsidR="00553B5D" w:rsidRDefault="00553B5D" w:rsidP="00B71C6F">
      <w:pPr>
        <w:jc w:val="center"/>
        <w:rPr>
          <w:rFonts w:ascii="Times New Roman" w:hAnsi="Times New Roman" w:cs="Times New Roman"/>
          <w:b/>
          <w:sz w:val="24"/>
          <w:szCs w:val="24"/>
        </w:rPr>
      </w:pPr>
    </w:p>
    <w:p w14:paraId="0D77A1A5" w14:textId="77777777" w:rsidR="00553B5D" w:rsidRDefault="00553B5D" w:rsidP="00B71C6F">
      <w:pPr>
        <w:jc w:val="center"/>
        <w:rPr>
          <w:rFonts w:ascii="Times New Roman" w:hAnsi="Times New Roman" w:cs="Times New Roman"/>
          <w:b/>
          <w:sz w:val="24"/>
          <w:szCs w:val="24"/>
        </w:rPr>
      </w:pPr>
    </w:p>
    <w:p w14:paraId="0BB90502" w14:textId="77777777" w:rsidR="00553B5D" w:rsidRDefault="00553B5D" w:rsidP="00B71C6F">
      <w:pPr>
        <w:jc w:val="center"/>
        <w:rPr>
          <w:rFonts w:ascii="Times New Roman" w:hAnsi="Times New Roman" w:cs="Times New Roman"/>
          <w:b/>
          <w:sz w:val="24"/>
          <w:szCs w:val="24"/>
        </w:rPr>
      </w:pPr>
    </w:p>
    <w:p w14:paraId="67476C97" w14:textId="77777777" w:rsidR="00553B5D" w:rsidRDefault="00553B5D" w:rsidP="00B71C6F">
      <w:pPr>
        <w:jc w:val="center"/>
        <w:rPr>
          <w:rFonts w:ascii="Times New Roman" w:hAnsi="Times New Roman" w:cs="Times New Roman"/>
          <w:b/>
          <w:sz w:val="24"/>
          <w:szCs w:val="24"/>
        </w:rPr>
      </w:pPr>
    </w:p>
    <w:p w14:paraId="26491F0A" w14:textId="77777777" w:rsidR="00553B5D" w:rsidRDefault="00553B5D" w:rsidP="00B71C6F">
      <w:pPr>
        <w:jc w:val="center"/>
        <w:rPr>
          <w:rFonts w:ascii="Times New Roman" w:hAnsi="Times New Roman" w:cs="Times New Roman"/>
          <w:b/>
          <w:sz w:val="24"/>
          <w:szCs w:val="24"/>
        </w:rPr>
      </w:pPr>
    </w:p>
    <w:p w14:paraId="377F5D30" w14:textId="77777777" w:rsidR="00553B5D" w:rsidRDefault="00553B5D" w:rsidP="00B71C6F">
      <w:pPr>
        <w:jc w:val="center"/>
        <w:rPr>
          <w:rFonts w:ascii="Times New Roman" w:hAnsi="Times New Roman" w:cs="Times New Roman"/>
          <w:b/>
          <w:sz w:val="24"/>
          <w:szCs w:val="24"/>
        </w:rPr>
      </w:pPr>
    </w:p>
    <w:p w14:paraId="695CB172" w14:textId="77777777" w:rsidR="00553B5D" w:rsidRDefault="00553B5D" w:rsidP="00B71C6F">
      <w:pPr>
        <w:jc w:val="center"/>
        <w:rPr>
          <w:rFonts w:ascii="Times New Roman" w:hAnsi="Times New Roman" w:cs="Times New Roman"/>
          <w:b/>
          <w:sz w:val="24"/>
          <w:szCs w:val="24"/>
        </w:rPr>
      </w:pPr>
    </w:p>
    <w:p w14:paraId="1FC74590" w14:textId="77777777" w:rsidR="00553B5D" w:rsidRDefault="00553B5D" w:rsidP="00B71C6F">
      <w:pPr>
        <w:jc w:val="center"/>
        <w:rPr>
          <w:rFonts w:ascii="Times New Roman" w:hAnsi="Times New Roman" w:cs="Times New Roman"/>
          <w:b/>
          <w:sz w:val="24"/>
          <w:szCs w:val="24"/>
        </w:rPr>
      </w:pPr>
    </w:p>
    <w:p w14:paraId="1938D2F0" w14:textId="77777777" w:rsidR="00553B5D" w:rsidRDefault="00553B5D" w:rsidP="00B71C6F">
      <w:pPr>
        <w:jc w:val="center"/>
        <w:rPr>
          <w:rFonts w:ascii="Times New Roman" w:hAnsi="Times New Roman" w:cs="Times New Roman"/>
          <w:b/>
          <w:sz w:val="24"/>
          <w:szCs w:val="24"/>
        </w:rPr>
      </w:pPr>
    </w:p>
    <w:p w14:paraId="24ED6177" w14:textId="77777777" w:rsidR="00553B5D" w:rsidRDefault="00553B5D" w:rsidP="00B71C6F">
      <w:pPr>
        <w:jc w:val="center"/>
        <w:rPr>
          <w:rFonts w:ascii="Times New Roman" w:hAnsi="Times New Roman" w:cs="Times New Roman"/>
          <w:b/>
          <w:sz w:val="24"/>
          <w:szCs w:val="24"/>
        </w:rPr>
      </w:pPr>
    </w:p>
    <w:p w14:paraId="1DA6A8D2" w14:textId="77777777" w:rsidR="00553B5D" w:rsidRDefault="00553B5D" w:rsidP="00B71C6F">
      <w:pPr>
        <w:jc w:val="center"/>
        <w:rPr>
          <w:rFonts w:ascii="Times New Roman" w:hAnsi="Times New Roman" w:cs="Times New Roman"/>
          <w:b/>
          <w:sz w:val="24"/>
          <w:szCs w:val="24"/>
        </w:rPr>
      </w:pPr>
    </w:p>
    <w:p w14:paraId="369B8849" w14:textId="77777777" w:rsidR="00553B5D" w:rsidRDefault="00553B5D" w:rsidP="00B71C6F">
      <w:pPr>
        <w:jc w:val="center"/>
        <w:rPr>
          <w:rFonts w:ascii="Times New Roman" w:hAnsi="Times New Roman" w:cs="Times New Roman"/>
          <w:b/>
          <w:sz w:val="24"/>
          <w:szCs w:val="24"/>
        </w:rPr>
      </w:pPr>
    </w:p>
    <w:p w14:paraId="2321A90C" w14:textId="77777777" w:rsidR="00553B5D" w:rsidRDefault="00553B5D" w:rsidP="00B71C6F">
      <w:pPr>
        <w:jc w:val="center"/>
        <w:rPr>
          <w:rFonts w:ascii="Times New Roman" w:hAnsi="Times New Roman" w:cs="Times New Roman"/>
          <w:b/>
          <w:sz w:val="24"/>
          <w:szCs w:val="24"/>
        </w:rPr>
      </w:pPr>
    </w:p>
    <w:p w14:paraId="2162FF08" w14:textId="77777777" w:rsidR="00553B5D" w:rsidRDefault="00553B5D" w:rsidP="00B71C6F">
      <w:pPr>
        <w:jc w:val="center"/>
        <w:rPr>
          <w:rFonts w:ascii="Times New Roman" w:hAnsi="Times New Roman" w:cs="Times New Roman"/>
          <w:b/>
          <w:sz w:val="24"/>
          <w:szCs w:val="24"/>
        </w:rPr>
      </w:pPr>
    </w:p>
    <w:p w14:paraId="0E297C30" w14:textId="77777777" w:rsidR="00553B5D" w:rsidRDefault="00553B5D" w:rsidP="00B71C6F">
      <w:pPr>
        <w:jc w:val="center"/>
        <w:rPr>
          <w:rFonts w:ascii="Times New Roman" w:hAnsi="Times New Roman" w:cs="Times New Roman"/>
          <w:b/>
          <w:sz w:val="24"/>
          <w:szCs w:val="24"/>
        </w:rPr>
      </w:pPr>
    </w:p>
    <w:p w14:paraId="2BE0EA55" w14:textId="77777777" w:rsidR="00553B5D" w:rsidRDefault="00553B5D" w:rsidP="00B71C6F">
      <w:pPr>
        <w:jc w:val="center"/>
        <w:rPr>
          <w:rFonts w:ascii="Times New Roman" w:hAnsi="Times New Roman" w:cs="Times New Roman"/>
          <w:b/>
          <w:sz w:val="24"/>
          <w:szCs w:val="24"/>
        </w:rPr>
      </w:pPr>
    </w:p>
    <w:p w14:paraId="53097F6F" w14:textId="77777777" w:rsidR="00553B5D" w:rsidRDefault="00553B5D" w:rsidP="00B71C6F">
      <w:pPr>
        <w:jc w:val="center"/>
        <w:rPr>
          <w:rFonts w:ascii="Times New Roman" w:hAnsi="Times New Roman" w:cs="Times New Roman"/>
          <w:b/>
          <w:sz w:val="24"/>
          <w:szCs w:val="24"/>
        </w:rPr>
      </w:pPr>
    </w:p>
    <w:p w14:paraId="4B5D6072" w14:textId="77777777" w:rsidR="00553B5D" w:rsidRDefault="00553B5D" w:rsidP="00B71C6F">
      <w:pPr>
        <w:jc w:val="center"/>
        <w:rPr>
          <w:rFonts w:ascii="Times New Roman" w:hAnsi="Times New Roman" w:cs="Times New Roman"/>
          <w:b/>
          <w:sz w:val="24"/>
          <w:szCs w:val="24"/>
        </w:rPr>
      </w:pPr>
    </w:p>
    <w:p w14:paraId="2507E69D" w14:textId="77777777" w:rsidR="00553B5D" w:rsidRDefault="00553B5D" w:rsidP="00B71C6F">
      <w:pPr>
        <w:jc w:val="center"/>
        <w:rPr>
          <w:rFonts w:ascii="Times New Roman" w:hAnsi="Times New Roman" w:cs="Times New Roman"/>
          <w:b/>
          <w:sz w:val="24"/>
          <w:szCs w:val="24"/>
        </w:rPr>
      </w:pPr>
    </w:p>
    <w:p w14:paraId="59E71B43" w14:textId="77777777" w:rsidR="00553B5D" w:rsidRDefault="00553B5D" w:rsidP="00B71C6F">
      <w:pPr>
        <w:jc w:val="center"/>
        <w:rPr>
          <w:rFonts w:ascii="Times New Roman" w:hAnsi="Times New Roman" w:cs="Times New Roman"/>
          <w:b/>
          <w:sz w:val="24"/>
          <w:szCs w:val="24"/>
        </w:rPr>
      </w:pPr>
    </w:p>
    <w:p w14:paraId="328E7E29" w14:textId="77777777" w:rsidR="00553B5D" w:rsidRDefault="00553B5D" w:rsidP="00B71C6F">
      <w:pPr>
        <w:jc w:val="center"/>
        <w:rPr>
          <w:rFonts w:ascii="Times New Roman" w:hAnsi="Times New Roman" w:cs="Times New Roman"/>
          <w:b/>
          <w:sz w:val="24"/>
          <w:szCs w:val="24"/>
        </w:rPr>
      </w:pPr>
    </w:p>
    <w:p w14:paraId="278DCA49" w14:textId="77777777" w:rsidR="00553B5D" w:rsidRDefault="00553B5D" w:rsidP="00B71C6F">
      <w:pPr>
        <w:jc w:val="center"/>
        <w:rPr>
          <w:rFonts w:ascii="Times New Roman" w:hAnsi="Times New Roman" w:cs="Times New Roman"/>
          <w:b/>
          <w:sz w:val="24"/>
          <w:szCs w:val="24"/>
        </w:rPr>
      </w:pPr>
    </w:p>
    <w:p w14:paraId="17394E35" w14:textId="1F8AB6A6" w:rsidR="00B71C6F" w:rsidRPr="00B71C6F" w:rsidRDefault="00B71C6F" w:rsidP="00B71C6F">
      <w:pPr>
        <w:jc w:val="center"/>
        <w:rPr>
          <w:rFonts w:ascii="Times New Roman" w:hAnsi="Times New Roman" w:cs="Times New Roman"/>
          <w:b/>
          <w:sz w:val="24"/>
          <w:szCs w:val="24"/>
        </w:rPr>
      </w:pPr>
      <w:r w:rsidRPr="00B71C6F">
        <w:rPr>
          <w:rFonts w:ascii="Times New Roman" w:hAnsi="Times New Roman" w:cs="Times New Roman"/>
          <w:b/>
          <w:sz w:val="24"/>
          <w:szCs w:val="24"/>
        </w:rPr>
        <w:t>ANEXO N°2</w:t>
      </w:r>
    </w:p>
    <w:p w14:paraId="424EFEAB" w14:textId="3C310CDA" w:rsidR="00B71C6F" w:rsidRPr="00B71C6F" w:rsidRDefault="00B71C6F" w:rsidP="00B71C6F">
      <w:pPr>
        <w:jc w:val="center"/>
        <w:rPr>
          <w:rFonts w:ascii="Times New Roman" w:hAnsi="Times New Roman" w:cs="Times New Roman"/>
          <w:b/>
          <w:sz w:val="24"/>
          <w:szCs w:val="24"/>
        </w:rPr>
      </w:pPr>
      <w:r w:rsidRPr="00B71C6F">
        <w:rPr>
          <w:rFonts w:ascii="Times New Roman" w:hAnsi="Times New Roman" w:cs="Times New Roman"/>
          <w:b/>
          <w:sz w:val="24"/>
          <w:szCs w:val="24"/>
        </w:rPr>
        <w:t>TABLAS Y FIGURAS</w:t>
      </w:r>
    </w:p>
    <w:p w14:paraId="687F0D26" w14:textId="77777777" w:rsidR="00553B5D" w:rsidRDefault="00553B5D" w:rsidP="00285A36">
      <w:pPr>
        <w:spacing w:line="276" w:lineRule="auto"/>
        <w:ind w:left="720"/>
        <w:rPr>
          <w:rFonts w:ascii="Times New Roman" w:hAnsi="Times New Roman" w:cs="Times New Roman"/>
          <w:b/>
          <w:bCs/>
          <w:sz w:val="24"/>
          <w:szCs w:val="24"/>
        </w:rPr>
      </w:pPr>
    </w:p>
    <w:p w14:paraId="41FD04A4" w14:textId="77777777" w:rsidR="00553B5D" w:rsidRDefault="00553B5D" w:rsidP="00285A36">
      <w:pPr>
        <w:spacing w:line="276" w:lineRule="auto"/>
        <w:ind w:left="720"/>
        <w:rPr>
          <w:rFonts w:ascii="Times New Roman" w:hAnsi="Times New Roman" w:cs="Times New Roman"/>
          <w:b/>
          <w:bCs/>
          <w:sz w:val="24"/>
          <w:szCs w:val="24"/>
        </w:rPr>
      </w:pPr>
    </w:p>
    <w:p w14:paraId="1D8B1707" w14:textId="77777777" w:rsidR="00553B5D" w:rsidRDefault="00553B5D" w:rsidP="00285A36">
      <w:pPr>
        <w:spacing w:line="276" w:lineRule="auto"/>
        <w:ind w:left="720"/>
        <w:rPr>
          <w:rFonts w:ascii="Times New Roman" w:hAnsi="Times New Roman" w:cs="Times New Roman"/>
          <w:b/>
          <w:bCs/>
          <w:sz w:val="24"/>
          <w:szCs w:val="24"/>
        </w:rPr>
      </w:pPr>
    </w:p>
    <w:p w14:paraId="07F27B81" w14:textId="77777777" w:rsidR="00553B5D" w:rsidRDefault="00553B5D" w:rsidP="00285A36">
      <w:pPr>
        <w:spacing w:line="276" w:lineRule="auto"/>
        <w:ind w:left="720"/>
        <w:rPr>
          <w:rFonts w:ascii="Times New Roman" w:hAnsi="Times New Roman" w:cs="Times New Roman"/>
          <w:b/>
          <w:bCs/>
          <w:sz w:val="24"/>
          <w:szCs w:val="24"/>
        </w:rPr>
      </w:pPr>
    </w:p>
    <w:p w14:paraId="3FA544B0" w14:textId="77777777" w:rsidR="00553B5D" w:rsidRDefault="00553B5D" w:rsidP="00285A36">
      <w:pPr>
        <w:spacing w:line="276" w:lineRule="auto"/>
        <w:ind w:left="720"/>
        <w:rPr>
          <w:rFonts w:ascii="Times New Roman" w:hAnsi="Times New Roman" w:cs="Times New Roman"/>
          <w:b/>
          <w:bCs/>
          <w:sz w:val="24"/>
          <w:szCs w:val="24"/>
        </w:rPr>
      </w:pPr>
    </w:p>
    <w:p w14:paraId="050A239F" w14:textId="77777777" w:rsidR="00553B5D" w:rsidRDefault="00553B5D" w:rsidP="00285A36">
      <w:pPr>
        <w:spacing w:line="276" w:lineRule="auto"/>
        <w:ind w:left="720"/>
        <w:rPr>
          <w:rFonts w:ascii="Times New Roman" w:hAnsi="Times New Roman" w:cs="Times New Roman"/>
          <w:b/>
          <w:bCs/>
          <w:sz w:val="24"/>
          <w:szCs w:val="24"/>
        </w:rPr>
      </w:pPr>
    </w:p>
    <w:p w14:paraId="70CFC03A" w14:textId="77777777" w:rsidR="00553B5D" w:rsidRDefault="00553B5D" w:rsidP="00285A36">
      <w:pPr>
        <w:spacing w:line="276" w:lineRule="auto"/>
        <w:ind w:left="720"/>
        <w:rPr>
          <w:rFonts w:ascii="Times New Roman" w:hAnsi="Times New Roman" w:cs="Times New Roman"/>
          <w:b/>
          <w:bCs/>
          <w:sz w:val="24"/>
          <w:szCs w:val="24"/>
        </w:rPr>
      </w:pPr>
    </w:p>
    <w:p w14:paraId="5C0B73F9" w14:textId="77777777" w:rsidR="00553B5D" w:rsidRDefault="00553B5D" w:rsidP="00285A36">
      <w:pPr>
        <w:spacing w:line="276" w:lineRule="auto"/>
        <w:ind w:left="720"/>
        <w:rPr>
          <w:rFonts w:ascii="Times New Roman" w:hAnsi="Times New Roman" w:cs="Times New Roman"/>
          <w:b/>
          <w:bCs/>
          <w:sz w:val="24"/>
          <w:szCs w:val="24"/>
        </w:rPr>
      </w:pPr>
    </w:p>
    <w:p w14:paraId="7415C66B" w14:textId="77777777" w:rsidR="00553B5D" w:rsidRDefault="00553B5D" w:rsidP="00285A36">
      <w:pPr>
        <w:spacing w:line="276" w:lineRule="auto"/>
        <w:ind w:left="720"/>
        <w:rPr>
          <w:rFonts w:ascii="Times New Roman" w:hAnsi="Times New Roman" w:cs="Times New Roman"/>
          <w:b/>
          <w:bCs/>
          <w:sz w:val="24"/>
          <w:szCs w:val="24"/>
        </w:rPr>
      </w:pPr>
    </w:p>
    <w:p w14:paraId="32EB4BAC" w14:textId="77777777" w:rsidR="00553B5D" w:rsidRDefault="00553B5D" w:rsidP="00285A36">
      <w:pPr>
        <w:spacing w:line="276" w:lineRule="auto"/>
        <w:ind w:left="720"/>
        <w:rPr>
          <w:rFonts w:ascii="Times New Roman" w:hAnsi="Times New Roman" w:cs="Times New Roman"/>
          <w:b/>
          <w:bCs/>
          <w:sz w:val="24"/>
          <w:szCs w:val="24"/>
        </w:rPr>
      </w:pPr>
    </w:p>
    <w:p w14:paraId="58914C40" w14:textId="77777777" w:rsidR="00553B5D" w:rsidRDefault="00553B5D" w:rsidP="00285A36">
      <w:pPr>
        <w:spacing w:line="276" w:lineRule="auto"/>
        <w:ind w:left="720"/>
        <w:rPr>
          <w:rFonts w:ascii="Times New Roman" w:hAnsi="Times New Roman" w:cs="Times New Roman"/>
          <w:b/>
          <w:bCs/>
          <w:sz w:val="24"/>
          <w:szCs w:val="24"/>
        </w:rPr>
      </w:pPr>
    </w:p>
    <w:p w14:paraId="4C72A2E7" w14:textId="77777777" w:rsidR="00553B5D" w:rsidRDefault="00553B5D" w:rsidP="00285A36">
      <w:pPr>
        <w:spacing w:line="276" w:lineRule="auto"/>
        <w:ind w:left="720"/>
        <w:rPr>
          <w:rFonts w:ascii="Times New Roman" w:hAnsi="Times New Roman" w:cs="Times New Roman"/>
          <w:b/>
          <w:bCs/>
          <w:sz w:val="24"/>
          <w:szCs w:val="24"/>
        </w:rPr>
      </w:pPr>
    </w:p>
    <w:p w14:paraId="0E56BE03" w14:textId="77777777" w:rsidR="00553B5D" w:rsidRDefault="00553B5D" w:rsidP="00285A36">
      <w:pPr>
        <w:spacing w:line="276" w:lineRule="auto"/>
        <w:ind w:left="720"/>
        <w:rPr>
          <w:rFonts w:ascii="Times New Roman" w:hAnsi="Times New Roman" w:cs="Times New Roman"/>
          <w:b/>
          <w:bCs/>
          <w:sz w:val="24"/>
          <w:szCs w:val="24"/>
        </w:rPr>
      </w:pPr>
    </w:p>
    <w:p w14:paraId="7172C265" w14:textId="77777777" w:rsidR="00553B5D" w:rsidRDefault="00553B5D" w:rsidP="00285A36">
      <w:pPr>
        <w:spacing w:line="276" w:lineRule="auto"/>
        <w:ind w:left="720"/>
        <w:rPr>
          <w:rFonts w:ascii="Times New Roman" w:hAnsi="Times New Roman" w:cs="Times New Roman"/>
          <w:b/>
          <w:bCs/>
          <w:sz w:val="24"/>
          <w:szCs w:val="24"/>
        </w:rPr>
      </w:pPr>
    </w:p>
    <w:p w14:paraId="2C0CCBD6" w14:textId="77777777" w:rsidR="00553B5D" w:rsidRDefault="00553B5D" w:rsidP="00285A36">
      <w:pPr>
        <w:spacing w:line="276" w:lineRule="auto"/>
        <w:ind w:left="720"/>
        <w:rPr>
          <w:rFonts w:ascii="Times New Roman" w:hAnsi="Times New Roman" w:cs="Times New Roman"/>
          <w:b/>
          <w:bCs/>
          <w:sz w:val="24"/>
          <w:szCs w:val="24"/>
        </w:rPr>
      </w:pPr>
    </w:p>
    <w:p w14:paraId="68BA9522" w14:textId="77777777" w:rsidR="00553B5D" w:rsidRDefault="00553B5D" w:rsidP="00933E22">
      <w:pPr>
        <w:spacing w:line="276" w:lineRule="auto"/>
        <w:rPr>
          <w:rFonts w:ascii="Times New Roman" w:hAnsi="Times New Roman" w:cs="Times New Roman"/>
          <w:b/>
          <w:bCs/>
          <w:sz w:val="24"/>
          <w:szCs w:val="24"/>
        </w:rPr>
      </w:pPr>
    </w:p>
    <w:p w14:paraId="1CF136CB" w14:textId="58F82985" w:rsidR="009933B6" w:rsidRDefault="009933B6" w:rsidP="00285A36">
      <w:pPr>
        <w:spacing w:line="276" w:lineRule="auto"/>
        <w:ind w:left="720"/>
        <w:rPr>
          <w:rFonts w:ascii="Times New Roman" w:hAnsi="Times New Roman" w:cs="Times New Roman"/>
          <w:b/>
          <w:bCs/>
          <w:sz w:val="24"/>
          <w:szCs w:val="24"/>
        </w:rPr>
      </w:pPr>
      <w:r w:rsidRPr="009933B6">
        <w:rPr>
          <w:rFonts w:ascii="Times New Roman" w:hAnsi="Times New Roman" w:cs="Times New Roman"/>
          <w:b/>
          <w:bCs/>
          <w:sz w:val="24"/>
          <w:szCs w:val="24"/>
        </w:rPr>
        <w:t>Figura N°1</w:t>
      </w:r>
    </w:p>
    <w:p w14:paraId="226B3F1D" w14:textId="2DB95863" w:rsidR="00285A36" w:rsidRDefault="00035AE5" w:rsidP="00285A36">
      <w:pPr>
        <w:spacing w:line="276" w:lineRule="auto"/>
        <w:ind w:left="720"/>
        <w:rPr>
          <w:rFonts w:ascii="Times New Roman" w:hAnsi="Times New Roman" w:cs="Times New Roman"/>
          <w:b/>
          <w:bCs/>
          <w:sz w:val="24"/>
          <w:szCs w:val="24"/>
        </w:rPr>
      </w:pPr>
      <w:r>
        <w:rPr>
          <w:noProof/>
        </w:rPr>
        <w:drawing>
          <wp:anchor distT="0" distB="0" distL="114300" distR="114300" simplePos="0" relativeHeight="251673600" behindDoc="0" locked="0" layoutInCell="1" allowOverlap="1" wp14:anchorId="5E1FC99C" wp14:editId="44FB3DDF">
            <wp:simplePos x="0" y="0"/>
            <wp:positionH relativeFrom="column">
              <wp:posOffset>76200</wp:posOffset>
            </wp:positionH>
            <wp:positionV relativeFrom="paragraph">
              <wp:posOffset>104140</wp:posOffset>
            </wp:positionV>
            <wp:extent cx="5486400" cy="3200400"/>
            <wp:effectExtent l="0" t="0" r="0" b="0"/>
            <wp:wrapNone/>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5DEED7EC" w14:textId="77777777" w:rsidR="009933B6" w:rsidRPr="009933B6" w:rsidRDefault="009933B6" w:rsidP="009933B6">
      <w:pPr>
        <w:spacing w:line="276" w:lineRule="auto"/>
        <w:jc w:val="both"/>
        <w:rPr>
          <w:rFonts w:ascii="Times New Roman" w:hAnsi="Times New Roman" w:cs="Times New Roman"/>
          <w:b/>
          <w:bCs/>
          <w:sz w:val="24"/>
          <w:szCs w:val="24"/>
        </w:rPr>
      </w:pPr>
    </w:p>
    <w:p w14:paraId="5BCE13EA" w14:textId="31E07557" w:rsidR="002E2073" w:rsidRDefault="002E2073" w:rsidP="009F3CCD">
      <w:pPr>
        <w:spacing w:line="276" w:lineRule="auto"/>
        <w:ind w:firstLine="709"/>
        <w:jc w:val="both"/>
        <w:rPr>
          <w:rFonts w:ascii="Times New Roman" w:hAnsi="Times New Roman" w:cs="Times New Roman"/>
          <w:b/>
          <w:bCs/>
          <w:sz w:val="24"/>
          <w:szCs w:val="24"/>
        </w:rPr>
      </w:pPr>
    </w:p>
    <w:p w14:paraId="0B024CD8" w14:textId="7EC1921A" w:rsidR="009B0D25" w:rsidRDefault="009B0D25" w:rsidP="009F3CCD">
      <w:pPr>
        <w:spacing w:line="276" w:lineRule="auto"/>
        <w:ind w:firstLine="709"/>
        <w:jc w:val="both"/>
        <w:rPr>
          <w:rFonts w:ascii="Times New Roman" w:hAnsi="Times New Roman" w:cs="Times New Roman"/>
          <w:b/>
          <w:bCs/>
          <w:sz w:val="24"/>
          <w:szCs w:val="24"/>
        </w:rPr>
      </w:pPr>
    </w:p>
    <w:p w14:paraId="630EEC46" w14:textId="4E8B2AF2" w:rsidR="009B0D25" w:rsidRDefault="009B0D25" w:rsidP="009F3CCD">
      <w:pPr>
        <w:spacing w:line="276" w:lineRule="auto"/>
        <w:ind w:firstLine="709"/>
        <w:jc w:val="both"/>
        <w:rPr>
          <w:rFonts w:ascii="Times New Roman" w:hAnsi="Times New Roman" w:cs="Times New Roman"/>
          <w:b/>
          <w:bCs/>
          <w:sz w:val="24"/>
          <w:szCs w:val="24"/>
        </w:rPr>
      </w:pPr>
    </w:p>
    <w:p w14:paraId="4BFB66DF" w14:textId="06A65481" w:rsidR="009B0D25" w:rsidRDefault="009B0D25" w:rsidP="009F3CCD">
      <w:pPr>
        <w:spacing w:line="276" w:lineRule="auto"/>
        <w:ind w:firstLine="709"/>
        <w:jc w:val="both"/>
        <w:rPr>
          <w:rFonts w:ascii="Times New Roman" w:hAnsi="Times New Roman" w:cs="Times New Roman"/>
          <w:b/>
          <w:bCs/>
          <w:sz w:val="24"/>
          <w:szCs w:val="24"/>
        </w:rPr>
      </w:pPr>
    </w:p>
    <w:p w14:paraId="36048406" w14:textId="6649A5A1" w:rsidR="009B0D25" w:rsidRDefault="009B0D25" w:rsidP="009F3CCD">
      <w:pPr>
        <w:spacing w:line="276" w:lineRule="auto"/>
        <w:ind w:firstLine="709"/>
        <w:jc w:val="both"/>
        <w:rPr>
          <w:rFonts w:ascii="Times New Roman" w:hAnsi="Times New Roman" w:cs="Times New Roman"/>
          <w:b/>
          <w:bCs/>
          <w:sz w:val="24"/>
          <w:szCs w:val="24"/>
        </w:rPr>
      </w:pPr>
    </w:p>
    <w:p w14:paraId="32640E52" w14:textId="43862ACB" w:rsidR="009B0D25" w:rsidRDefault="009B0D25" w:rsidP="009F3CCD">
      <w:pPr>
        <w:spacing w:line="276" w:lineRule="auto"/>
        <w:ind w:firstLine="709"/>
        <w:jc w:val="both"/>
        <w:rPr>
          <w:rFonts w:ascii="Times New Roman" w:hAnsi="Times New Roman" w:cs="Times New Roman"/>
          <w:b/>
          <w:bCs/>
          <w:sz w:val="24"/>
          <w:szCs w:val="24"/>
        </w:rPr>
      </w:pPr>
    </w:p>
    <w:p w14:paraId="5B1BD7D7" w14:textId="17170C49" w:rsidR="009B0D25" w:rsidRDefault="009B0D25" w:rsidP="009F3CCD">
      <w:pPr>
        <w:spacing w:line="276" w:lineRule="auto"/>
        <w:ind w:firstLine="709"/>
        <w:jc w:val="both"/>
        <w:rPr>
          <w:rFonts w:ascii="Times New Roman" w:hAnsi="Times New Roman" w:cs="Times New Roman"/>
          <w:b/>
          <w:bCs/>
          <w:sz w:val="24"/>
          <w:szCs w:val="24"/>
        </w:rPr>
      </w:pPr>
    </w:p>
    <w:p w14:paraId="4D2D75B5" w14:textId="77777777" w:rsidR="00035AE5" w:rsidRDefault="00035AE5" w:rsidP="009F3CCD">
      <w:pPr>
        <w:spacing w:line="276" w:lineRule="auto"/>
        <w:ind w:firstLine="709"/>
        <w:jc w:val="both"/>
        <w:rPr>
          <w:rFonts w:ascii="Times New Roman" w:hAnsi="Times New Roman" w:cs="Times New Roman"/>
          <w:b/>
          <w:bCs/>
          <w:sz w:val="24"/>
          <w:szCs w:val="24"/>
        </w:rPr>
      </w:pPr>
    </w:p>
    <w:p w14:paraId="5CEA1148" w14:textId="77777777" w:rsidR="00035AE5" w:rsidRDefault="00035AE5" w:rsidP="009F3CCD">
      <w:pPr>
        <w:spacing w:line="276" w:lineRule="auto"/>
        <w:ind w:firstLine="709"/>
        <w:jc w:val="both"/>
        <w:rPr>
          <w:rFonts w:ascii="Times New Roman" w:hAnsi="Times New Roman" w:cs="Times New Roman"/>
          <w:b/>
          <w:bCs/>
          <w:sz w:val="24"/>
          <w:szCs w:val="24"/>
        </w:rPr>
      </w:pPr>
    </w:p>
    <w:p w14:paraId="2AB2D154" w14:textId="6CCC4EEF" w:rsidR="009B0D25" w:rsidRDefault="009B0D25" w:rsidP="009F3CCD">
      <w:pPr>
        <w:spacing w:line="276"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Figura N°4</w:t>
      </w:r>
    </w:p>
    <w:p w14:paraId="0B77DB2E" w14:textId="74FD1172" w:rsidR="009B0D25" w:rsidRDefault="00035AE5" w:rsidP="009F3CCD">
      <w:pPr>
        <w:spacing w:line="276" w:lineRule="auto"/>
        <w:ind w:firstLine="709"/>
        <w:jc w:val="both"/>
        <w:rPr>
          <w:rFonts w:ascii="Times New Roman" w:hAnsi="Times New Roman" w:cs="Times New Roman"/>
          <w:b/>
          <w:bCs/>
          <w:sz w:val="24"/>
          <w:szCs w:val="24"/>
        </w:rPr>
      </w:pPr>
      <w:r>
        <w:rPr>
          <w:noProof/>
        </w:rPr>
        <w:drawing>
          <wp:anchor distT="0" distB="0" distL="114300" distR="114300" simplePos="0" relativeHeight="251675648" behindDoc="0" locked="0" layoutInCell="1" allowOverlap="1" wp14:anchorId="31BDBEC5" wp14:editId="5F0FAA76">
            <wp:simplePos x="0" y="0"/>
            <wp:positionH relativeFrom="column">
              <wp:posOffset>266700</wp:posOffset>
            </wp:positionH>
            <wp:positionV relativeFrom="paragraph">
              <wp:posOffset>72390</wp:posOffset>
            </wp:positionV>
            <wp:extent cx="5486400" cy="3200400"/>
            <wp:effectExtent l="0" t="0" r="0" b="0"/>
            <wp:wrapNone/>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14:paraId="2C83AA73" w14:textId="309F3035" w:rsidR="00035AE5" w:rsidRDefault="00035AE5" w:rsidP="009F3CCD">
      <w:pPr>
        <w:spacing w:line="276" w:lineRule="auto"/>
        <w:ind w:firstLine="709"/>
        <w:jc w:val="both"/>
        <w:rPr>
          <w:rFonts w:ascii="Times New Roman" w:hAnsi="Times New Roman" w:cs="Times New Roman"/>
          <w:b/>
          <w:bCs/>
          <w:sz w:val="24"/>
          <w:szCs w:val="24"/>
        </w:rPr>
      </w:pPr>
    </w:p>
    <w:p w14:paraId="65B46C60" w14:textId="10E6D2D3" w:rsidR="00035AE5" w:rsidRDefault="00035AE5" w:rsidP="009F3CCD">
      <w:pPr>
        <w:spacing w:line="276" w:lineRule="auto"/>
        <w:ind w:firstLine="709"/>
        <w:jc w:val="both"/>
        <w:rPr>
          <w:rFonts w:ascii="Times New Roman" w:hAnsi="Times New Roman" w:cs="Times New Roman"/>
          <w:b/>
          <w:bCs/>
          <w:sz w:val="24"/>
          <w:szCs w:val="24"/>
        </w:rPr>
      </w:pPr>
    </w:p>
    <w:p w14:paraId="78571653" w14:textId="62FFE750" w:rsidR="009B0D25" w:rsidRDefault="009B0D25" w:rsidP="00035AE5">
      <w:pPr>
        <w:rPr>
          <w:rFonts w:ascii="Times New Roman" w:hAnsi="Times New Roman" w:cs="Times New Roman"/>
          <w:sz w:val="24"/>
          <w:szCs w:val="24"/>
        </w:rPr>
      </w:pPr>
    </w:p>
    <w:p w14:paraId="48F8F98B" w14:textId="77777777" w:rsidR="00035AE5" w:rsidRDefault="00035AE5" w:rsidP="009B0D25">
      <w:pPr>
        <w:ind w:firstLine="708"/>
        <w:rPr>
          <w:rFonts w:ascii="Times New Roman" w:hAnsi="Times New Roman" w:cs="Times New Roman"/>
          <w:b/>
          <w:bCs/>
          <w:sz w:val="24"/>
          <w:szCs w:val="24"/>
        </w:rPr>
      </w:pPr>
    </w:p>
    <w:p w14:paraId="580D30D4" w14:textId="77777777" w:rsidR="00035AE5" w:rsidRDefault="00035AE5" w:rsidP="009B0D25">
      <w:pPr>
        <w:ind w:firstLine="708"/>
        <w:rPr>
          <w:rFonts w:ascii="Times New Roman" w:hAnsi="Times New Roman" w:cs="Times New Roman"/>
          <w:b/>
          <w:bCs/>
          <w:sz w:val="24"/>
          <w:szCs w:val="24"/>
        </w:rPr>
      </w:pPr>
    </w:p>
    <w:p w14:paraId="49093493" w14:textId="77777777" w:rsidR="00035AE5" w:rsidRDefault="00035AE5" w:rsidP="009B0D25">
      <w:pPr>
        <w:ind w:firstLine="708"/>
        <w:rPr>
          <w:rFonts w:ascii="Times New Roman" w:hAnsi="Times New Roman" w:cs="Times New Roman"/>
          <w:b/>
          <w:bCs/>
          <w:sz w:val="24"/>
          <w:szCs w:val="24"/>
        </w:rPr>
      </w:pPr>
    </w:p>
    <w:p w14:paraId="1477E52E" w14:textId="77777777" w:rsidR="00035AE5" w:rsidRDefault="00035AE5" w:rsidP="009B0D25">
      <w:pPr>
        <w:ind w:firstLine="708"/>
        <w:rPr>
          <w:rFonts w:ascii="Times New Roman" w:hAnsi="Times New Roman" w:cs="Times New Roman"/>
          <w:b/>
          <w:bCs/>
          <w:sz w:val="24"/>
          <w:szCs w:val="24"/>
        </w:rPr>
      </w:pPr>
    </w:p>
    <w:p w14:paraId="4CD8FDE2" w14:textId="77777777" w:rsidR="00035AE5" w:rsidRDefault="00035AE5" w:rsidP="009B0D25">
      <w:pPr>
        <w:ind w:firstLine="708"/>
        <w:rPr>
          <w:rFonts w:ascii="Times New Roman" w:hAnsi="Times New Roman" w:cs="Times New Roman"/>
          <w:b/>
          <w:bCs/>
          <w:sz w:val="24"/>
          <w:szCs w:val="24"/>
        </w:rPr>
      </w:pPr>
    </w:p>
    <w:p w14:paraId="385559E2" w14:textId="77777777" w:rsidR="00035AE5" w:rsidRDefault="00035AE5" w:rsidP="009B0D25">
      <w:pPr>
        <w:ind w:firstLine="708"/>
        <w:rPr>
          <w:rFonts w:ascii="Times New Roman" w:hAnsi="Times New Roman" w:cs="Times New Roman"/>
          <w:b/>
          <w:bCs/>
          <w:sz w:val="24"/>
          <w:szCs w:val="24"/>
        </w:rPr>
      </w:pPr>
    </w:p>
    <w:p w14:paraId="108F59C4" w14:textId="77777777" w:rsidR="00035AE5" w:rsidRDefault="00035AE5" w:rsidP="009B0D25">
      <w:pPr>
        <w:ind w:firstLine="708"/>
        <w:rPr>
          <w:rFonts w:ascii="Times New Roman" w:hAnsi="Times New Roman" w:cs="Times New Roman"/>
          <w:b/>
          <w:bCs/>
          <w:sz w:val="24"/>
          <w:szCs w:val="24"/>
        </w:rPr>
      </w:pPr>
    </w:p>
    <w:p w14:paraId="77290FAD" w14:textId="77777777" w:rsidR="00035AE5" w:rsidRDefault="00035AE5" w:rsidP="009B0D25">
      <w:pPr>
        <w:ind w:firstLine="708"/>
        <w:rPr>
          <w:rFonts w:ascii="Times New Roman" w:hAnsi="Times New Roman" w:cs="Times New Roman"/>
          <w:b/>
          <w:bCs/>
          <w:sz w:val="24"/>
          <w:szCs w:val="24"/>
        </w:rPr>
      </w:pPr>
    </w:p>
    <w:p w14:paraId="511234A3" w14:textId="77777777" w:rsidR="00035AE5" w:rsidRDefault="00035AE5" w:rsidP="009B0D25">
      <w:pPr>
        <w:ind w:firstLine="708"/>
        <w:rPr>
          <w:rFonts w:ascii="Times New Roman" w:hAnsi="Times New Roman" w:cs="Times New Roman"/>
          <w:b/>
          <w:bCs/>
          <w:sz w:val="24"/>
          <w:szCs w:val="24"/>
        </w:rPr>
      </w:pPr>
    </w:p>
    <w:p w14:paraId="6A62D891" w14:textId="7D4B6943" w:rsidR="009B0D25" w:rsidRDefault="009B0D25" w:rsidP="009B0D25">
      <w:pPr>
        <w:ind w:firstLine="708"/>
        <w:rPr>
          <w:rFonts w:ascii="Times New Roman" w:hAnsi="Times New Roman" w:cs="Times New Roman"/>
          <w:b/>
          <w:bCs/>
          <w:sz w:val="24"/>
          <w:szCs w:val="24"/>
        </w:rPr>
      </w:pPr>
      <w:r w:rsidRPr="009B0D25">
        <w:rPr>
          <w:rFonts w:ascii="Times New Roman" w:hAnsi="Times New Roman" w:cs="Times New Roman"/>
          <w:b/>
          <w:bCs/>
          <w:sz w:val="24"/>
          <w:szCs w:val="24"/>
        </w:rPr>
        <w:lastRenderedPageBreak/>
        <w:t>Figura N°</w:t>
      </w:r>
      <w:r w:rsidR="00896C4F">
        <w:rPr>
          <w:rFonts w:ascii="Times New Roman" w:hAnsi="Times New Roman" w:cs="Times New Roman"/>
          <w:b/>
          <w:bCs/>
          <w:sz w:val="24"/>
          <w:szCs w:val="24"/>
        </w:rPr>
        <w:t>7</w:t>
      </w:r>
    </w:p>
    <w:p w14:paraId="6459D360" w14:textId="5096D604" w:rsidR="00896C4F" w:rsidRDefault="00896C4F" w:rsidP="009B0D25">
      <w:pPr>
        <w:ind w:firstLine="708"/>
        <w:rPr>
          <w:rFonts w:ascii="Times New Roman" w:hAnsi="Times New Roman" w:cs="Times New Roman"/>
          <w:b/>
          <w:bCs/>
          <w:sz w:val="24"/>
          <w:szCs w:val="24"/>
        </w:rPr>
      </w:pPr>
    </w:p>
    <w:p w14:paraId="459D3989" w14:textId="31353C70" w:rsidR="00323A9E" w:rsidRDefault="00035AE5" w:rsidP="009B0D25">
      <w:pPr>
        <w:ind w:firstLine="708"/>
        <w:rPr>
          <w:rFonts w:ascii="Times New Roman" w:hAnsi="Times New Roman" w:cs="Times New Roman"/>
          <w:b/>
          <w:bCs/>
          <w:sz w:val="24"/>
          <w:szCs w:val="24"/>
        </w:rPr>
      </w:pPr>
      <w:r>
        <w:rPr>
          <w:noProof/>
        </w:rPr>
        <w:drawing>
          <wp:anchor distT="0" distB="0" distL="114300" distR="114300" simplePos="0" relativeHeight="251669504" behindDoc="0" locked="0" layoutInCell="1" allowOverlap="1" wp14:anchorId="09425E23" wp14:editId="5B38451B">
            <wp:simplePos x="0" y="0"/>
            <wp:positionH relativeFrom="column">
              <wp:posOffset>133350</wp:posOffset>
            </wp:positionH>
            <wp:positionV relativeFrom="paragraph">
              <wp:posOffset>52070</wp:posOffset>
            </wp:positionV>
            <wp:extent cx="5486400" cy="3200400"/>
            <wp:effectExtent l="0" t="0" r="0" b="0"/>
            <wp:wrapNone/>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14:paraId="647B4484" w14:textId="319762DB" w:rsidR="00323A9E" w:rsidRDefault="00323A9E" w:rsidP="009B0D25">
      <w:pPr>
        <w:ind w:firstLine="708"/>
        <w:rPr>
          <w:rFonts w:ascii="Times New Roman" w:hAnsi="Times New Roman" w:cs="Times New Roman"/>
          <w:b/>
          <w:bCs/>
          <w:sz w:val="24"/>
          <w:szCs w:val="24"/>
        </w:rPr>
      </w:pPr>
    </w:p>
    <w:p w14:paraId="731B598F" w14:textId="1AA5D413" w:rsidR="00323A9E" w:rsidRDefault="00323A9E" w:rsidP="009B0D25">
      <w:pPr>
        <w:ind w:firstLine="708"/>
        <w:rPr>
          <w:rFonts w:ascii="Times New Roman" w:hAnsi="Times New Roman" w:cs="Times New Roman"/>
          <w:b/>
          <w:bCs/>
          <w:sz w:val="24"/>
          <w:szCs w:val="24"/>
        </w:rPr>
      </w:pPr>
    </w:p>
    <w:p w14:paraId="077BCA82" w14:textId="30A125D5" w:rsidR="00323A9E" w:rsidRDefault="00323A9E" w:rsidP="009B0D25">
      <w:pPr>
        <w:ind w:firstLine="708"/>
        <w:rPr>
          <w:rFonts w:ascii="Times New Roman" w:hAnsi="Times New Roman" w:cs="Times New Roman"/>
          <w:b/>
          <w:bCs/>
          <w:sz w:val="24"/>
          <w:szCs w:val="24"/>
        </w:rPr>
      </w:pPr>
    </w:p>
    <w:p w14:paraId="360EA5ED" w14:textId="25A8C958" w:rsidR="00323A9E" w:rsidRDefault="00323A9E" w:rsidP="009B0D25">
      <w:pPr>
        <w:ind w:firstLine="708"/>
        <w:rPr>
          <w:rFonts w:ascii="Times New Roman" w:hAnsi="Times New Roman" w:cs="Times New Roman"/>
          <w:b/>
          <w:bCs/>
          <w:sz w:val="24"/>
          <w:szCs w:val="24"/>
        </w:rPr>
      </w:pPr>
    </w:p>
    <w:p w14:paraId="05F25E16" w14:textId="649786B3" w:rsidR="00323A9E" w:rsidRDefault="00323A9E" w:rsidP="009B0D25">
      <w:pPr>
        <w:ind w:firstLine="708"/>
        <w:rPr>
          <w:rFonts w:ascii="Times New Roman" w:hAnsi="Times New Roman" w:cs="Times New Roman"/>
          <w:b/>
          <w:bCs/>
          <w:sz w:val="24"/>
          <w:szCs w:val="24"/>
        </w:rPr>
      </w:pPr>
    </w:p>
    <w:p w14:paraId="0E742782" w14:textId="191C5CDA" w:rsidR="00323A9E" w:rsidRDefault="00323A9E" w:rsidP="009B0D25">
      <w:pPr>
        <w:ind w:firstLine="708"/>
        <w:rPr>
          <w:rFonts w:ascii="Times New Roman" w:hAnsi="Times New Roman" w:cs="Times New Roman"/>
          <w:b/>
          <w:bCs/>
          <w:sz w:val="24"/>
          <w:szCs w:val="24"/>
        </w:rPr>
      </w:pPr>
    </w:p>
    <w:p w14:paraId="7022DAA1" w14:textId="492C0263" w:rsidR="00323A9E" w:rsidRDefault="00323A9E" w:rsidP="009B0D25">
      <w:pPr>
        <w:ind w:firstLine="708"/>
        <w:rPr>
          <w:rFonts w:ascii="Times New Roman" w:hAnsi="Times New Roman" w:cs="Times New Roman"/>
          <w:b/>
          <w:bCs/>
          <w:sz w:val="24"/>
          <w:szCs w:val="24"/>
        </w:rPr>
      </w:pPr>
    </w:p>
    <w:p w14:paraId="63B0C4B4" w14:textId="19E0B34F" w:rsidR="00323A9E" w:rsidRDefault="00323A9E" w:rsidP="009B0D25">
      <w:pPr>
        <w:ind w:firstLine="708"/>
        <w:rPr>
          <w:rFonts w:ascii="Times New Roman" w:hAnsi="Times New Roman" w:cs="Times New Roman"/>
          <w:b/>
          <w:bCs/>
          <w:sz w:val="24"/>
          <w:szCs w:val="24"/>
        </w:rPr>
      </w:pPr>
    </w:p>
    <w:p w14:paraId="69E0949B" w14:textId="3049790E" w:rsidR="00323A9E" w:rsidRDefault="00323A9E" w:rsidP="009B0D25">
      <w:pPr>
        <w:ind w:firstLine="708"/>
        <w:rPr>
          <w:rFonts w:ascii="Times New Roman" w:hAnsi="Times New Roman" w:cs="Times New Roman"/>
          <w:b/>
          <w:bCs/>
          <w:sz w:val="24"/>
          <w:szCs w:val="24"/>
        </w:rPr>
      </w:pPr>
    </w:p>
    <w:p w14:paraId="2E254B50" w14:textId="67C7050A" w:rsidR="00323A9E" w:rsidRDefault="00323A9E" w:rsidP="009B0D25">
      <w:pPr>
        <w:ind w:firstLine="708"/>
        <w:rPr>
          <w:rFonts w:ascii="Times New Roman" w:hAnsi="Times New Roman" w:cs="Times New Roman"/>
          <w:b/>
          <w:bCs/>
          <w:sz w:val="24"/>
          <w:szCs w:val="24"/>
        </w:rPr>
      </w:pPr>
    </w:p>
    <w:p w14:paraId="7EE94A3A" w14:textId="77777777" w:rsidR="00035AE5" w:rsidRDefault="00035AE5" w:rsidP="009B0D25">
      <w:pPr>
        <w:ind w:firstLine="708"/>
        <w:rPr>
          <w:rFonts w:ascii="Times New Roman" w:hAnsi="Times New Roman" w:cs="Times New Roman"/>
          <w:b/>
          <w:bCs/>
          <w:sz w:val="24"/>
          <w:szCs w:val="24"/>
        </w:rPr>
      </w:pPr>
    </w:p>
    <w:p w14:paraId="59194DB0" w14:textId="60718ADE" w:rsidR="00323A9E" w:rsidRDefault="00323A9E" w:rsidP="009B0D25">
      <w:pPr>
        <w:ind w:firstLine="708"/>
        <w:rPr>
          <w:rFonts w:ascii="Times New Roman" w:hAnsi="Times New Roman" w:cs="Times New Roman"/>
          <w:b/>
          <w:bCs/>
          <w:sz w:val="24"/>
          <w:szCs w:val="24"/>
        </w:rPr>
      </w:pPr>
      <w:r>
        <w:rPr>
          <w:rFonts w:ascii="Times New Roman" w:hAnsi="Times New Roman" w:cs="Times New Roman"/>
          <w:b/>
          <w:bCs/>
          <w:sz w:val="24"/>
          <w:szCs w:val="24"/>
        </w:rPr>
        <w:t>Figura N°10</w:t>
      </w:r>
    </w:p>
    <w:p w14:paraId="1ED3D114" w14:textId="46F918BB" w:rsidR="001478B6" w:rsidRDefault="001478B6" w:rsidP="009B0D25">
      <w:pPr>
        <w:ind w:firstLine="708"/>
        <w:rPr>
          <w:rFonts w:ascii="Times New Roman" w:hAnsi="Times New Roman" w:cs="Times New Roman"/>
          <w:b/>
          <w:bCs/>
          <w:sz w:val="24"/>
          <w:szCs w:val="24"/>
        </w:rPr>
      </w:pPr>
      <w:r>
        <w:rPr>
          <w:noProof/>
        </w:rPr>
        <w:drawing>
          <wp:anchor distT="0" distB="0" distL="114300" distR="114300" simplePos="0" relativeHeight="251671552" behindDoc="0" locked="0" layoutInCell="1" allowOverlap="1" wp14:anchorId="4ABC787C" wp14:editId="1ACEF3F0">
            <wp:simplePos x="0" y="0"/>
            <wp:positionH relativeFrom="column">
              <wp:posOffset>228600</wp:posOffset>
            </wp:positionH>
            <wp:positionV relativeFrom="paragraph">
              <wp:posOffset>75565</wp:posOffset>
            </wp:positionV>
            <wp:extent cx="5486400" cy="3200400"/>
            <wp:effectExtent l="0" t="0" r="0" b="0"/>
            <wp:wrapNone/>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14:paraId="5D36A45C" w14:textId="144C42E1" w:rsidR="00903859" w:rsidRPr="00903859" w:rsidRDefault="00903859" w:rsidP="00903859">
      <w:pPr>
        <w:rPr>
          <w:rFonts w:ascii="Times New Roman" w:hAnsi="Times New Roman" w:cs="Times New Roman"/>
          <w:sz w:val="24"/>
          <w:szCs w:val="24"/>
        </w:rPr>
      </w:pPr>
    </w:p>
    <w:p w14:paraId="4CAE62F7" w14:textId="59178488" w:rsidR="00903859" w:rsidRPr="00903859" w:rsidRDefault="00903859" w:rsidP="00903859">
      <w:pPr>
        <w:rPr>
          <w:rFonts w:ascii="Times New Roman" w:hAnsi="Times New Roman" w:cs="Times New Roman"/>
          <w:sz w:val="24"/>
          <w:szCs w:val="24"/>
        </w:rPr>
      </w:pPr>
    </w:p>
    <w:p w14:paraId="76443756" w14:textId="320BC798" w:rsidR="00903859" w:rsidRPr="00903859" w:rsidRDefault="00903859" w:rsidP="00903859">
      <w:pPr>
        <w:rPr>
          <w:rFonts w:ascii="Times New Roman" w:hAnsi="Times New Roman" w:cs="Times New Roman"/>
          <w:sz w:val="24"/>
          <w:szCs w:val="24"/>
        </w:rPr>
      </w:pPr>
    </w:p>
    <w:p w14:paraId="08F4D4AF" w14:textId="338FF579" w:rsidR="00903859" w:rsidRPr="00903859" w:rsidRDefault="00903859" w:rsidP="00903859">
      <w:pPr>
        <w:rPr>
          <w:rFonts w:ascii="Times New Roman" w:hAnsi="Times New Roman" w:cs="Times New Roman"/>
          <w:sz w:val="24"/>
          <w:szCs w:val="24"/>
        </w:rPr>
      </w:pPr>
    </w:p>
    <w:p w14:paraId="34C8E9C4" w14:textId="1ABCD0A2" w:rsidR="00903859" w:rsidRPr="00903859" w:rsidRDefault="00903859" w:rsidP="00903859">
      <w:pPr>
        <w:rPr>
          <w:rFonts w:ascii="Times New Roman" w:hAnsi="Times New Roman" w:cs="Times New Roman"/>
          <w:sz w:val="24"/>
          <w:szCs w:val="24"/>
        </w:rPr>
      </w:pPr>
    </w:p>
    <w:p w14:paraId="589C94D1" w14:textId="0A05F816" w:rsidR="00903859" w:rsidRPr="00903859" w:rsidRDefault="00903859" w:rsidP="00903859">
      <w:pPr>
        <w:rPr>
          <w:rFonts w:ascii="Times New Roman" w:hAnsi="Times New Roman" w:cs="Times New Roman"/>
          <w:sz w:val="24"/>
          <w:szCs w:val="24"/>
        </w:rPr>
      </w:pPr>
    </w:p>
    <w:p w14:paraId="220B1586" w14:textId="1E456BA1" w:rsidR="00903859" w:rsidRPr="00903859" w:rsidRDefault="00903859" w:rsidP="00903859">
      <w:pPr>
        <w:rPr>
          <w:rFonts w:ascii="Times New Roman" w:hAnsi="Times New Roman" w:cs="Times New Roman"/>
          <w:sz w:val="24"/>
          <w:szCs w:val="24"/>
        </w:rPr>
      </w:pPr>
    </w:p>
    <w:p w14:paraId="683ED0EF" w14:textId="4CE24BAC" w:rsidR="00903859" w:rsidRPr="00903859" w:rsidRDefault="00903859" w:rsidP="00903859">
      <w:pPr>
        <w:rPr>
          <w:rFonts w:ascii="Times New Roman" w:hAnsi="Times New Roman" w:cs="Times New Roman"/>
          <w:sz w:val="24"/>
          <w:szCs w:val="24"/>
        </w:rPr>
      </w:pPr>
    </w:p>
    <w:p w14:paraId="207DE013" w14:textId="180A0389" w:rsidR="00903859" w:rsidRPr="00903859" w:rsidRDefault="00903859" w:rsidP="00903859">
      <w:pPr>
        <w:rPr>
          <w:rFonts w:ascii="Times New Roman" w:hAnsi="Times New Roman" w:cs="Times New Roman"/>
          <w:sz w:val="24"/>
          <w:szCs w:val="24"/>
        </w:rPr>
      </w:pPr>
    </w:p>
    <w:p w14:paraId="53364EF3" w14:textId="657F923F" w:rsidR="00903859" w:rsidRPr="00903859" w:rsidRDefault="00903859" w:rsidP="00903859">
      <w:pPr>
        <w:rPr>
          <w:rFonts w:ascii="Times New Roman" w:hAnsi="Times New Roman" w:cs="Times New Roman"/>
          <w:sz w:val="24"/>
          <w:szCs w:val="24"/>
        </w:rPr>
      </w:pPr>
    </w:p>
    <w:p w14:paraId="6A1A7026" w14:textId="134D45E9" w:rsidR="00903859" w:rsidRPr="00903859" w:rsidRDefault="00903859" w:rsidP="00903859">
      <w:pPr>
        <w:rPr>
          <w:rFonts w:ascii="Times New Roman" w:hAnsi="Times New Roman" w:cs="Times New Roman"/>
          <w:sz w:val="24"/>
          <w:szCs w:val="24"/>
        </w:rPr>
      </w:pPr>
    </w:p>
    <w:p w14:paraId="167FC8E6" w14:textId="3F4ADD72" w:rsidR="00903859" w:rsidRPr="00903859" w:rsidRDefault="00903859" w:rsidP="00903859">
      <w:pPr>
        <w:rPr>
          <w:rFonts w:ascii="Times New Roman" w:hAnsi="Times New Roman" w:cs="Times New Roman"/>
          <w:sz w:val="24"/>
          <w:szCs w:val="24"/>
        </w:rPr>
      </w:pPr>
    </w:p>
    <w:p w14:paraId="361E399A" w14:textId="4094A4F5" w:rsidR="00903859" w:rsidRPr="00903859" w:rsidRDefault="00903859" w:rsidP="00903859">
      <w:pPr>
        <w:rPr>
          <w:rFonts w:ascii="Times New Roman" w:hAnsi="Times New Roman" w:cs="Times New Roman"/>
          <w:sz w:val="24"/>
          <w:szCs w:val="24"/>
        </w:rPr>
      </w:pPr>
    </w:p>
    <w:p w14:paraId="218926F1" w14:textId="25A7C085" w:rsidR="00903859" w:rsidRDefault="00903859" w:rsidP="00903859">
      <w:pPr>
        <w:rPr>
          <w:rFonts w:ascii="Times New Roman" w:hAnsi="Times New Roman" w:cs="Times New Roman"/>
          <w:b/>
          <w:bCs/>
          <w:sz w:val="24"/>
          <w:szCs w:val="24"/>
        </w:rPr>
      </w:pPr>
    </w:p>
    <w:p w14:paraId="2F918768" w14:textId="7D04797E" w:rsidR="00903859" w:rsidRDefault="00903859" w:rsidP="00903859">
      <w:pPr>
        <w:rPr>
          <w:rFonts w:ascii="Times New Roman" w:hAnsi="Times New Roman" w:cs="Times New Roman"/>
          <w:b/>
          <w:bCs/>
          <w:sz w:val="24"/>
          <w:szCs w:val="24"/>
        </w:rPr>
      </w:pPr>
    </w:p>
    <w:p w14:paraId="2FB5D960" w14:textId="1AA7058A" w:rsidR="00903859" w:rsidRDefault="00903859" w:rsidP="00903859">
      <w:pPr>
        <w:tabs>
          <w:tab w:val="left" w:pos="2205"/>
        </w:tabs>
        <w:rPr>
          <w:rFonts w:ascii="Times New Roman" w:hAnsi="Times New Roman" w:cs="Times New Roman"/>
          <w:sz w:val="24"/>
          <w:szCs w:val="24"/>
        </w:rPr>
      </w:pPr>
      <w:r>
        <w:rPr>
          <w:rFonts w:ascii="Times New Roman" w:hAnsi="Times New Roman" w:cs="Times New Roman"/>
          <w:sz w:val="24"/>
          <w:szCs w:val="24"/>
        </w:rPr>
        <w:tab/>
      </w:r>
    </w:p>
    <w:p w14:paraId="148C2F04" w14:textId="60F4628D" w:rsidR="00903859" w:rsidRDefault="00903859" w:rsidP="00903859">
      <w:pPr>
        <w:tabs>
          <w:tab w:val="left" w:pos="2205"/>
        </w:tabs>
        <w:rPr>
          <w:rFonts w:ascii="Times New Roman" w:hAnsi="Times New Roman" w:cs="Times New Roman"/>
          <w:sz w:val="24"/>
          <w:szCs w:val="24"/>
        </w:rPr>
      </w:pPr>
    </w:p>
    <w:p w14:paraId="1A759A9C" w14:textId="2CB90EEA" w:rsidR="00903859" w:rsidRDefault="00903859" w:rsidP="00903859">
      <w:pPr>
        <w:tabs>
          <w:tab w:val="left" w:pos="2205"/>
        </w:tabs>
        <w:rPr>
          <w:rFonts w:ascii="Times New Roman" w:hAnsi="Times New Roman" w:cs="Times New Roman"/>
          <w:sz w:val="24"/>
          <w:szCs w:val="24"/>
        </w:rPr>
      </w:pPr>
    </w:p>
    <w:p w14:paraId="527E0258" w14:textId="472CD3EB" w:rsidR="00903859" w:rsidRDefault="00903859" w:rsidP="00903859">
      <w:pPr>
        <w:tabs>
          <w:tab w:val="left" w:pos="2205"/>
        </w:tabs>
        <w:rPr>
          <w:rFonts w:ascii="Times New Roman" w:hAnsi="Times New Roman" w:cs="Times New Roman"/>
          <w:sz w:val="24"/>
          <w:szCs w:val="24"/>
        </w:rPr>
      </w:pPr>
    </w:p>
    <w:p w14:paraId="1DCAB212" w14:textId="041E0BE6" w:rsidR="00903859" w:rsidRDefault="00903859" w:rsidP="00903859">
      <w:pPr>
        <w:tabs>
          <w:tab w:val="left" w:pos="2205"/>
        </w:tabs>
        <w:rPr>
          <w:rFonts w:ascii="Times New Roman" w:hAnsi="Times New Roman" w:cs="Times New Roman"/>
          <w:sz w:val="24"/>
          <w:szCs w:val="24"/>
        </w:rPr>
      </w:pPr>
    </w:p>
    <w:p w14:paraId="0FBB223E" w14:textId="191D5408" w:rsidR="00903859" w:rsidRDefault="00903859" w:rsidP="00903859">
      <w:pPr>
        <w:tabs>
          <w:tab w:val="left" w:pos="2205"/>
        </w:tabs>
        <w:rPr>
          <w:rFonts w:ascii="Times New Roman" w:hAnsi="Times New Roman" w:cs="Times New Roman"/>
          <w:sz w:val="24"/>
          <w:szCs w:val="24"/>
        </w:rPr>
      </w:pPr>
    </w:p>
    <w:p w14:paraId="089740DE" w14:textId="75CD4D32" w:rsidR="00903859" w:rsidRDefault="00903859" w:rsidP="00903859">
      <w:pPr>
        <w:jc w:val="center"/>
        <w:rPr>
          <w:b/>
        </w:rPr>
      </w:pPr>
      <w:r>
        <w:rPr>
          <w:b/>
        </w:rPr>
        <w:t>ANEXO N°3</w:t>
      </w:r>
    </w:p>
    <w:p w14:paraId="2DA03D4C" w14:textId="60177C76" w:rsidR="00903859" w:rsidRDefault="00903859" w:rsidP="00903859">
      <w:pPr>
        <w:jc w:val="center"/>
        <w:rPr>
          <w:b/>
        </w:rPr>
      </w:pPr>
      <w:r>
        <w:rPr>
          <w:b/>
        </w:rPr>
        <w:t>DECLARACIÓN JURADA</w:t>
      </w:r>
    </w:p>
    <w:p w14:paraId="6AE8A5EF" w14:textId="77777777" w:rsidR="00903859" w:rsidRDefault="00903859" w:rsidP="00903859">
      <w:pPr>
        <w:spacing w:line="480" w:lineRule="auto"/>
        <w:jc w:val="center"/>
        <w:rPr>
          <w:b/>
        </w:rPr>
      </w:pPr>
    </w:p>
    <w:p w14:paraId="563C3FFB" w14:textId="77777777" w:rsidR="00553B5D" w:rsidRDefault="00553B5D" w:rsidP="00903859">
      <w:pPr>
        <w:spacing w:line="480" w:lineRule="auto"/>
        <w:jc w:val="center"/>
        <w:rPr>
          <w:b/>
        </w:rPr>
      </w:pPr>
    </w:p>
    <w:p w14:paraId="2C7B573B" w14:textId="77777777" w:rsidR="00553B5D" w:rsidRDefault="00553B5D" w:rsidP="00903859">
      <w:pPr>
        <w:spacing w:line="480" w:lineRule="auto"/>
        <w:jc w:val="center"/>
        <w:rPr>
          <w:b/>
        </w:rPr>
      </w:pPr>
    </w:p>
    <w:p w14:paraId="0C8DCAEB" w14:textId="77777777" w:rsidR="00553B5D" w:rsidRDefault="00553B5D" w:rsidP="00903859">
      <w:pPr>
        <w:spacing w:line="480" w:lineRule="auto"/>
        <w:jc w:val="center"/>
        <w:rPr>
          <w:b/>
        </w:rPr>
      </w:pPr>
    </w:p>
    <w:p w14:paraId="5A285716" w14:textId="77777777" w:rsidR="00553B5D" w:rsidRDefault="00553B5D" w:rsidP="00903859">
      <w:pPr>
        <w:spacing w:line="480" w:lineRule="auto"/>
        <w:jc w:val="center"/>
        <w:rPr>
          <w:b/>
        </w:rPr>
      </w:pPr>
    </w:p>
    <w:p w14:paraId="51ABAED3" w14:textId="77777777" w:rsidR="00553B5D" w:rsidRDefault="00553B5D" w:rsidP="00903859">
      <w:pPr>
        <w:spacing w:line="480" w:lineRule="auto"/>
        <w:jc w:val="center"/>
        <w:rPr>
          <w:b/>
        </w:rPr>
      </w:pPr>
    </w:p>
    <w:p w14:paraId="4655DE11" w14:textId="77777777" w:rsidR="00553B5D" w:rsidRDefault="00553B5D" w:rsidP="00903859">
      <w:pPr>
        <w:spacing w:line="480" w:lineRule="auto"/>
        <w:jc w:val="center"/>
        <w:rPr>
          <w:b/>
        </w:rPr>
      </w:pPr>
    </w:p>
    <w:p w14:paraId="766EA5E7" w14:textId="77777777" w:rsidR="00553B5D" w:rsidRDefault="00553B5D" w:rsidP="00903859">
      <w:pPr>
        <w:spacing w:line="480" w:lineRule="auto"/>
        <w:jc w:val="center"/>
        <w:rPr>
          <w:b/>
        </w:rPr>
      </w:pPr>
    </w:p>
    <w:p w14:paraId="51F3077E" w14:textId="77777777" w:rsidR="00553B5D" w:rsidRDefault="00553B5D" w:rsidP="00903859">
      <w:pPr>
        <w:spacing w:line="480" w:lineRule="auto"/>
        <w:jc w:val="center"/>
        <w:rPr>
          <w:b/>
        </w:rPr>
      </w:pPr>
    </w:p>
    <w:p w14:paraId="2C373ADE" w14:textId="77777777" w:rsidR="00553B5D" w:rsidRDefault="00553B5D" w:rsidP="00903859">
      <w:pPr>
        <w:spacing w:line="480" w:lineRule="auto"/>
        <w:jc w:val="center"/>
        <w:rPr>
          <w:b/>
        </w:rPr>
      </w:pPr>
    </w:p>
    <w:p w14:paraId="39F3796D" w14:textId="77777777" w:rsidR="00553B5D" w:rsidRDefault="00553B5D" w:rsidP="00903859">
      <w:pPr>
        <w:spacing w:line="480" w:lineRule="auto"/>
        <w:jc w:val="center"/>
        <w:rPr>
          <w:b/>
        </w:rPr>
      </w:pPr>
    </w:p>
    <w:p w14:paraId="4D651A12" w14:textId="77777777" w:rsidR="00553B5D" w:rsidRDefault="00553B5D" w:rsidP="00903859">
      <w:pPr>
        <w:spacing w:line="480" w:lineRule="auto"/>
        <w:jc w:val="center"/>
        <w:rPr>
          <w:b/>
        </w:rPr>
      </w:pPr>
    </w:p>
    <w:p w14:paraId="18C7F0CF" w14:textId="4C860B1C" w:rsidR="00903859" w:rsidRDefault="00903859" w:rsidP="00903859">
      <w:pPr>
        <w:spacing w:line="480" w:lineRule="auto"/>
        <w:jc w:val="center"/>
        <w:rPr>
          <w:b/>
        </w:rPr>
      </w:pPr>
      <w:r>
        <w:rPr>
          <w:b/>
        </w:rPr>
        <w:t>Declaración Jurada.</w:t>
      </w:r>
    </w:p>
    <w:p w14:paraId="669674AC" w14:textId="385ED6BA" w:rsidR="00903859" w:rsidRPr="00903859" w:rsidRDefault="00903859" w:rsidP="00940E49">
      <w:pPr>
        <w:spacing w:line="480" w:lineRule="auto"/>
        <w:jc w:val="both"/>
        <w:rPr>
          <w:rFonts w:ascii="Times New Roman" w:hAnsi="Times New Roman" w:cs="Times New Roman"/>
          <w:sz w:val="24"/>
          <w:szCs w:val="24"/>
        </w:rPr>
      </w:pPr>
      <w:r w:rsidRPr="00940E49">
        <w:rPr>
          <w:rFonts w:ascii="Times New Roman" w:hAnsi="Times New Roman" w:cs="Times New Roman"/>
          <w:sz w:val="24"/>
          <w:szCs w:val="24"/>
        </w:rPr>
        <w:t xml:space="preserve">Yo, </w:t>
      </w:r>
      <w:r w:rsidRPr="00940E49">
        <w:rPr>
          <w:rFonts w:ascii="Times New Roman" w:hAnsi="Times New Roman" w:cs="Times New Roman"/>
          <w:sz w:val="24"/>
          <w:szCs w:val="24"/>
          <w:u w:val="single"/>
        </w:rPr>
        <w:t>Stephanie Fabiana Juárez Traña</w:t>
      </w:r>
      <w:r w:rsidRPr="00940E49">
        <w:rPr>
          <w:rFonts w:ascii="Times New Roman" w:hAnsi="Times New Roman" w:cs="Times New Roman"/>
          <w:sz w:val="24"/>
          <w:szCs w:val="24"/>
        </w:rPr>
        <w:t xml:space="preserve">, cédula de identidad </w:t>
      </w:r>
      <w:r w:rsidRPr="00940E49">
        <w:rPr>
          <w:rFonts w:ascii="Times New Roman" w:hAnsi="Times New Roman" w:cs="Times New Roman"/>
          <w:sz w:val="24"/>
          <w:szCs w:val="24"/>
          <w:u w:val="single"/>
        </w:rPr>
        <w:t>702620599</w:t>
      </w:r>
      <w:r w:rsidRPr="00940E49">
        <w:rPr>
          <w:rFonts w:ascii="Times New Roman" w:hAnsi="Times New Roman" w:cs="Times New Roman"/>
          <w:sz w:val="24"/>
          <w:szCs w:val="24"/>
        </w:rPr>
        <w:t xml:space="preserve">, alumna de la Universidad Internacional San Isidro Labrador, declaro bajo fe de juramento y consciente de las responsabilidades penales de este acto, que soy el autor intelectual del Artículo Especializado para obtener el grado de Maestría Profesional en </w:t>
      </w:r>
      <w:r w:rsidRPr="00940E49">
        <w:rPr>
          <w:rFonts w:ascii="Times New Roman" w:hAnsi="Times New Roman" w:cs="Times New Roman"/>
          <w:sz w:val="24"/>
          <w:szCs w:val="24"/>
          <w:u w:val="single"/>
        </w:rPr>
        <w:t>Administración Educativa</w:t>
      </w:r>
      <w:r w:rsidRPr="00940E49">
        <w:rPr>
          <w:rFonts w:ascii="Times New Roman" w:hAnsi="Times New Roman" w:cs="Times New Roman"/>
          <w:sz w:val="24"/>
          <w:szCs w:val="24"/>
        </w:rPr>
        <w:t>, titulado:</w:t>
      </w:r>
      <w:r w:rsidRPr="00940E49">
        <w:rPr>
          <w:sz w:val="24"/>
          <w:szCs w:val="24"/>
        </w:rPr>
        <w:t xml:space="preserve"> </w:t>
      </w:r>
      <w:r w:rsidRPr="00213399">
        <w:rPr>
          <w:rFonts w:ascii="Times New Roman" w:hAnsi="Times New Roman" w:cs="Times New Roman"/>
          <w:b/>
          <w:sz w:val="28"/>
          <w:szCs w:val="28"/>
        </w:rPr>
        <w:t>Impacto de la</w:t>
      </w:r>
      <w:r>
        <w:rPr>
          <w:rFonts w:ascii="Times New Roman" w:hAnsi="Times New Roman" w:cs="Times New Roman"/>
          <w:b/>
          <w:sz w:val="28"/>
          <w:szCs w:val="28"/>
        </w:rPr>
        <w:t xml:space="preserve"> </w:t>
      </w:r>
      <w:r w:rsidRPr="00213399">
        <w:rPr>
          <w:rFonts w:ascii="Times New Roman" w:hAnsi="Times New Roman" w:cs="Times New Roman"/>
          <w:b/>
          <w:sz w:val="28"/>
          <w:szCs w:val="28"/>
        </w:rPr>
        <w:t>Violencia Estudiantil en la Salud de los Docentes</w:t>
      </w:r>
      <w:r w:rsidRPr="00903859">
        <w:rPr>
          <w:rFonts w:ascii="Times New Roman" w:hAnsi="Times New Roman" w:cs="Times New Roman"/>
          <w:sz w:val="28"/>
          <w:szCs w:val="28"/>
        </w:rPr>
        <w:t>.</w:t>
      </w:r>
    </w:p>
    <w:p w14:paraId="3506E36B" w14:textId="5010CBB6" w:rsidR="00903859" w:rsidRPr="00940E49" w:rsidRDefault="00903859" w:rsidP="00903859">
      <w:pPr>
        <w:tabs>
          <w:tab w:val="left" w:pos="11482"/>
        </w:tabs>
        <w:spacing w:line="480" w:lineRule="auto"/>
        <w:jc w:val="both"/>
        <w:rPr>
          <w:rFonts w:ascii="Times New Roman" w:hAnsi="Times New Roman" w:cs="Times New Roman"/>
          <w:sz w:val="24"/>
          <w:szCs w:val="24"/>
        </w:rPr>
      </w:pPr>
      <w:r w:rsidRPr="00940E49">
        <w:rPr>
          <w:rFonts w:ascii="Times New Roman" w:hAnsi="Times New Roman" w:cs="Times New Roman"/>
          <w:sz w:val="24"/>
          <w:szCs w:val="24"/>
        </w:rPr>
        <w:t>Por lo que libro a la Universidad de cualquier responsabilidad en caso de que mi declaración sea falsa.</w:t>
      </w:r>
    </w:p>
    <w:p w14:paraId="644F6027" w14:textId="41316082" w:rsidR="00903859" w:rsidRPr="00940E49" w:rsidRDefault="00903859" w:rsidP="00903859">
      <w:pPr>
        <w:tabs>
          <w:tab w:val="left" w:pos="11482"/>
        </w:tabs>
        <w:spacing w:line="480" w:lineRule="auto"/>
        <w:jc w:val="both"/>
        <w:rPr>
          <w:rFonts w:ascii="Times New Roman" w:hAnsi="Times New Roman" w:cs="Times New Roman"/>
          <w:sz w:val="24"/>
          <w:szCs w:val="24"/>
        </w:rPr>
      </w:pPr>
    </w:p>
    <w:p w14:paraId="5428A1AB" w14:textId="1FE3A461" w:rsidR="00903859" w:rsidRPr="00940E49" w:rsidRDefault="00903859" w:rsidP="00903859">
      <w:pPr>
        <w:tabs>
          <w:tab w:val="left" w:pos="11482"/>
        </w:tabs>
        <w:spacing w:line="480" w:lineRule="auto"/>
        <w:jc w:val="both"/>
        <w:rPr>
          <w:rFonts w:ascii="Times New Roman" w:hAnsi="Times New Roman" w:cs="Times New Roman"/>
          <w:sz w:val="24"/>
          <w:szCs w:val="24"/>
        </w:rPr>
      </w:pPr>
      <w:r w:rsidRPr="00940E49">
        <w:rPr>
          <w:rFonts w:ascii="Times New Roman" w:hAnsi="Times New Roman" w:cs="Times New Roman"/>
          <w:sz w:val="24"/>
          <w:szCs w:val="24"/>
        </w:rPr>
        <w:t xml:space="preserve">Limón, Guácimo, Río Jiménez a los </w:t>
      </w:r>
      <w:r w:rsidRPr="00940E49">
        <w:rPr>
          <w:rFonts w:ascii="Times New Roman" w:hAnsi="Times New Roman" w:cs="Times New Roman"/>
          <w:sz w:val="24"/>
          <w:szCs w:val="24"/>
          <w:u w:val="single"/>
        </w:rPr>
        <w:t>8</w:t>
      </w:r>
      <w:r w:rsidRPr="00940E49">
        <w:rPr>
          <w:rFonts w:ascii="Times New Roman" w:hAnsi="Times New Roman" w:cs="Times New Roman"/>
          <w:sz w:val="24"/>
          <w:szCs w:val="24"/>
        </w:rPr>
        <w:t xml:space="preserve"> días del mes de </w:t>
      </w:r>
      <w:r w:rsidRPr="00940E49">
        <w:rPr>
          <w:rFonts w:ascii="Times New Roman" w:hAnsi="Times New Roman" w:cs="Times New Roman"/>
          <w:sz w:val="24"/>
          <w:szCs w:val="24"/>
          <w:u w:val="single"/>
        </w:rPr>
        <w:t>febrero</w:t>
      </w:r>
      <w:r w:rsidRPr="00940E49">
        <w:rPr>
          <w:rFonts w:ascii="Times New Roman" w:hAnsi="Times New Roman" w:cs="Times New Roman"/>
          <w:sz w:val="24"/>
          <w:szCs w:val="24"/>
        </w:rPr>
        <w:t xml:space="preserve"> del año </w:t>
      </w:r>
      <w:r w:rsidRPr="00940E49">
        <w:rPr>
          <w:rFonts w:ascii="Times New Roman" w:hAnsi="Times New Roman" w:cs="Times New Roman"/>
          <w:sz w:val="24"/>
          <w:szCs w:val="24"/>
          <w:u w:val="single"/>
        </w:rPr>
        <w:t>2026.</w:t>
      </w:r>
      <w:r w:rsidRPr="00940E49">
        <w:rPr>
          <w:rFonts w:ascii="Times New Roman" w:hAnsi="Times New Roman" w:cs="Times New Roman"/>
          <w:sz w:val="24"/>
          <w:szCs w:val="24"/>
        </w:rPr>
        <w:t xml:space="preserve"> </w:t>
      </w:r>
    </w:p>
    <w:p w14:paraId="35CEED5F" w14:textId="7B25F247" w:rsidR="00903859" w:rsidRDefault="00903859" w:rsidP="00903859">
      <w:pPr>
        <w:tabs>
          <w:tab w:val="left" w:pos="11482"/>
        </w:tabs>
        <w:spacing w:line="480" w:lineRule="auto"/>
        <w:jc w:val="both"/>
      </w:pPr>
      <w:r>
        <w:rPr>
          <w:rFonts w:ascii="Times New Roman" w:hAnsi="Times New Roman" w:cs="Times New Roman"/>
          <w:noProof/>
          <w:sz w:val="24"/>
          <w:szCs w:val="24"/>
        </w:rPr>
        <w:drawing>
          <wp:anchor distT="0" distB="0" distL="114300" distR="114300" simplePos="0" relativeHeight="251676672" behindDoc="0" locked="0" layoutInCell="1" allowOverlap="1" wp14:anchorId="1E4EC382" wp14:editId="74BC8F5A">
            <wp:simplePos x="0" y="0"/>
            <wp:positionH relativeFrom="column">
              <wp:posOffset>1901190</wp:posOffset>
            </wp:positionH>
            <wp:positionV relativeFrom="paragraph">
              <wp:posOffset>377190</wp:posOffset>
            </wp:positionV>
            <wp:extent cx="1638300" cy="776205"/>
            <wp:effectExtent l="0" t="0" r="0" b="5080"/>
            <wp:wrapNone/>
            <wp:docPr id="14" name="Imagen 14"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magen en blanco y negro&#10;&#10;El contenido generado por IA puede ser incorrect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38300" cy="776205"/>
                    </a:xfrm>
                    <a:prstGeom prst="rect">
                      <a:avLst/>
                    </a:prstGeom>
                  </pic:spPr>
                </pic:pic>
              </a:graphicData>
            </a:graphic>
            <wp14:sizeRelH relativeFrom="margin">
              <wp14:pctWidth>0</wp14:pctWidth>
            </wp14:sizeRelH>
            <wp14:sizeRelV relativeFrom="margin">
              <wp14:pctHeight>0</wp14:pctHeight>
            </wp14:sizeRelV>
          </wp:anchor>
        </w:drawing>
      </w:r>
    </w:p>
    <w:p w14:paraId="5E751D97" w14:textId="77777777" w:rsidR="00903859" w:rsidRDefault="00903859" w:rsidP="00903859">
      <w:pPr>
        <w:tabs>
          <w:tab w:val="left" w:pos="11482"/>
        </w:tabs>
        <w:spacing w:line="480" w:lineRule="auto"/>
        <w:jc w:val="both"/>
      </w:pPr>
    </w:p>
    <w:p w14:paraId="4DFD2004" w14:textId="77777777" w:rsidR="00903859" w:rsidRDefault="00903859" w:rsidP="00903859">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02C22474" w14:textId="11B6344B" w:rsidR="00903859" w:rsidRDefault="00903859" w:rsidP="00903859">
      <w:pPr>
        <w:pStyle w:val="Sinespaciado"/>
        <w:spacing w:line="480" w:lineRule="auto"/>
        <w:jc w:val="center"/>
        <w:rPr>
          <w:rFonts w:ascii="Times New Roman" w:hAnsi="Times New Roman"/>
          <w:sz w:val="24"/>
          <w:szCs w:val="24"/>
        </w:rPr>
      </w:pPr>
      <w:r>
        <w:rPr>
          <w:rFonts w:ascii="Times New Roman" w:hAnsi="Times New Roman"/>
          <w:sz w:val="24"/>
          <w:szCs w:val="24"/>
        </w:rPr>
        <w:t>Stephanie Fabiana Juárez Traña</w:t>
      </w:r>
    </w:p>
    <w:p w14:paraId="6CFD384D" w14:textId="1041F7A7" w:rsidR="00903859" w:rsidRDefault="00903859" w:rsidP="00903859">
      <w:pPr>
        <w:pStyle w:val="Sinespaciado"/>
        <w:spacing w:line="480" w:lineRule="auto"/>
        <w:jc w:val="center"/>
        <w:rPr>
          <w:rFonts w:ascii="Times New Roman" w:hAnsi="Times New Roman"/>
          <w:sz w:val="24"/>
          <w:szCs w:val="24"/>
        </w:rPr>
      </w:pPr>
      <w:r>
        <w:rPr>
          <w:rFonts w:ascii="Times New Roman" w:hAnsi="Times New Roman"/>
          <w:sz w:val="24"/>
          <w:szCs w:val="24"/>
        </w:rPr>
        <w:t>702620599</w:t>
      </w:r>
    </w:p>
    <w:p w14:paraId="4965CAB9" w14:textId="77777777" w:rsidR="00903859" w:rsidRDefault="00903859" w:rsidP="00903859">
      <w:pPr>
        <w:tabs>
          <w:tab w:val="left" w:pos="11482"/>
        </w:tabs>
        <w:jc w:val="center"/>
      </w:pPr>
    </w:p>
    <w:p w14:paraId="611F0993" w14:textId="77777777" w:rsidR="00903859" w:rsidRDefault="00903859" w:rsidP="00903859"/>
    <w:p w14:paraId="45C2160A" w14:textId="26BF4756" w:rsidR="00903859" w:rsidRPr="00903859" w:rsidRDefault="00903859" w:rsidP="00903859">
      <w:pPr>
        <w:tabs>
          <w:tab w:val="left" w:pos="2205"/>
        </w:tabs>
        <w:rPr>
          <w:rFonts w:ascii="Times New Roman" w:hAnsi="Times New Roman" w:cs="Times New Roman"/>
          <w:sz w:val="24"/>
          <w:szCs w:val="24"/>
        </w:rPr>
      </w:pPr>
    </w:p>
    <w:sectPr w:rsidR="00903859" w:rsidRPr="00903859" w:rsidSect="002767A7">
      <w:headerReference w:type="default" r:id="rId27"/>
      <w:headerReference w:type="first" r:id="rId28"/>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72190" w14:textId="77777777" w:rsidR="001C11C2" w:rsidRDefault="001C11C2" w:rsidP="001F2549">
      <w:pPr>
        <w:spacing w:after="0" w:line="240" w:lineRule="auto"/>
      </w:pPr>
      <w:r>
        <w:separator/>
      </w:r>
    </w:p>
  </w:endnote>
  <w:endnote w:type="continuationSeparator" w:id="0">
    <w:p w14:paraId="1C047418" w14:textId="77777777" w:rsidR="001C11C2" w:rsidRDefault="001C11C2" w:rsidP="001F2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09F8" w14:textId="77777777" w:rsidR="001C11C2" w:rsidRDefault="001C11C2" w:rsidP="001F2549">
      <w:pPr>
        <w:spacing w:after="0" w:line="240" w:lineRule="auto"/>
      </w:pPr>
      <w:r>
        <w:separator/>
      </w:r>
    </w:p>
  </w:footnote>
  <w:footnote w:type="continuationSeparator" w:id="0">
    <w:p w14:paraId="1F6C1A98" w14:textId="77777777" w:rsidR="001C11C2" w:rsidRDefault="001C11C2" w:rsidP="001F2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0133F" w14:textId="1AAA9C91" w:rsidR="001F2549" w:rsidRPr="001F2549" w:rsidRDefault="001F2549" w:rsidP="001F2549">
    <w:pPr>
      <w:spacing w:line="480" w:lineRule="auto"/>
      <w:jc w:val="center"/>
      <w:rPr>
        <w:rFonts w:ascii="Times New Roman" w:hAnsi="Times New Roman" w:cs="Times New Roman"/>
        <w:b/>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187269"/>
      <w:docPartObj>
        <w:docPartGallery w:val="Page Numbers (Top of Page)"/>
        <w:docPartUnique/>
      </w:docPartObj>
    </w:sdtPr>
    <w:sdtEndPr/>
    <w:sdtContent>
      <w:p w14:paraId="59738CE3" w14:textId="711C11FE" w:rsidR="00FD253A" w:rsidRDefault="00FD253A">
        <w:pPr>
          <w:pStyle w:val="Encabezado"/>
          <w:jc w:val="right"/>
        </w:pPr>
        <w:r>
          <w:fldChar w:fldCharType="begin"/>
        </w:r>
        <w:r>
          <w:instrText>PAGE   \* MERGEFORMAT</w:instrText>
        </w:r>
        <w:r>
          <w:fldChar w:fldCharType="separate"/>
        </w:r>
        <w:r>
          <w:rPr>
            <w:lang w:val="es-ES"/>
          </w:rPr>
          <w:t>2</w:t>
        </w:r>
        <w:r>
          <w:fldChar w:fldCharType="end"/>
        </w:r>
      </w:p>
    </w:sdtContent>
  </w:sdt>
  <w:p w14:paraId="2AEB888F" w14:textId="39482E95" w:rsidR="002767A7" w:rsidRPr="001F2549" w:rsidRDefault="00FD253A" w:rsidP="00FD253A">
    <w:pPr>
      <w:spacing w:line="480" w:lineRule="auto"/>
      <w:jc w:val="center"/>
      <w:rPr>
        <w:rFonts w:ascii="Times New Roman" w:hAnsi="Times New Roman" w:cs="Times New Roman"/>
        <w:b/>
        <w:sz w:val="28"/>
        <w:szCs w:val="28"/>
      </w:rPr>
    </w:pPr>
    <w:r w:rsidRPr="00213399">
      <w:rPr>
        <w:rFonts w:ascii="Times New Roman" w:hAnsi="Times New Roman" w:cs="Times New Roman"/>
        <w:b/>
        <w:sz w:val="28"/>
        <w:szCs w:val="28"/>
      </w:rPr>
      <w:t>Impacto de la Violencia Estudiantil en la Salud de los Docentes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67314"/>
      <w:docPartObj>
        <w:docPartGallery w:val="Page Numbers (Top of Page)"/>
        <w:docPartUnique/>
      </w:docPartObj>
    </w:sdtPr>
    <w:sdtEndPr/>
    <w:sdtContent>
      <w:p w14:paraId="35B9C86F" w14:textId="77777777" w:rsidR="002767A7" w:rsidRDefault="002767A7">
        <w:pPr>
          <w:pStyle w:val="Encabezado"/>
          <w:jc w:val="right"/>
        </w:pPr>
        <w:r>
          <w:fldChar w:fldCharType="begin"/>
        </w:r>
        <w:r>
          <w:instrText>PAGE   \* MERGEFORMAT</w:instrText>
        </w:r>
        <w:r>
          <w:fldChar w:fldCharType="separate"/>
        </w:r>
        <w:r>
          <w:rPr>
            <w:lang w:val="es-ES"/>
          </w:rPr>
          <w:t>2</w:t>
        </w:r>
        <w:r>
          <w:fldChar w:fldCharType="end"/>
        </w:r>
      </w:p>
    </w:sdtContent>
  </w:sdt>
  <w:p w14:paraId="334B0FA2" w14:textId="093B47D8" w:rsidR="002767A7" w:rsidRPr="002767A7" w:rsidRDefault="002767A7" w:rsidP="002767A7">
    <w:pPr>
      <w:spacing w:line="480" w:lineRule="auto"/>
      <w:jc w:val="center"/>
      <w:rPr>
        <w:rFonts w:ascii="Times New Roman" w:hAnsi="Times New Roman" w:cs="Times New Roman"/>
        <w:b/>
        <w:sz w:val="28"/>
        <w:szCs w:val="28"/>
      </w:rPr>
    </w:pPr>
    <w:r w:rsidRPr="00213399">
      <w:rPr>
        <w:rFonts w:ascii="Times New Roman" w:hAnsi="Times New Roman" w:cs="Times New Roman"/>
        <w:b/>
        <w:sz w:val="28"/>
        <w:szCs w:val="28"/>
      </w:rPr>
      <w:t>Impacto de la Violencia Estudiantil en la Salud de los Docentes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D2FE" w14:textId="449248A5" w:rsidR="00E536F1" w:rsidRPr="001F2549" w:rsidRDefault="00E536F1" w:rsidP="00FD253A">
    <w:pPr>
      <w:spacing w:line="480" w:lineRule="auto"/>
      <w:jc w:val="center"/>
      <w:rPr>
        <w:rFonts w:ascii="Times New Roman" w:hAnsi="Times New Roman" w:cs="Times New Roman"/>
        <w:b/>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72A8F" w14:textId="75686465" w:rsidR="002767A7" w:rsidRPr="002767A7" w:rsidRDefault="002767A7" w:rsidP="002767A7">
    <w:pPr>
      <w:spacing w:line="480" w:lineRule="auto"/>
      <w:jc w:val="center"/>
      <w:rPr>
        <w:rFonts w:ascii="Times New Roman" w:hAnsi="Times New Roman" w:cs="Times New Roman"/>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10748"/>
    <w:multiLevelType w:val="multilevel"/>
    <w:tmpl w:val="F7DC7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761B77"/>
    <w:multiLevelType w:val="multilevel"/>
    <w:tmpl w:val="B63E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C6C44"/>
    <w:multiLevelType w:val="hybridMultilevel"/>
    <w:tmpl w:val="86EC83C6"/>
    <w:lvl w:ilvl="0" w:tplc="140A000F">
      <w:start w:val="1"/>
      <w:numFmt w:val="decimal"/>
      <w:lvlText w:val="%1."/>
      <w:lvlJc w:val="left"/>
      <w:pPr>
        <w:ind w:left="1429" w:hanging="360"/>
      </w:p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3" w15:restartNumberingAfterBreak="0">
    <w:nsid w:val="5BB73A0C"/>
    <w:multiLevelType w:val="multilevel"/>
    <w:tmpl w:val="1654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99"/>
    <w:rsid w:val="000265B1"/>
    <w:rsid w:val="00035AE5"/>
    <w:rsid w:val="00074443"/>
    <w:rsid w:val="000A16BA"/>
    <w:rsid w:val="000A3F99"/>
    <w:rsid w:val="000A79D4"/>
    <w:rsid w:val="000D1D04"/>
    <w:rsid w:val="000E28FE"/>
    <w:rsid w:val="000F1070"/>
    <w:rsid w:val="0014152B"/>
    <w:rsid w:val="001478B6"/>
    <w:rsid w:val="001652F4"/>
    <w:rsid w:val="00181297"/>
    <w:rsid w:val="001C11C2"/>
    <w:rsid w:val="001F2549"/>
    <w:rsid w:val="00273BD9"/>
    <w:rsid w:val="002767A7"/>
    <w:rsid w:val="00285A36"/>
    <w:rsid w:val="002E2073"/>
    <w:rsid w:val="002F5EF7"/>
    <w:rsid w:val="00321958"/>
    <w:rsid w:val="00323A9E"/>
    <w:rsid w:val="00332B85"/>
    <w:rsid w:val="0034026B"/>
    <w:rsid w:val="003F14C9"/>
    <w:rsid w:val="003F5D10"/>
    <w:rsid w:val="00411ED4"/>
    <w:rsid w:val="0042563A"/>
    <w:rsid w:val="00433C3C"/>
    <w:rsid w:val="004654A2"/>
    <w:rsid w:val="00475A25"/>
    <w:rsid w:val="004A581F"/>
    <w:rsid w:val="004B3697"/>
    <w:rsid w:val="004C6FB2"/>
    <w:rsid w:val="004F6082"/>
    <w:rsid w:val="004F6C42"/>
    <w:rsid w:val="004F70EB"/>
    <w:rsid w:val="005348FE"/>
    <w:rsid w:val="00553B5D"/>
    <w:rsid w:val="005A11FF"/>
    <w:rsid w:val="005F613C"/>
    <w:rsid w:val="00644010"/>
    <w:rsid w:val="0074302E"/>
    <w:rsid w:val="0078263F"/>
    <w:rsid w:val="0079084B"/>
    <w:rsid w:val="007D0034"/>
    <w:rsid w:val="007D4899"/>
    <w:rsid w:val="007E2E6D"/>
    <w:rsid w:val="007F19DA"/>
    <w:rsid w:val="00820148"/>
    <w:rsid w:val="00834F75"/>
    <w:rsid w:val="00896C4F"/>
    <w:rsid w:val="008B327A"/>
    <w:rsid w:val="008D019A"/>
    <w:rsid w:val="008D752C"/>
    <w:rsid w:val="00903859"/>
    <w:rsid w:val="00933E22"/>
    <w:rsid w:val="009409F8"/>
    <w:rsid w:val="00940E49"/>
    <w:rsid w:val="00950C76"/>
    <w:rsid w:val="009933B6"/>
    <w:rsid w:val="009B0D25"/>
    <w:rsid w:val="009F0C04"/>
    <w:rsid w:val="009F3CCD"/>
    <w:rsid w:val="00A13AE9"/>
    <w:rsid w:val="00A221E4"/>
    <w:rsid w:val="00AA221A"/>
    <w:rsid w:val="00AD6AEA"/>
    <w:rsid w:val="00AF3AA0"/>
    <w:rsid w:val="00AF4AE1"/>
    <w:rsid w:val="00B71C6F"/>
    <w:rsid w:val="00B74AE5"/>
    <w:rsid w:val="00BC2EE2"/>
    <w:rsid w:val="00C06A1F"/>
    <w:rsid w:val="00C34B19"/>
    <w:rsid w:val="00CC64A5"/>
    <w:rsid w:val="00D6638B"/>
    <w:rsid w:val="00DA4CE8"/>
    <w:rsid w:val="00DD209E"/>
    <w:rsid w:val="00E425C9"/>
    <w:rsid w:val="00E536F1"/>
    <w:rsid w:val="00E96839"/>
    <w:rsid w:val="00EE117A"/>
    <w:rsid w:val="00F40E48"/>
    <w:rsid w:val="00F63247"/>
    <w:rsid w:val="00F81824"/>
    <w:rsid w:val="00FD253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0FE4D"/>
  <w15:chartTrackingRefBased/>
  <w15:docId w15:val="{D7A40292-B92D-4E34-82CA-CBB0C2C8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8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65B1"/>
    <w:pPr>
      <w:ind w:left="720"/>
      <w:contextualSpacing/>
    </w:pPr>
  </w:style>
  <w:style w:type="paragraph" w:styleId="Sinespaciado">
    <w:name w:val="No Spacing"/>
    <w:uiPriority w:val="1"/>
    <w:qFormat/>
    <w:rsid w:val="001F2549"/>
    <w:pPr>
      <w:spacing w:after="0" w:line="240" w:lineRule="auto"/>
    </w:pPr>
    <w:rPr>
      <w:rFonts w:ascii="Calibri" w:eastAsia="Calibri" w:hAnsi="Calibri" w:cs="Times New Roman"/>
      <w:kern w:val="0"/>
      <w:lang w:val="es-ES"/>
      <w14:ligatures w14:val="none"/>
    </w:rPr>
  </w:style>
  <w:style w:type="paragraph" w:styleId="Encabezado">
    <w:name w:val="header"/>
    <w:basedOn w:val="Normal"/>
    <w:link w:val="EncabezadoCar"/>
    <w:uiPriority w:val="99"/>
    <w:unhideWhenUsed/>
    <w:rsid w:val="001F25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2549"/>
  </w:style>
  <w:style w:type="paragraph" w:styleId="Piedepgina">
    <w:name w:val="footer"/>
    <w:basedOn w:val="Normal"/>
    <w:link w:val="PiedepginaCar"/>
    <w:uiPriority w:val="99"/>
    <w:unhideWhenUsed/>
    <w:rsid w:val="001F25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2549"/>
  </w:style>
  <w:style w:type="character" w:styleId="Textoennegrita">
    <w:name w:val="Strong"/>
    <w:basedOn w:val="Fuentedeprrafopredeter"/>
    <w:uiPriority w:val="22"/>
    <w:qFormat/>
    <w:rsid w:val="004B3697"/>
    <w:rPr>
      <w:b/>
      <w:bCs/>
    </w:rPr>
  </w:style>
  <w:style w:type="paragraph" w:styleId="NormalWeb">
    <w:name w:val="Normal (Web)"/>
    <w:basedOn w:val="Normal"/>
    <w:uiPriority w:val="99"/>
    <w:semiHidden/>
    <w:unhideWhenUsed/>
    <w:rsid w:val="00644010"/>
    <w:pPr>
      <w:spacing w:before="100" w:beforeAutospacing="1" w:after="100" w:afterAutospacing="1" w:line="240" w:lineRule="auto"/>
    </w:pPr>
    <w:rPr>
      <w:rFonts w:ascii="Times New Roman" w:eastAsia="Times New Roman" w:hAnsi="Times New Roman" w:cs="Times New Roman"/>
      <w:kern w:val="0"/>
      <w:sz w:val="24"/>
      <w:szCs w:val="24"/>
      <w:lang w:eastAsia="es-CR"/>
      <w14:ligatures w14:val="none"/>
    </w:rPr>
  </w:style>
  <w:style w:type="character" w:styleId="nfasis">
    <w:name w:val="Emphasis"/>
    <w:basedOn w:val="Fuentedeprrafopredeter"/>
    <w:uiPriority w:val="20"/>
    <w:qFormat/>
    <w:rsid w:val="004654A2"/>
    <w:rPr>
      <w:i/>
      <w:iCs/>
    </w:rPr>
  </w:style>
  <w:style w:type="character" w:styleId="Hipervnculo">
    <w:name w:val="Hyperlink"/>
    <w:basedOn w:val="Fuentedeprrafopredeter"/>
    <w:uiPriority w:val="99"/>
    <w:unhideWhenUsed/>
    <w:rsid w:val="004654A2"/>
    <w:rPr>
      <w:color w:val="0563C1" w:themeColor="hyperlink"/>
      <w:u w:val="single"/>
    </w:rPr>
  </w:style>
  <w:style w:type="character" w:styleId="Mencinsinresolver">
    <w:name w:val="Unresolved Mention"/>
    <w:basedOn w:val="Fuentedeprrafopredeter"/>
    <w:uiPriority w:val="99"/>
    <w:semiHidden/>
    <w:unhideWhenUsed/>
    <w:rsid w:val="00465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3576">
      <w:bodyDiv w:val="1"/>
      <w:marLeft w:val="0"/>
      <w:marRight w:val="0"/>
      <w:marTop w:val="0"/>
      <w:marBottom w:val="0"/>
      <w:divBdr>
        <w:top w:val="none" w:sz="0" w:space="0" w:color="auto"/>
        <w:left w:val="none" w:sz="0" w:space="0" w:color="auto"/>
        <w:bottom w:val="none" w:sz="0" w:space="0" w:color="auto"/>
        <w:right w:val="none" w:sz="0" w:space="0" w:color="auto"/>
      </w:divBdr>
      <w:divsChild>
        <w:div w:id="1890914733">
          <w:marLeft w:val="0"/>
          <w:marRight w:val="0"/>
          <w:marTop w:val="0"/>
          <w:marBottom w:val="0"/>
          <w:divBdr>
            <w:top w:val="single" w:sz="2" w:space="0" w:color="auto"/>
            <w:left w:val="single" w:sz="2" w:space="0" w:color="auto"/>
            <w:bottom w:val="single" w:sz="2" w:space="0" w:color="auto"/>
            <w:right w:val="single" w:sz="2" w:space="0" w:color="auto"/>
          </w:divBdr>
          <w:divsChild>
            <w:div w:id="222378801">
              <w:marLeft w:val="0"/>
              <w:marRight w:val="0"/>
              <w:marTop w:val="0"/>
              <w:marBottom w:val="0"/>
              <w:divBdr>
                <w:top w:val="single" w:sz="2" w:space="0" w:color="auto"/>
                <w:left w:val="single" w:sz="2" w:space="0" w:color="auto"/>
                <w:bottom w:val="single" w:sz="2" w:space="0" w:color="auto"/>
                <w:right w:val="single" w:sz="2" w:space="0" w:color="auto"/>
              </w:divBdr>
              <w:divsChild>
                <w:div w:id="68623332">
                  <w:marLeft w:val="0"/>
                  <w:marRight w:val="0"/>
                  <w:marTop w:val="0"/>
                  <w:marBottom w:val="0"/>
                  <w:divBdr>
                    <w:top w:val="single" w:sz="2" w:space="0" w:color="auto"/>
                    <w:left w:val="single" w:sz="2" w:space="0" w:color="auto"/>
                    <w:bottom w:val="single" w:sz="2" w:space="0" w:color="auto"/>
                    <w:right w:val="single" w:sz="2" w:space="0" w:color="auto"/>
                  </w:divBdr>
                  <w:divsChild>
                    <w:div w:id="313677670">
                      <w:marLeft w:val="0"/>
                      <w:marRight w:val="0"/>
                      <w:marTop w:val="0"/>
                      <w:marBottom w:val="0"/>
                      <w:divBdr>
                        <w:top w:val="single" w:sz="2" w:space="0" w:color="auto"/>
                        <w:left w:val="single" w:sz="2" w:space="0" w:color="auto"/>
                        <w:bottom w:val="single" w:sz="2" w:space="0" w:color="auto"/>
                        <w:right w:val="single" w:sz="2" w:space="0" w:color="auto"/>
                      </w:divBdr>
                      <w:divsChild>
                        <w:div w:id="7348641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9061487">
      <w:bodyDiv w:val="1"/>
      <w:marLeft w:val="0"/>
      <w:marRight w:val="0"/>
      <w:marTop w:val="0"/>
      <w:marBottom w:val="0"/>
      <w:divBdr>
        <w:top w:val="none" w:sz="0" w:space="0" w:color="auto"/>
        <w:left w:val="none" w:sz="0" w:space="0" w:color="auto"/>
        <w:bottom w:val="none" w:sz="0" w:space="0" w:color="auto"/>
        <w:right w:val="none" w:sz="0" w:space="0" w:color="auto"/>
      </w:divBdr>
    </w:div>
    <w:div w:id="62142307">
      <w:bodyDiv w:val="1"/>
      <w:marLeft w:val="0"/>
      <w:marRight w:val="0"/>
      <w:marTop w:val="0"/>
      <w:marBottom w:val="0"/>
      <w:divBdr>
        <w:top w:val="none" w:sz="0" w:space="0" w:color="auto"/>
        <w:left w:val="none" w:sz="0" w:space="0" w:color="auto"/>
        <w:bottom w:val="none" w:sz="0" w:space="0" w:color="auto"/>
        <w:right w:val="none" w:sz="0" w:space="0" w:color="auto"/>
      </w:divBdr>
    </w:div>
    <w:div w:id="193349306">
      <w:bodyDiv w:val="1"/>
      <w:marLeft w:val="0"/>
      <w:marRight w:val="0"/>
      <w:marTop w:val="0"/>
      <w:marBottom w:val="0"/>
      <w:divBdr>
        <w:top w:val="none" w:sz="0" w:space="0" w:color="auto"/>
        <w:left w:val="none" w:sz="0" w:space="0" w:color="auto"/>
        <w:bottom w:val="none" w:sz="0" w:space="0" w:color="auto"/>
        <w:right w:val="none" w:sz="0" w:space="0" w:color="auto"/>
      </w:divBdr>
    </w:div>
    <w:div w:id="210265005">
      <w:bodyDiv w:val="1"/>
      <w:marLeft w:val="0"/>
      <w:marRight w:val="0"/>
      <w:marTop w:val="0"/>
      <w:marBottom w:val="0"/>
      <w:divBdr>
        <w:top w:val="none" w:sz="0" w:space="0" w:color="auto"/>
        <w:left w:val="none" w:sz="0" w:space="0" w:color="auto"/>
        <w:bottom w:val="none" w:sz="0" w:space="0" w:color="auto"/>
        <w:right w:val="none" w:sz="0" w:space="0" w:color="auto"/>
      </w:divBdr>
    </w:div>
    <w:div w:id="218057315">
      <w:bodyDiv w:val="1"/>
      <w:marLeft w:val="0"/>
      <w:marRight w:val="0"/>
      <w:marTop w:val="0"/>
      <w:marBottom w:val="0"/>
      <w:divBdr>
        <w:top w:val="none" w:sz="0" w:space="0" w:color="auto"/>
        <w:left w:val="none" w:sz="0" w:space="0" w:color="auto"/>
        <w:bottom w:val="none" w:sz="0" w:space="0" w:color="auto"/>
        <w:right w:val="none" w:sz="0" w:space="0" w:color="auto"/>
      </w:divBdr>
    </w:div>
    <w:div w:id="249975480">
      <w:bodyDiv w:val="1"/>
      <w:marLeft w:val="0"/>
      <w:marRight w:val="0"/>
      <w:marTop w:val="0"/>
      <w:marBottom w:val="0"/>
      <w:divBdr>
        <w:top w:val="none" w:sz="0" w:space="0" w:color="auto"/>
        <w:left w:val="none" w:sz="0" w:space="0" w:color="auto"/>
        <w:bottom w:val="none" w:sz="0" w:space="0" w:color="auto"/>
        <w:right w:val="none" w:sz="0" w:space="0" w:color="auto"/>
      </w:divBdr>
    </w:div>
    <w:div w:id="709961785">
      <w:bodyDiv w:val="1"/>
      <w:marLeft w:val="0"/>
      <w:marRight w:val="0"/>
      <w:marTop w:val="0"/>
      <w:marBottom w:val="0"/>
      <w:divBdr>
        <w:top w:val="none" w:sz="0" w:space="0" w:color="auto"/>
        <w:left w:val="none" w:sz="0" w:space="0" w:color="auto"/>
        <w:bottom w:val="none" w:sz="0" w:space="0" w:color="auto"/>
        <w:right w:val="none" w:sz="0" w:space="0" w:color="auto"/>
      </w:divBdr>
    </w:div>
    <w:div w:id="1172601068">
      <w:bodyDiv w:val="1"/>
      <w:marLeft w:val="0"/>
      <w:marRight w:val="0"/>
      <w:marTop w:val="0"/>
      <w:marBottom w:val="0"/>
      <w:divBdr>
        <w:top w:val="none" w:sz="0" w:space="0" w:color="auto"/>
        <w:left w:val="none" w:sz="0" w:space="0" w:color="auto"/>
        <w:bottom w:val="none" w:sz="0" w:space="0" w:color="auto"/>
        <w:right w:val="none" w:sz="0" w:space="0" w:color="auto"/>
      </w:divBdr>
    </w:div>
    <w:div w:id="1215459422">
      <w:bodyDiv w:val="1"/>
      <w:marLeft w:val="0"/>
      <w:marRight w:val="0"/>
      <w:marTop w:val="0"/>
      <w:marBottom w:val="0"/>
      <w:divBdr>
        <w:top w:val="none" w:sz="0" w:space="0" w:color="auto"/>
        <w:left w:val="none" w:sz="0" w:space="0" w:color="auto"/>
        <w:bottom w:val="none" w:sz="0" w:space="0" w:color="auto"/>
        <w:right w:val="none" w:sz="0" w:space="0" w:color="auto"/>
      </w:divBdr>
      <w:divsChild>
        <w:div w:id="468665481">
          <w:marLeft w:val="0"/>
          <w:marRight w:val="0"/>
          <w:marTop w:val="0"/>
          <w:marBottom w:val="0"/>
          <w:divBdr>
            <w:top w:val="none" w:sz="0" w:space="0" w:color="auto"/>
            <w:left w:val="none" w:sz="0" w:space="0" w:color="auto"/>
            <w:bottom w:val="none" w:sz="0" w:space="0" w:color="auto"/>
            <w:right w:val="none" w:sz="0" w:space="0" w:color="auto"/>
          </w:divBdr>
          <w:divsChild>
            <w:div w:id="954798098">
              <w:marLeft w:val="0"/>
              <w:marRight w:val="0"/>
              <w:marTop w:val="0"/>
              <w:marBottom w:val="0"/>
              <w:divBdr>
                <w:top w:val="none" w:sz="0" w:space="0" w:color="auto"/>
                <w:left w:val="none" w:sz="0" w:space="0" w:color="auto"/>
                <w:bottom w:val="none" w:sz="0" w:space="0" w:color="auto"/>
                <w:right w:val="none" w:sz="0" w:space="0" w:color="auto"/>
              </w:divBdr>
              <w:divsChild>
                <w:div w:id="1607888255">
                  <w:marLeft w:val="0"/>
                  <w:marRight w:val="0"/>
                  <w:marTop w:val="0"/>
                  <w:marBottom w:val="0"/>
                  <w:divBdr>
                    <w:top w:val="none" w:sz="0" w:space="0" w:color="auto"/>
                    <w:left w:val="none" w:sz="0" w:space="0" w:color="auto"/>
                    <w:bottom w:val="none" w:sz="0" w:space="0" w:color="auto"/>
                    <w:right w:val="none" w:sz="0" w:space="0" w:color="auto"/>
                  </w:divBdr>
                  <w:divsChild>
                    <w:div w:id="1430009452">
                      <w:marLeft w:val="0"/>
                      <w:marRight w:val="0"/>
                      <w:marTop w:val="0"/>
                      <w:marBottom w:val="0"/>
                      <w:divBdr>
                        <w:top w:val="none" w:sz="0" w:space="0" w:color="auto"/>
                        <w:left w:val="none" w:sz="0" w:space="0" w:color="auto"/>
                        <w:bottom w:val="none" w:sz="0" w:space="0" w:color="auto"/>
                        <w:right w:val="none" w:sz="0" w:space="0" w:color="auto"/>
                      </w:divBdr>
                      <w:divsChild>
                        <w:div w:id="1807627697">
                          <w:marLeft w:val="0"/>
                          <w:marRight w:val="0"/>
                          <w:marTop w:val="0"/>
                          <w:marBottom w:val="0"/>
                          <w:divBdr>
                            <w:top w:val="none" w:sz="0" w:space="0" w:color="auto"/>
                            <w:left w:val="none" w:sz="0" w:space="0" w:color="auto"/>
                            <w:bottom w:val="none" w:sz="0" w:space="0" w:color="auto"/>
                            <w:right w:val="none" w:sz="0" w:space="0" w:color="auto"/>
                          </w:divBdr>
                          <w:divsChild>
                            <w:div w:id="7397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998392">
      <w:bodyDiv w:val="1"/>
      <w:marLeft w:val="0"/>
      <w:marRight w:val="0"/>
      <w:marTop w:val="0"/>
      <w:marBottom w:val="0"/>
      <w:divBdr>
        <w:top w:val="none" w:sz="0" w:space="0" w:color="auto"/>
        <w:left w:val="none" w:sz="0" w:space="0" w:color="auto"/>
        <w:bottom w:val="none" w:sz="0" w:space="0" w:color="auto"/>
        <w:right w:val="none" w:sz="0" w:space="0" w:color="auto"/>
      </w:divBdr>
      <w:divsChild>
        <w:div w:id="1098059883">
          <w:marLeft w:val="0"/>
          <w:marRight w:val="0"/>
          <w:marTop w:val="0"/>
          <w:marBottom w:val="0"/>
          <w:divBdr>
            <w:top w:val="single" w:sz="2" w:space="0" w:color="auto"/>
            <w:left w:val="single" w:sz="2" w:space="0" w:color="auto"/>
            <w:bottom w:val="single" w:sz="2" w:space="0" w:color="auto"/>
            <w:right w:val="single" w:sz="2" w:space="0" w:color="auto"/>
          </w:divBdr>
          <w:divsChild>
            <w:div w:id="1245191645">
              <w:marLeft w:val="0"/>
              <w:marRight w:val="0"/>
              <w:marTop w:val="0"/>
              <w:marBottom w:val="0"/>
              <w:divBdr>
                <w:top w:val="single" w:sz="2" w:space="0" w:color="auto"/>
                <w:left w:val="single" w:sz="2" w:space="0" w:color="auto"/>
                <w:bottom w:val="single" w:sz="2" w:space="0" w:color="auto"/>
                <w:right w:val="single" w:sz="2" w:space="0" w:color="auto"/>
              </w:divBdr>
              <w:divsChild>
                <w:div w:id="1720981220">
                  <w:marLeft w:val="0"/>
                  <w:marRight w:val="0"/>
                  <w:marTop w:val="0"/>
                  <w:marBottom w:val="0"/>
                  <w:divBdr>
                    <w:top w:val="single" w:sz="2" w:space="0" w:color="auto"/>
                    <w:left w:val="single" w:sz="2" w:space="0" w:color="auto"/>
                    <w:bottom w:val="single" w:sz="2" w:space="0" w:color="auto"/>
                    <w:right w:val="single" w:sz="2" w:space="0" w:color="auto"/>
                  </w:divBdr>
                  <w:divsChild>
                    <w:div w:id="936745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03675750">
          <w:marLeft w:val="0"/>
          <w:marRight w:val="0"/>
          <w:marTop w:val="0"/>
          <w:marBottom w:val="0"/>
          <w:divBdr>
            <w:top w:val="single" w:sz="2" w:space="0" w:color="auto"/>
            <w:left w:val="single" w:sz="2" w:space="0" w:color="auto"/>
            <w:bottom w:val="single" w:sz="2" w:space="0" w:color="auto"/>
            <w:right w:val="single" w:sz="2" w:space="0" w:color="auto"/>
          </w:divBdr>
          <w:divsChild>
            <w:div w:id="641351977">
              <w:marLeft w:val="0"/>
              <w:marRight w:val="0"/>
              <w:marTop w:val="0"/>
              <w:marBottom w:val="0"/>
              <w:divBdr>
                <w:top w:val="single" w:sz="2" w:space="0" w:color="auto"/>
                <w:left w:val="single" w:sz="2" w:space="0" w:color="auto"/>
                <w:bottom w:val="single" w:sz="2" w:space="0" w:color="auto"/>
                <w:right w:val="single" w:sz="2" w:space="0" w:color="auto"/>
              </w:divBdr>
              <w:divsChild>
                <w:div w:id="1934045679">
                  <w:marLeft w:val="0"/>
                  <w:marRight w:val="0"/>
                  <w:marTop w:val="0"/>
                  <w:marBottom w:val="0"/>
                  <w:divBdr>
                    <w:top w:val="single" w:sz="2" w:space="0" w:color="auto"/>
                    <w:left w:val="single" w:sz="2" w:space="0" w:color="auto"/>
                    <w:bottom w:val="single" w:sz="2" w:space="0" w:color="auto"/>
                    <w:right w:val="single" w:sz="2" w:space="0" w:color="auto"/>
                  </w:divBdr>
                  <w:divsChild>
                    <w:div w:id="1814054690">
                      <w:marLeft w:val="0"/>
                      <w:marRight w:val="0"/>
                      <w:marTop w:val="0"/>
                      <w:marBottom w:val="0"/>
                      <w:divBdr>
                        <w:top w:val="single" w:sz="2" w:space="0" w:color="auto"/>
                        <w:left w:val="single" w:sz="2" w:space="0" w:color="auto"/>
                        <w:bottom w:val="single" w:sz="2" w:space="0" w:color="auto"/>
                        <w:right w:val="single" w:sz="2" w:space="0" w:color="auto"/>
                      </w:divBdr>
                      <w:divsChild>
                        <w:div w:id="1463772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82496344">
      <w:bodyDiv w:val="1"/>
      <w:marLeft w:val="0"/>
      <w:marRight w:val="0"/>
      <w:marTop w:val="0"/>
      <w:marBottom w:val="0"/>
      <w:divBdr>
        <w:top w:val="none" w:sz="0" w:space="0" w:color="auto"/>
        <w:left w:val="none" w:sz="0" w:space="0" w:color="auto"/>
        <w:bottom w:val="none" w:sz="0" w:space="0" w:color="auto"/>
        <w:right w:val="none" w:sz="0" w:space="0" w:color="auto"/>
      </w:divBdr>
    </w:div>
    <w:div w:id="1311592935">
      <w:bodyDiv w:val="1"/>
      <w:marLeft w:val="0"/>
      <w:marRight w:val="0"/>
      <w:marTop w:val="0"/>
      <w:marBottom w:val="0"/>
      <w:divBdr>
        <w:top w:val="none" w:sz="0" w:space="0" w:color="auto"/>
        <w:left w:val="none" w:sz="0" w:space="0" w:color="auto"/>
        <w:bottom w:val="none" w:sz="0" w:space="0" w:color="auto"/>
        <w:right w:val="none" w:sz="0" w:space="0" w:color="auto"/>
      </w:divBdr>
    </w:div>
    <w:div w:id="1330408499">
      <w:bodyDiv w:val="1"/>
      <w:marLeft w:val="0"/>
      <w:marRight w:val="0"/>
      <w:marTop w:val="0"/>
      <w:marBottom w:val="0"/>
      <w:divBdr>
        <w:top w:val="none" w:sz="0" w:space="0" w:color="auto"/>
        <w:left w:val="none" w:sz="0" w:space="0" w:color="auto"/>
        <w:bottom w:val="none" w:sz="0" w:space="0" w:color="auto"/>
        <w:right w:val="none" w:sz="0" w:space="0" w:color="auto"/>
      </w:divBdr>
    </w:div>
    <w:div w:id="1382828365">
      <w:bodyDiv w:val="1"/>
      <w:marLeft w:val="0"/>
      <w:marRight w:val="0"/>
      <w:marTop w:val="0"/>
      <w:marBottom w:val="0"/>
      <w:divBdr>
        <w:top w:val="none" w:sz="0" w:space="0" w:color="auto"/>
        <w:left w:val="none" w:sz="0" w:space="0" w:color="auto"/>
        <w:bottom w:val="none" w:sz="0" w:space="0" w:color="auto"/>
        <w:right w:val="none" w:sz="0" w:space="0" w:color="auto"/>
      </w:divBdr>
    </w:div>
    <w:div w:id="1586723485">
      <w:bodyDiv w:val="1"/>
      <w:marLeft w:val="0"/>
      <w:marRight w:val="0"/>
      <w:marTop w:val="0"/>
      <w:marBottom w:val="0"/>
      <w:divBdr>
        <w:top w:val="none" w:sz="0" w:space="0" w:color="auto"/>
        <w:left w:val="none" w:sz="0" w:space="0" w:color="auto"/>
        <w:bottom w:val="none" w:sz="0" w:space="0" w:color="auto"/>
        <w:right w:val="none" w:sz="0" w:space="0" w:color="auto"/>
      </w:divBdr>
    </w:div>
    <w:div w:id="1590500509">
      <w:bodyDiv w:val="1"/>
      <w:marLeft w:val="0"/>
      <w:marRight w:val="0"/>
      <w:marTop w:val="0"/>
      <w:marBottom w:val="0"/>
      <w:divBdr>
        <w:top w:val="none" w:sz="0" w:space="0" w:color="auto"/>
        <w:left w:val="none" w:sz="0" w:space="0" w:color="auto"/>
        <w:bottom w:val="none" w:sz="0" w:space="0" w:color="auto"/>
        <w:right w:val="none" w:sz="0" w:space="0" w:color="auto"/>
      </w:divBdr>
    </w:div>
    <w:div w:id="1595746031">
      <w:bodyDiv w:val="1"/>
      <w:marLeft w:val="0"/>
      <w:marRight w:val="0"/>
      <w:marTop w:val="0"/>
      <w:marBottom w:val="0"/>
      <w:divBdr>
        <w:top w:val="none" w:sz="0" w:space="0" w:color="auto"/>
        <w:left w:val="none" w:sz="0" w:space="0" w:color="auto"/>
        <w:bottom w:val="none" w:sz="0" w:space="0" w:color="auto"/>
        <w:right w:val="none" w:sz="0" w:space="0" w:color="auto"/>
      </w:divBdr>
    </w:div>
    <w:div w:id="1680305135">
      <w:bodyDiv w:val="1"/>
      <w:marLeft w:val="0"/>
      <w:marRight w:val="0"/>
      <w:marTop w:val="0"/>
      <w:marBottom w:val="0"/>
      <w:divBdr>
        <w:top w:val="none" w:sz="0" w:space="0" w:color="auto"/>
        <w:left w:val="none" w:sz="0" w:space="0" w:color="auto"/>
        <w:bottom w:val="none" w:sz="0" w:space="0" w:color="auto"/>
        <w:right w:val="none" w:sz="0" w:space="0" w:color="auto"/>
      </w:divBdr>
    </w:div>
    <w:div w:id="1766001412">
      <w:bodyDiv w:val="1"/>
      <w:marLeft w:val="0"/>
      <w:marRight w:val="0"/>
      <w:marTop w:val="0"/>
      <w:marBottom w:val="0"/>
      <w:divBdr>
        <w:top w:val="none" w:sz="0" w:space="0" w:color="auto"/>
        <w:left w:val="none" w:sz="0" w:space="0" w:color="auto"/>
        <w:bottom w:val="none" w:sz="0" w:space="0" w:color="auto"/>
        <w:right w:val="none" w:sz="0" w:space="0" w:color="auto"/>
      </w:divBdr>
      <w:divsChild>
        <w:div w:id="1413775131">
          <w:marLeft w:val="0"/>
          <w:marRight w:val="0"/>
          <w:marTop w:val="0"/>
          <w:marBottom w:val="0"/>
          <w:divBdr>
            <w:top w:val="none" w:sz="0" w:space="0" w:color="auto"/>
            <w:left w:val="none" w:sz="0" w:space="0" w:color="auto"/>
            <w:bottom w:val="none" w:sz="0" w:space="0" w:color="auto"/>
            <w:right w:val="none" w:sz="0" w:space="0" w:color="auto"/>
          </w:divBdr>
          <w:divsChild>
            <w:div w:id="894775622">
              <w:marLeft w:val="0"/>
              <w:marRight w:val="0"/>
              <w:marTop w:val="0"/>
              <w:marBottom w:val="0"/>
              <w:divBdr>
                <w:top w:val="none" w:sz="0" w:space="0" w:color="auto"/>
                <w:left w:val="none" w:sz="0" w:space="0" w:color="auto"/>
                <w:bottom w:val="none" w:sz="0" w:space="0" w:color="auto"/>
                <w:right w:val="none" w:sz="0" w:space="0" w:color="auto"/>
              </w:divBdr>
              <w:divsChild>
                <w:div w:id="790519175">
                  <w:marLeft w:val="0"/>
                  <w:marRight w:val="0"/>
                  <w:marTop w:val="0"/>
                  <w:marBottom w:val="0"/>
                  <w:divBdr>
                    <w:top w:val="none" w:sz="0" w:space="0" w:color="auto"/>
                    <w:left w:val="none" w:sz="0" w:space="0" w:color="auto"/>
                    <w:bottom w:val="none" w:sz="0" w:space="0" w:color="auto"/>
                    <w:right w:val="none" w:sz="0" w:space="0" w:color="auto"/>
                  </w:divBdr>
                  <w:divsChild>
                    <w:div w:id="692344269">
                      <w:marLeft w:val="0"/>
                      <w:marRight w:val="0"/>
                      <w:marTop w:val="0"/>
                      <w:marBottom w:val="0"/>
                      <w:divBdr>
                        <w:top w:val="none" w:sz="0" w:space="0" w:color="auto"/>
                        <w:left w:val="none" w:sz="0" w:space="0" w:color="auto"/>
                        <w:bottom w:val="none" w:sz="0" w:space="0" w:color="auto"/>
                        <w:right w:val="none" w:sz="0" w:space="0" w:color="auto"/>
                      </w:divBdr>
                      <w:divsChild>
                        <w:div w:id="1672952136">
                          <w:marLeft w:val="0"/>
                          <w:marRight w:val="0"/>
                          <w:marTop w:val="0"/>
                          <w:marBottom w:val="0"/>
                          <w:divBdr>
                            <w:top w:val="none" w:sz="0" w:space="0" w:color="auto"/>
                            <w:left w:val="none" w:sz="0" w:space="0" w:color="auto"/>
                            <w:bottom w:val="none" w:sz="0" w:space="0" w:color="auto"/>
                            <w:right w:val="none" w:sz="0" w:space="0" w:color="auto"/>
                          </w:divBdr>
                          <w:divsChild>
                            <w:div w:id="11786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575520">
      <w:bodyDiv w:val="1"/>
      <w:marLeft w:val="0"/>
      <w:marRight w:val="0"/>
      <w:marTop w:val="0"/>
      <w:marBottom w:val="0"/>
      <w:divBdr>
        <w:top w:val="none" w:sz="0" w:space="0" w:color="auto"/>
        <w:left w:val="none" w:sz="0" w:space="0" w:color="auto"/>
        <w:bottom w:val="none" w:sz="0" w:space="0" w:color="auto"/>
        <w:right w:val="none" w:sz="0" w:space="0" w:color="auto"/>
      </w:divBdr>
    </w:div>
    <w:div w:id="1908757055">
      <w:bodyDiv w:val="1"/>
      <w:marLeft w:val="0"/>
      <w:marRight w:val="0"/>
      <w:marTop w:val="0"/>
      <w:marBottom w:val="0"/>
      <w:divBdr>
        <w:top w:val="none" w:sz="0" w:space="0" w:color="auto"/>
        <w:left w:val="none" w:sz="0" w:space="0" w:color="auto"/>
        <w:bottom w:val="none" w:sz="0" w:space="0" w:color="auto"/>
        <w:right w:val="none" w:sz="0" w:space="0" w:color="auto"/>
      </w:divBdr>
    </w:div>
    <w:div w:id="1924220318">
      <w:bodyDiv w:val="1"/>
      <w:marLeft w:val="0"/>
      <w:marRight w:val="0"/>
      <w:marTop w:val="0"/>
      <w:marBottom w:val="0"/>
      <w:divBdr>
        <w:top w:val="none" w:sz="0" w:space="0" w:color="auto"/>
        <w:left w:val="none" w:sz="0" w:space="0" w:color="auto"/>
        <w:bottom w:val="none" w:sz="0" w:space="0" w:color="auto"/>
        <w:right w:val="none" w:sz="0" w:space="0" w:color="auto"/>
      </w:divBdr>
    </w:div>
    <w:div w:id="1925919189">
      <w:bodyDiv w:val="1"/>
      <w:marLeft w:val="0"/>
      <w:marRight w:val="0"/>
      <w:marTop w:val="0"/>
      <w:marBottom w:val="0"/>
      <w:divBdr>
        <w:top w:val="none" w:sz="0" w:space="0" w:color="auto"/>
        <w:left w:val="none" w:sz="0" w:space="0" w:color="auto"/>
        <w:bottom w:val="none" w:sz="0" w:space="0" w:color="auto"/>
        <w:right w:val="none" w:sz="0" w:space="0" w:color="auto"/>
      </w:divBdr>
    </w:div>
    <w:div w:id="2024165226">
      <w:bodyDiv w:val="1"/>
      <w:marLeft w:val="0"/>
      <w:marRight w:val="0"/>
      <w:marTop w:val="0"/>
      <w:marBottom w:val="0"/>
      <w:divBdr>
        <w:top w:val="none" w:sz="0" w:space="0" w:color="auto"/>
        <w:left w:val="none" w:sz="0" w:space="0" w:color="auto"/>
        <w:bottom w:val="none" w:sz="0" w:space="0" w:color="auto"/>
        <w:right w:val="none" w:sz="0" w:space="0" w:color="auto"/>
      </w:divBdr>
    </w:div>
    <w:div w:id="209724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ve.scielo.org/scielo.php?pid=S1011-22512006000200002&amp;script=sci_arttext&amp;utm_source=chatgpt.com"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www.ncbi.nlm.nih.gov/pmc/articles/PMC11199473/"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bocsar.nsw.gov.au/documents/publications/general-series/r56.pdf?utm_source=chatgpt.com" TargetMode="External"/><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hyperlink" Target="https://experienciasconroboticapronielimon.blogspot.com/p/balsaville-ii-ciclo.html" TargetMode="External"/><Relationship Id="rId20" Type="http://schemas.openxmlformats.org/officeDocument/2006/relationships/hyperlink" Target="https://ve.scielo.org/scielo.php?pid=S1316-48212015000400003&amp;script=sci_arttext&amp;utm_source=chatgp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hyperlink" Target="https://doi.org/10.3390/ijerph16224439" TargetMode="External"/><Relationship Id="rId23" Type="http://schemas.openxmlformats.org/officeDocument/2006/relationships/chart" Target="charts/chart5.xml"/><Relationship Id="rId28" Type="http://schemas.openxmlformats.org/officeDocument/2006/relationships/header" Target="header5.xml"/><Relationship Id="rId10" Type="http://schemas.openxmlformats.org/officeDocument/2006/relationships/chart" Target="charts/chart1.xml"/><Relationship Id="rId19" Type="http://schemas.openxmlformats.org/officeDocument/2006/relationships/hyperlink" Target="https://www.scielo.org.mx/scielo.php?pid=S1607-40412018000100112&amp;script=sci_arttext&amp;utm_source=chatgpt.com" TargetMode="External"/><Relationship Id="rId4" Type="http://schemas.openxmlformats.org/officeDocument/2006/relationships/settings" Target="settings.xml"/><Relationship Id="rId9" Type="http://schemas.openxmlformats.org/officeDocument/2006/relationships/hyperlink" Target="mailto:fabijt23@gmail.com" TargetMode="External"/><Relationship Id="rId14" Type="http://schemas.openxmlformats.org/officeDocument/2006/relationships/header" Target="header3.xml"/><Relationship Id="rId22" Type="http://schemas.openxmlformats.org/officeDocument/2006/relationships/chart" Target="charts/chart4.xml"/><Relationship Id="rId27" Type="http://schemas.openxmlformats.org/officeDocument/2006/relationships/header" Target="header4.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sz="1200"/>
              <a:t> </a:t>
            </a:r>
            <a:r>
              <a:rPr lang="es-CR" sz="1200">
                <a:latin typeface="Times New Roman" panose="02020603050405020304" pitchFamily="18" charset="0"/>
                <a:cs typeface="Times New Roman" panose="02020603050405020304" pitchFamily="18" charset="0"/>
              </a:rPr>
              <a:t>2. ¿Ha presentado síntomas físicos (dolores de cabeza, problemas de sueño, fatiga) que considere relacionados con su labor docente y la presencia de violencia en la escuela?</a:t>
            </a:r>
          </a:p>
        </c:rich>
      </c:tx>
      <c:layout>
        <c:manualLayout>
          <c:xMode val="edge"/>
          <c:yMode val="edge"/>
          <c:x val="0.1037621925166331"/>
          <c:y val="3.0401737242128121E-2"/>
        </c:manualLayout>
      </c:layout>
      <c:overlay val="0"/>
      <c:spPr>
        <a:noFill/>
        <a:ln>
          <a:noFill/>
        </a:ln>
        <a:effectLst/>
      </c:spPr>
      <c:txPr>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E53B-4D0A-9663-287D3ECAA1E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E53B-4D0A-9663-287D3ECAA1E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E53B-4D0A-9663-287D3ECAA1E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E53B-4D0A-9663-287D3ECAA1EB}"/>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E53B-4D0A-9663-287D3ECAA1EB}"/>
              </c:ext>
            </c:extLst>
          </c:dPt>
          <c:dLbls>
            <c:dLbl>
              <c:idx val="0"/>
              <c:tx>
                <c:rich>
                  <a:bodyPr/>
                  <a:lstStyle/>
                  <a:p>
                    <a:fld id="{C600F4B3-AC9E-4189-B05A-A371285350BC}"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53B-4D0A-9663-287D3ECAA1EB}"/>
                </c:ext>
              </c:extLst>
            </c:dLbl>
            <c:dLbl>
              <c:idx val="1"/>
              <c:tx>
                <c:rich>
                  <a:bodyPr/>
                  <a:lstStyle/>
                  <a:p>
                    <a:fld id="{B1EEE549-8E87-4BD4-B553-EC2D82D4A6ED}"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53B-4D0A-9663-287D3ECAA1EB}"/>
                </c:ext>
              </c:extLst>
            </c:dLbl>
            <c:dLbl>
              <c:idx val="2"/>
              <c:tx>
                <c:rich>
                  <a:bodyPr/>
                  <a:lstStyle/>
                  <a:p>
                    <a:fld id="{51B52BF6-F575-4586-A0AA-F725A6848304}"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53B-4D0A-9663-287D3ECAA1EB}"/>
                </c:ext>
              </c:extLst>
            </c:dLbl>
            <c:dLbl>
              <c:idx val="3"/>
              <c:tx>
                <c:rich>
                  <a:bodyPr/>
                  <a:lstStyle/>
                  <a:p>
                    <a:fld id="{E513853C-15D1-4326-85A6-83CC1B1B760B}"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53B-4D0A-9663-287D3ECAA1E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0%</c:formatCode>
                <c:ptCount val="5"/>
                <c:pt idx="0">
                  <c:v>0.1</c:v>
                </c:pt>
                <c:pt idx="1">
                  <c:v>0.3</c:v>
                </c:pt>
                <c:pt idx="2">
                  <c:v>0.55000000000000004</c:v>
                </c:pt>
                <c:pt idx="3">
                  <c:v>0.05</c:v>
                </c:pt>
              </c:numCache>
            </c:numRef>
          </c:val>
          <c:extLst>
            <c:ext xmlns:c16="http://schemas.microsoft.com/office/drawing/2014/chart" uri="{C3380CC4-5D6E-409C-BE32-E72D297353CC}">
              <c16:uniqueId val="{0000000A-E53B-4D0A-9663-287D3ECAA1E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 6. </a:t>
            </a:r>
            <a:r>
              <a:rPr lang="es-CR" sz="1600" b="0" i="0" u="none" strike="noStrike" baseline="0">
                <a:effectLst/>
              </a:rPr>
              <a:t>¿Ha recibido capacitación o información previa sobre cómo manejar o reducir el impacto de la violencia en su salud?</a:t>
            </a:r>
            <a:endParaRPr lang="es-C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0CAE-4EF6-A2C2-D65A37D22FA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0CAE-4EF6-A2C2-D65A37D22FA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0CAE-4EF6-A2C2-D65A37D22FA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0CAE-4EF6-A2C2-D65A37D22FAF}"/>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0CAE-4EF6-A2C2-D65A37D22FAF}"/>
              </c:ext>
            </c:extLst>
          </c:dPt>
          <c:dLbls>
            <c:dLbl>
              <c:idx val="0"/>
              <c:tx>
                <c:rich>
                  <a:bodyPr/>
                  <a:lstStyle/>
                  <a:p>
                    <a:fld id="{3C65668B-5A06-46A9-A7DE-97104EAF925D}"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CAE-4EF6-A2C2-D65A37D22FAF}"/>
                </c:ext>
              </c:extLst>
            </c:dLbl>
            <c:dLbl>
              <c:idx val="2"/>
              <c:tx>
                <c:rich>
                  <a:bodyPr/>
                  <a:lstStyle/>
                  <a:p>
                    <a:fld id="{3E0E4018-EE21-49A7-BBDD-7D5084E635E3}"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CAE-4EF6-A2C2-D65A37D22FAF}"/>
                </c:ext>
              </c:extLst>
            </c:dLbl>
            <c:dLbl>
              <c:idx val="3"/>
              <c:tx>
                <c:rich>
                  <a:bodyPr/>
                  <a:lstStyle/>
                  <a:p>
                    <a:fld id="{F2178604-8223-406C-AD3C-F38EBAF9382A}"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CAE-4EF6-A2C2-D65A37D22FAF}"/>
                </c:ext>
              </c:extLst>
            </c:dLbl>
            <c:dLbl>
              <c:idx val="4"/>
              <c:tx>
                <c:rich>
                  <a:bodyPr/>
                  <a:lstStyle/>
                  <a:p>
                    <a:fld id="{181FAA11-1BCB-4A2F-B0B3-4731E0A4854A}"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0CAE-4EF6-A2C2-D65A37D22F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General</c:formatCode>
                <c:ptCount val="5"/>
                <c:pt idx="0" formatCode="0%">
                  <c:v>0.05</c:v>
                </c:pt>
                <c:pt idx="2" formatCode="0%">
                  <c:v>0.1</c:v>
                </c:pt>
                <c:pt idx="3" formatCode="0%">
                  <c:v>0.4</c:v>
                </c:pt>
                <c:pt idx="4" formatCode="0%">
                  <c:v>0.45</c:v>
                </c:pt>
              </c:numCache>
            </c:numRef>
          </c:val>
          <c:extLst>
            <c:ext xmlns:c16="http://schemas.microsoft.com/office/drawing/2014/chart" uri="{C3380CC4-5D6E-409C-BE32-E72D297353CC}">
              <c16:uniqueId val="{0000000A-0CAE-4EF6-A2C2-D65A37D22FA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 8.</a:t>
            </a:r>
            <a:r>
              <a:rPr lang="es-CR" sz="1600" b="1" i="0" u="none" strike="noStrike" baseline="0">
                <a:effectLst>
                  <a:outerShdw blurRad="50800" dist="38100" dir="5400000" algn="t" rotWithShape="0">
                    <a:prstClr val="black">
                      <a:alpha val="40000"/>
                    </a:prstClr>
                  </a:outerShdw>
                </a:effectLst>
              </a:rPr>
              <a:t> ¿Ha experimentado episodios de fatiga emocional como consecuencia de la violencia escolar? </a:t>
            </a:r>
            <a:endParaRPr lang="es-C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8266-49CE-9CE4-C0DEA21ABB8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8266-49CE-9CE4-C0DEA21ABB8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8266-49CE-9CE4-C0DEA21ABB8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8266-49CE-9CE4-C0DEA21ABB88}"/>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8266-49CE-9CE4-C0DEA21ABB88}"/>
              </c:ext>
            </c:extLst>
          </c:dPt>
          <c:dLbls>
            <c:dLbl>
              <c:idx val="1"/>
              <c:tx>
                <c:rich>
                  <a:bodyPr/>
                  <a:lstStyle/>
                  <a:p>
                    <a:fld id="{9455059B-129F-4B97-B9E1-6EDAFD4579FA}"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266-49CE-9CE4-C0DEA21ABB88}"/>
                </c:ext>
              </c:extLst>
            </c:dLbl>
            <c:dLbl>
              <c:idx val="2"/>
              <c:tx>
                <c:rich>
                  <a:bodyPr/>
                  <a:lstStyle/>
                  <a:p>
                    <a:fld id="{9E1A131D-10B2-4F3C-B0B4-E2B66E866587}"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8266-49CE-9CE4-C0DEA21ABB88}"/>
                </c:ext>
              </c:extLst>
            </c:dLbl>
            <c:dLbl>
              <c:idx val="3"/>
              <c:tx>
                <c:rich>
                  <a:bodyPr/>
                  <a:lstStyle/>
                  <a:p>
                    <a:fld id="{49B4B553-E638-4910-9BA0-A6F4426F20DF}"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8266-49CE-9CE4-C0DEA21ABB88}"/>
                </c:ext>
              </c:extLst>
            </c:dLbl>
            <c:dLbl>
              <c:idx val="4"/>
              <c:tx>
                <c:rich>
                  <a:bodyPr/>
                  <a:lstStyle/>
                  <a:p>
                    <a:fld id="{5E1E540A-9858-4959-ADA7-EF49B165CF60}"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8266-49CE-9CE4-C0DEA21ABB8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0%</c:formatCode>
                <c:ptCount val="5"/>
                <c:pt idx="1">
                  <c:v>0.25</c:v>
                </c:pt>
                <c:pt idx="2">
                  <c:v>0.4</c:v>
                </c:pt>
                <c:pt idx="3">
                  <c:v>0.3</c:v>
                </c:pt>
                <c:pt idx="4">
                  <c:v>0.05</c:v>
                </c:pt>
              </c:numCache>
            </c:numRef>
          </c:val>
          <c:extLst>
            <c:ext xmlns:c16="http://schemas.microsoft.com/office/drawing/2014/chart" uri="{C3380CC4-5D6E-409C-BE32-E72D297353CC}">
              <c16:uniqueId val="{0000000A-8266-49CE-9CE4-C0DEA21ABB8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1. </a:t>
            </a:r>
            <a:r>
              <a:rPr lang="es-CR" sz="1600" b="1" i="0" u="none" strike="noStrike" baseline="0">
                <a:effectLst>
                  <a:outerShdw blurRad="50800" dist="38100" dir="5400000" algn="t" rotWithShape="0">
                    <a:prstClr val="black">
                      <a:alpha val="40000"/>
                    </a:prstClr>
                  </a:outerShdw>
                </a:effectLst>
              </a:rPr>
              <a:t>¿Con qué frecuencia experimenta sentimientos de estrés o ansiedad relacionados con situaciones de violencia en su entorno laboral escolar?</a:t>
            </a:r>
            <a:endParaRPr lang="es-C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Columna1</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4827-4044-BE97-F4821609431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4827-4044-BE97-F4821609431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4827-4044-BE97-F4821609431B}"/>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4827-4044-BE97-F4821609431B}"/>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4827-4044-BE97-F4821609431B}"/>
              </c:ext>
            </c:extLst>
          </c:dPt>
          <c:dLbls>
            <c:dLbl>
              <c:idx val="0"/>
              <c:tx>
                <c:rich>
                  <a:bodyPr/>
                  <a:lstStyle/>
                  <a:p>
                    <a:fld id="{BB5B9659-28C0-474C-B062-BE65F0635E12}"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827-4044-BE97-F4821609431B}"/>
                </c:ext>
              </c:extLst>
            </c:dLbl>
            <c:dLbl>
              <c:idx val="1"/>
              <c:tx>
                <c:rich>
                  <a:bodyPr/>
                  <a:lstStyle/>
                  <a:p>
                    <a:fld id="{408AE62C-DCE8-4576-8E09-20313CBFBEDD}"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827-4044-BE97-F4821609431B}"/>
                </c:ext>
              </c:extLst>
            </c:dLbl>
            <c:dLbl>
              <c:idx val="2"/>
              <c:tx>
                <c:rich>
                  <a:bodyPr/>
                  <a:lstStyle/>
                  <a:p>
                    <a:fld id="{CFA22ADA-6362-44D1-84D0-FD2EA7E876FD}"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827-4044-BE97-F4821609431B}"/>
                </c:ext>
              </c:extLst>
            </c:dLbl>
            <c:dLbl>
              <c:idx val="3"/>
              <c:tx>
                <c:rich>
                  <a:bodyPr/>
                  <a:lstStyle/>
                  <a:p>
                    <a:fld id="{9D9245A6-C072-49A5-AFAA-F0F2FCDA3E59}"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827-4044-BE97-F4821609431B}"/>
                </c:ext>
              </c:extLst>
            </c:dLbl>
            <c:dLbl>
              <c:idx val="4"/>
              <c:tx>
                <c:rich>
                  <a:bodyPr/>
                  <a:lstStyle/>
                  <a:p>
                    <a:fld id="{AD7AE1D4-1301-41F5-8861-921D65C79B3F}" type="VALUE">
                      <a:rPr lang="en-US">
                        <a:solidFill>
                          <a:schemeClr val="tx1"/>
                        </a:solidFill>
                      </a:rPr>
                      <a:pPr/>
                      <a:t>[VALOR]</a:t>
                    </a:fld>
                    <a:endParaRPr lang="es-C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827-4044-BE97-F48216094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0%</c:formatCode>
                <c:ptCount val="5"/>
                <c:pt idx="0">
                  <c:v>0.1</c:v>
                </c:pt>
                <c:pt idx="1">
                  <c:v>0.15</c:v>
                </c:pt>
                <c:pt idx="2">
                  <c:v>0.5</c:v>
                </c:pt>
                <c:pt idx="3">
                  <c:v>0.25</c:v>
                </c:pt>
              </c:numCache>
            </c:numRef>
          </c:val>
          <c:extLst>
            <c:ext xmlns:c16="http://schemas.microsoft.com/office/drawing/2014/chart" uri="{C3380CC4-5D6E-409C-BE32-E72D297353CC}">
              <c16:uniqueId val="{0000000A-4827-4044-BE97-F4821609431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 4.</a:t>
            </a:r>
            <a:r>
              <a:rPr lang="es-CR" sz="1600" b="1" i="0" u="none" strike="noStrike" baseline="0">
                <a:effectLst>
                  <a:outerShdw blurRad="50800" dist="38100" dir="5400000" algn="t" rotWithShape="0">
                    <a:prstClr val="black">
                      <a:alpha val="40000"/>
                    </a:prstClr>
                  </a:outerShdw>
                </a:effectLst>
              </a:rPr>
              <a:t> ¿Ha considerado o utilizado mecanismos de apoyo o asistencia psicológica debido a situaciones de violencia en su trabajo? </a:t>
            </a:r>
            <a:endParaRPr lang="es-CR"/>
          </a:p>
        </c:rich>
      </c:tx>
      <c:layout>
        <c:manualLayout>
          <c:xMode val="edge"/>
          <c:yMode val="edge"/>
          <c:x val="0.112389909594634"/>
          <c:y val="0"/>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45A-45A6-9567-AB4CEC0B5F7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D45A-45A6-9567-AB4CEC0B5F7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D45A-45A6-9567-AB4CEC0B5F7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D45A-45A6-9567-AB4CEC0B5F7F}"/>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D45A-45A6-9567-AB4CEC0B5F7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General</c:formatCode>
                <c:ptCount val="5"/>
                <c:pt idx="2" formatCode="0%">
                  <c:v>0.3</c:v>
                </c:pt>
                <c:pt idx="3" formatCode="0%">
                  <c:v>0.2</c:v>
                </c:pt>
                <c:pt idx="4" formatCode="0%">
                  <c:v>0.5</c:v>
                </c:pt>
              </c:numCache>
            </c:numRef>
          </c:val>
          <c:extLst>
            <c:ext xmlns:c16="http://schemas.microsoft.com/office/drawing/2014/chart" uri="{C3380CC4-5D6E-409C-BE32-E72D297353CC}">
              <c16:uniqueId val="{0000000A-D45A-45A6-9567-AB4CEC0B5F7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 7.</a:t>
            </a:r>
            <a:r>
              <a:rPr lang="es-CR" baseline="0"/>
              <a:t> </a:t>
            </a:r>
            <a:r>
              <a:rPr lang="es-CR" sz="1600" b="1" i="0" u="none" strike="noStrike" baseline="0">
                <a:effectLst>
                  <a:outerShdw blurRad="50800" dist="38100" dir="5400000" algn="t" rotWithShape="0">
                    <a:prstClr val="black">
                      <a:alpha val="40000"/>
                    </a:prstClr>
                  </a:outerShdw>
                </a:effectLst>
              </a:rPr>
              <a:t>¿Siente que tiene suficiente apoyo institucional para afrontar situaciones de violencia en su escuela? </a:t>
            </a:r>
            <a:endParaRPr lang="es-C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C4C-4D23-AEB7-D0C649C3D79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C4C-4D23-AEB7-D0C649C3D79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1C4C-4D23-AEB7-D0C649C3D79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1C4C-4D23-AEB7-D0C649C3D798}"/>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1C4C-4D23-AEB7-D0C649C3D798}"/>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1-1C4C-4D23-AEB7-D0C649C3D798}"/>
                </c:ext>
              </c:extLst>
            </c:dLbl>
            <c:dLbl>
              <c:idx val="1"/>
              <c:layout>
                <c:manualLayout>
                  <c:x val="-3.4445173519976668E-2"/>
                  <c:y val="6.2537807774028245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C4C-4D23-AEB7-D0C649C3D798}"/>
                </c:ext>
              </c:extLst>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5-1C4C-4D23-AEB7-D0C649C3D798}"/>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7-1C4C-4D23-AEB7-D0C649C3D798}"/>
                </c:ext>
              </c:extLst>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9-1C4C-4D23-AEB7-D0C649C3D79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0%</c:formatCode>
                <c:ptCount val="5"/>
                <c:pt idx="0">
                  <c:v>0.1</c:v>
                </c:pt>
                <c:pt idx="1">
                  <c:v>0.05</c:v>
                </c:pt>
                <c:pt idx="2">
                  <c:v>0.4</c:v>
                </c:pt>
                <c:pt idx="3">
                  <c:v>0.25</c:v>
                </c:pt>
                <c:pt idx="4">
                  <c:v>0.2</c:v>
                </c:pt>
              </c:numCache>
            </c:numRef>
          </c:val>
          <c:extLst>
            <c:ext xmlns:c16="http://schemas.microsoft.com/office/drawing/2014/chart" uri="{C3380CC4-5D6E-409C-BE32-E72D297353CC}">
              <c16:uniqueId val="{0000000A-1C4C-4D23-AEB7-D0C649C3D79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s-CR"/>
              <a:t> 10.</a:t>
            </a:r>
            <a:r>
              <a:rPr lang="es-CR" sz="1600" b="1" i="0" u="none" strike="noStrike" baseline="0">
                <a:effectLst>
                  <a:outerShdw blurRad="50800" dist="38100" dir="5400000" algn="t" rotWithShape="0">
                    <a:prstClr val="black">
                      <a:alpha val="40000"/>
                    </a:prstClr>
                  </a:outerShdw>
                </a:effectLst>
              </a:rPr>
              <a:t> ¿Ha tenido que ausentarse de sus funciones laborales debido a problemas de salud relacionados con su experiencia frente a situaciones violentas?</a:t>
            </a:r>
            <a:endParaRPr lang="es-C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s-CR"/>
        </a:p>
      </c:txPr>
    </c:title>
    <c:autoTitleDeleted val="0"/>
    <c:plotArea>
      <c:layout/>
      <c:pieChart>
        <c:varyColors val="1"/>
        <c:ser>
          <c:idx val="0"/>
          <c:order val="0"/>
          <c:tx>
            <c:strRef>
              <c:f>Hoja1!$B$1</c:f>
              <c:strCache>
                <c:ptCount val="1"/>
                <c:pt idx="0">
                  <c:v>Sintomas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3C8F-487A-80E8-FA5893B9D4A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3C8F-487A-80E8-FA5893B9D4A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3C8F-487A-80E8-FA5893B9D4A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3C8F-487A-80E8-FA5893B9D4A3}"/>
              </c:ext>
            </c:extLst>
          </c:dPt>
          <c:dPt>
            <c:idx val="4"/>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3C8F-487A-80E8-FA5893B9D4A3}"/>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1-3C8F-487A-80E8-FA5893B9D4A3}"/>
                </c:ext>
              </c:extLst>
            </c:dLbl>
            <c:dLbl>
              <c:idx val="1"/>
              <c:layout>
                <c:manualLayout>
                  <c:x val="-3.4445173519976668E-2"/>
                  <c:y val="6.2537807774028245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C8F-487A-80E8-FA5893B9D4A3}"/>
                </c:ext>
              </c:extLst>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5-3C8F-487A-80E8-FA5893B9D4A3}"/>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7-3C8F-487A-80E8-FA5893B9D4A3}"/>
                </c:ext>
              </c:extLst>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s-CR"/>
                </a:p>
              </c:txPr>
              <c:dLblPos val="bestFit"/>
              <c:showLegendKey val="0"/>
              <c:showVal val="1"/>
              <c:showCatName val="0"/>
              <c:showSerName val="0"/>
              <c:showPercent val="0"/>
              <c:showBubbleSize val="0"/>
              <c:extLst>
                <c:ext xmlns:c16="http://schemas.microsoft.com/office/drawing/2014/chart" uri="{C3380CC4-5D6E-409C-BE32-E72D297353CC}">
                  <c16:uniqueId val="{00000009-3C8F-487A-80E8-FA5893B9D4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Hoja1!$A$2:$A$6</c:f>
              <c:strCache>
                <c:ptCount val="5"/>
                <c:pt idx="0">
                  <c:v>Siempre</c:v>
                </c:pt>
                <c:pt idx="1">
                  <c:v>Casi siempre</c:v>
                </c:pt>
                <c:pt idx="2">
                  <c:v>A veces</c:v>
                </c:pt>
                <c:pt idx="3">
                  <c:v>Casi nunca</c:v>
                </c:pt>
                <c:pt idx="4">
                  <c:v>Nunca</c:v>
                </c:pt>
              </c:strCache>
            </c:strRef>
          </c:cat>
          <c:val>
            <c:numRef>
              <c:f>Hoja1!$B$2:$B$6</c:f>
              <c:numCache>
                <c:formatCode>General</c:formatCode>
                <c:ptCount val="5"/>
                <c:pt idx="0" formatCode="0%">
                  <c:v>0.05</c:v>
                </c:pt>
                <c:pt idx="2" formatCode="0%">
                  <c:v>0.2</c:v>
                </c:pt>
                <c:pt idx="3" formatCode="0%">
                  <c:v>0.15</c:v>
                </c:pt>
                <c:pt idx="4" formatCode="0%">
                  <c:v>0.6</c:v>
                </c:pt>
              </c:numCache>
            </c:numRef>
          </c:val>
          <c:extLst>
            <c:ext xmlns:c16="http://schemas.microsoft.com/office/drawing/2014/chart" uri="{C3380CC4-5D6E-409C-BE32-E72D297353CC}">
              <c16:uniqueId val="{0000000A-3C8F-487A-80E8-FA5893B9D4A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ECAA1-F4FF-40A1-8A45-584694C6B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29</Pages>
  <Words>6232</Words>
  <Characters>34280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traña</dc:creator>
  <cp:keywords/>
  <dc:description/>
  <cp:lastModifiedBy>stephanie traña</cp:lastModifiedBy>
  <cp:revision>44</cp:revision>
  <dcterms:created xsi:type="dcterms:W3CDTF">2025-11-17T22:43:00Z</dcterms:created>
  <dcterms:modified xsi:type="dcterms:W3CDTF">2026-03-03T00:55:00Z</dcterms:modified>
</cp:coreProperties>
</file>