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57475D" w14:textId="77777777" w:rsidR="00860CD3" w:rsidRPr="00DA37A6" w:rsidRDefault="00860CD3" w:rsidP="00860CD3">
      <w:pPr>
        <w:pStyle w:val="Sinespaciado"/>
        <w:spacing w:line="480" w:lineRule="auto"/>
        <w:jc w:val="center"/>
        <w:rPr>
          <w:rFonts w:ascii="Times New Roman" w:hAnsi="Times New Roman"/>
          <w:sz w:val="24"/>
          <w:szCs w:val="24"/>
        </w:rPr>
      </w:pPr>
      <w:r w:rsidRPr="00DA37A6">
        <w:rPr>
          <w:rFonts w:ascii="Times New Roman" w:hAnsi="Times New Roman"/>
          <w:sz w:val="24"/>
          <w:szCs w:val="24"/>
        </w:rPr>
        <w:t xml:space="preserve">UNIVERSIDAD INTERNACIONAL SAN ISIDRO LABRADOR </w:t>
      </w:r>
    </w:p>
    <w:p w14:paraId="6F599CDD" w14:textId="77777777" w:rsidR="00860CD3" w:rsidRPr="00DA37A6" w:rsidRDefault="00860CD3" w:rsidP="00860CD3">
      <w:pPr>
        <w:pStyle w:val="Sinespaciado"/>
        <w:spacing w:line="480" w:lineRule="auto"/>
        <w:jc w:val="center"/>
        <w:rPr>
          <w:rFonts w:ascii="Times New Roman" w:hAnsi="Times New Roman"/>
          <w:sz w:val="24"/>
          <w:szCs w:val="24"/>
        </w:rPr>
      </w:pPr>
      <w:r w:rsidRPr="00DA37A6">
        <w:rPr>
          <w:rFonts w:ascii="Times New Roman" w:hAnsi="Times New Roman"/>
          <w:sz w:val="24"/>
          <w:szCs w:val="24"/>
        </w:rPr>
        <w:t>ESCUELA DE EDUCACIÓN</w:t>
      </w:r>
    </w:p>
    <w:p w14:paraId="5BE3C192" w14:textId="77777777" w:rsidR="00860CD3" w:rsidRPr="00DA37A6" w:rsidRDefault="00860CD3" w:rsidP="00860CD3">
      <w:pPr>
        <w:pStyle w:val="Sinespaciado"/>
        <w:spacing w:line="480" w:lineRule="auto"/>
        <w:jc w:val="center"/>
        <w:rPr>
          <w:rFonts w:ascii="Times New Roman" w:hAnsi="Times New Roman"/>
          <w:sz w:val="24"/>
          <w:szCs w:val="24"/>
        </w:rPr>
      </w:pPr>
      <w:r w:rsidRPr="00DA37A6">
        <w:rPr>
          <w:rFonts w:ascii="Times New Roman" w:hAnsi="Times New Roman"/>
          <w:sz w:val="24"/>
          <w:szCs w:val="24"/>
        </w:rPr>
        <w:t>SEDE PÉREZ ZELEDÓN</w:t>
      </w:r>
    </w:p>
    <w:p w14:paraId="4B85DE79" w14:textId="77777777" w:rsidR="00860CD3" w:rsidRPr="00DA37A6" w:rsidRDefault="00860CD3" w:rsidP="00860CD3">
      <w:pPr>
        <w:spacing w:line="480" w:lineRule="auto"/>
        <w:jc w:val="center"/>
      </w:pPr>
    </w:p>
    <w:p w14:paraId="69B49907" w14:textId="77777777" w:rsidR="00860CD3" w:rsidRPr="00DA37A6" w:rsidRDefault="00860CD3" w:rsidP="00860CD3">
      <w:pPr>
        <w:spacing w:line="480" w:lineRule="auto"/>
        <w:jc w:val="center"/>
      </w:pPr>
    </w:p>
    <w:p w14:paraId="505F8FE9" w14:textId="77777777" w:rsidR="00860CD3" w:rsidRPr="00DA37A6" w:rsidRDefault="00860CD3" w:rsidP="00860CD3">
      <w:pPr>
        <w:spacing w:line="480" w:lineRule="auto"/>
        <w:jc w:val="center"/>
      </w:pPr>
    </w:p>
    <w:p w14:paraId="7D20CCD6" w14:textId="77777777" w:rsidR="00860CD3" w:rsidRDefault="00860CD3" w:rsidP="00860CD3">
      <w:pPr>
        <w:spacing w:line="480" w:lineRule="auto"/>
        <w:jc w:val="center"/>
      </w:pPr>
      <w:r w:rsidRPr="00DA37A6">
        <w:t xml:space="preserve">Artículo Especializado para obtener el grado de Maestría Profesional en </w:t>
      </w:r>
    </w:p>
    <w:p w14:paraId="6E5F1CDC" w14:textId="77777777" w:rsidR="00860CD3" w:rsidRPr="00DA37A6" w:rsidRDefault="00860CD3" w:rsidP="00860CD3">
      <w:pPr>
        <w:spacing w:line="480" w:lineRule="auto"/>
        <w:jc w:val="center"/>
      </w:pPr>
      <w:r w:rsidRPr="00DA37A6">
        <w:t xml:space="preserve">Administración Educativa </w:t>
      </w:r>
    </w:p>
    <w:p w14:paraId="51E30C25" w14:textId="77777777" w:rsidR="00860CD3" w:rsidRPr="00DA37A6" w:rsidRDefault="00860CD3" w:rsidP="00860CD3">
      <w:pPr>
        <w:spacing w:line="480" w:lineRule="auto"/>
        <w:jc w:val="center"/>
      </w:pPr>
    </w:p>
    <w:p w14:paraId="0E55DAC2" w14:textId="77777777" w:rsidR="00860CD3" w:rsidRPr="00DA37A6" w:rsidRDefault="00860CD3" w:rsidP="00860CD3">
      <w:pPr>
        <w:spacing w:line="480" w:lineRule="auto"/>
        <w:jc w:val="center"/>
      </w:pPr>
    </w:p>
    <w:p w14:paraId="0EB60CDC" w14:textId="77777777" w:rsidR="00860CD3" w:rsidRPr="00DA37A6" w:rsidRDefault="00860CD3" w:rsidP="00860CD3">
      <w:pPr>
        <w:spacing w:line="480" w:lineRule="auto"/>
        <w:jc w:val="center"/>
      </w:pPr>
    </w:p>
    <w:p w14:paraId="7918193A" w14:textId="77777777" w:rsidR="00860CD3" w:rsidRDefault="00860CD3" w:rsidP="00860CD3">
      <w:pPr>
        <w:spacing w:line="480" w:lineRule="auto"/>
        <w:jc w:val="center"/>
        <w:rPr>
          <w:b/>
          <w:sz w:val="28"/>
          <w:szCs w:val="28"/>
        </w:rPr>
      </w:pPr>
      <w:r w:rsidRPr="00DA37A6">
        <w:rPr>
          <w:b/>
          <w:sz w:val="28"/>
          <w:szCs w:val="28"/>
        </w:rPr>
        <w:t xml:space="preserve">Incidencia del uso de las Tecnologías de la Información y la Comunicación </w:t>
      </w:r>
    </w:p>
    <w:p w14:paraId="2C8CC6F3" w14:textId="77777777" w:rsidR="00860CD3" w:rsidRPr="00DA37A6" w:rsidRDefault="00860CD3" w:rsidP="00860CD3">
      <w:pPr>
        <w:spacing w:line="480" w:lineRule="auto"/>
        <w:jc w:val="center"/>
        <w:rPr>
          <w:b/>
          <w:sz w:val="28"/>
          <w:szCs w:val="28"/>
        </w:rPr>
      </w:pPr>
      <w:r w:rsidRPr="00DA37A6">
        <w:rPr>
          <w:b/>
          <w:sz w:val="28"/>
          <w:szCs w:val="28"/>
        </w:rPr>
        <w:t xml:space="preserve"> en los procesos de gestión administrativa en la institución educativa</w:t>
      </w:r>
    </w:p>
    <w:p w14:paraId="2FB91BF0" w14:textId="77777777" w:rsidR="00860CD3" w:rsidRPr="00DA37A6" w:rsidRDefault="00860CD3" w:rsidP="00860CD3">
      <w:pPr>
        <w:spacing w:line="480" w:lineRule="auto"/>
        <w:jc w:val="center"/>
      </w:pPr>
      <w:r w:rsidRPr="00DA37A6">
        <w:t xml:space="preserve">Escuela central de Tres Ríos, circuito escolar 06 y Dirección Regional de Enseñanza de Cartago, </w:t>
      </w:r>
    </w:p>
    <w:p w14:paraId="6B71A0D9" w14:textId="77777777" w:rsidR="00860CD3" w:rsidRPr="00DA37A6" w:rsidRDefault="00860CD3" w:rsidP="00860CD3">
      <w:pPr>
        <w:spacing w:line="480" w:lineRule="auto"/>
        <w:jc w:val="center"/>
      </w:pPr>
      <w:r w:rsidRPr="00DA37A6">
        <w:t>I periodo, año 2025</w:t>
      </w:r>
    </w:p>
    <w:p w14:paraId="01349CCC" w14:textId="77777777" w:rsidR="00860CD3" w:rsidRDefault="00860CD3" w:rsidP="00860CD3">
      <w:pPr>
        <w:spacing w:line="480" w:lineRule="auto"/>
        <w:jc w:val="center"/>
      </w:pPr>
    </w:p>
    <w:p w14:paraId="5A6FEA3E" w14:textId="77777777" w:rsidR="00860CD3" w:rsidRPr="00DA37A6" w:rsidRDefault="00860CD3" w:rsidP="00860CD3">
      <w:pPr>
        <w:spacing w:line="480" w:lineRule="auto"/>
        <w:jc w:val="center"/>
      </w:pPr>
    </w:p>
    <w:p w14:paraId="127A25D8" w14:textId="77777777" w:rsidR="00860CD3" w:rsidRDefault="00860CD3" w:rsidP="00860CD3">
      <w:pPr>
        <w:spacing w:line="480" w:lineRule="auto"/>
        <w:jc w:val="center"/>
      </w:pPr>
      <w:r w:rsidRPr="00DA37A6">
        <w:t>Proponente:</w:t>
      </w:r>
    </w:p>
    <w:p w14:paraId="730A7BD3" w14:textId="77777777" w:rsidR="00860CD3" w:rsidRDefault="00860CD3" w:rsidP="00860CD3">
      <w:pPr>
        <w:spacing w:line="480" w:lineRule="auto"/>
        <w:jc w:val="center"/>
      </w:pPr>
      <w:r>
        <w:t>Marianela Ribas Fallas</w:t>
      </w:r>
    </w:p>
    <w:p w14:paraId="743D3BDE" w14:textId="77777777" w:rsidR="00860CD3" w:rsidRPr="00DA37A6" w:rsidRDefault="00860CD3" w:rsidP="00860CD3">
      <w:pPr>
        <w:spacing w:line="480" w:lineRule="auto"/>
        <w:jc w:val="center"/>
      </w:pPr>
      <w:r>
        <w:t>Cartago, junio, 2025</w:t>
      </w:r>
    </w:p>
    <w:p w14:paraId="5D7A9255" w14:textId="77777777" w:rsidR="008E7395" w:rsidRDefault="008E7395" w:rsidP="009F6AAA">
      <w:pPr>
        <w:jc w:val="right"/>
        <w:rPr>
          <w:b/>
          <w:sz w:val="16"/>
          <w:szCs w:val="16"/>
        </w:rPr>
      </w:pPr>
    </w:p>
    <w:p w14:paraId="424CABE2" w14:textId="77777777" w:rsidR="008E7395" w:rsidRDefault="008E7395" w:rsidP="009F6AAA">
      <w:pPr>
        <w:jc w:val="right"/>
        <w:rPr>
          <w:b/>
          <w:sz w:val="16"/>
          <w:szCs w:val="16"/>
        </w:rPr>
      </w:pPr>
    </w:p>
    <w:p w14:paraId="126AD140" w14:textId="16620164" w:rsidR="008E7395" w:rsidRDefault="008E7395" w:rsidP="009F6AAA">
      <w:pPr>
        <w:jc w:val="right"/>
        <w:rPr>
          <w:b/>
          <w:sz w:val="16"/>
          <w:szCs w:val="16"/>
        </w:rPr>
      </w:pPr>
    </w:p>
    <w:p w14:paraId="48DC0862" w14:textId="3C3A7423" w:rsidR="00860CD3" w:rsidRDefault="00860CD3" w:rsidP="009F6AAA">
      <w:pPr>
        <w:jc w:val="right"/>
        <w:rPr>
          <w:b/>
          <w:sz w:val="16"/>
          <w:szCs w:val="16"/>
        </w:rPr>
      </w:pPr>
    </w:p>
    <w:p w14:paraId="29864912" w14:textId="1FADEFAA" w:rsidR="00860CD3" w:rsidRDefault="00860CD3" w:rsidP="009F6AAA">
      <w:pPr>
        <w:jc w:val="right"/>
        <w:rPr>
          <w:b/>
          <w:sz w:val="16"/>
          <w:szCs w:val="16"/>
        </w:rPr>
      </w:pPr>
    </w:p>
    <w:p w14:paraId="6ED0021B" w14:textId="3CEDAC3C" w:rsidR="00860CD3" w:rsidRDefault="00860CD3" w:rsidP="009F6AAA">
      <w:pPr>
        <w:jc w:val="right"/>
        <w:rPr>
          <w:b/>
          <w:sz w:val="16"/>
          <w:szCs w:val="16"/>
        </w:rPr>
      </w:pPr>
    </w:p>
    <w:p w14:paraId="04F55F54" w14:textId="5456D1B6" w:rsidR="00860CD3" w:rsidRDefault="00860CD3" w:rsidP="009F6AAA">
      <w:pPr>
        <w:jc w:val="right"/>
        <w:rPr>
          <w:b/>
          <w:sz w:val="16"/>
          <w:szCs w:val="16"/>
        </w:rPr>
      </w:pPr>
    </w:p>
    <w:p w14:paraId="21B815CD" w14:textId="2E29156B" w:rsidR="00860CD3" w:rsidRDefault="00860CD3" w:rsidP="009F6AAA">
      <w:pPr>
        <w:jc w:val="right"/>
        <w:rPr>
          <w:b/>
          <w:sz w:val="16"/>
          <w:szCs w:val="16"/>
        </w:rPr>
      </w:pPr>
    </w:p>
    <w:p w14:paraId="79276955" w14:textId="7800DC4F" w:rsidR="00860CD3" w:rsidRDefault="00860CD3" w:rsidP="009F6AAA">
      <w:pPr>
        <w:jc w:val="right"/>
        <w:rPr>
          <w:b/>
          <w:sz w:val="16"/>
          <w:szCs w:val="16"/>
        </w:rPr>
      </w:pPr>
    </w:p>
    <w:p w14:paraId="5410BB68" w14:textId="20F27699" w:rsidR="00860CD3" w:rsidRDefault="00860CD3" w:rsidP="009F6AAA">
      <w:pPr>
        <w:jc w:val="right"/>
        <w:rPr>
          <w:b/>
          <w:sz w:val="16"/>
          <w:szCs w:val="16"/>
        </w:rPr>
      </w:pPr>
    </w:p>
    <w:p w14:paraId="0A11E9B1" w14:textId="77777777" w:rsidR="00860CD3" w:rsidRPr="007A31AF" w:rsidRDefault="00860CD3" w:rsidP="00860CD3">
      <w:pPr>
        <w:jc w:val="right"/>
        <w:rPr>
          <w:b/>
          <w:sz w:val="16"/>
          <w:szCs w:val="16"/>
          <w:vertAlign w:val="superscript"/>
        </w:rPr>
      </w:pPr>
      <w:r>
        <w:rPr>
          <w:b/>
          <w:sz w:val="16"/>
          <w:szCs w:val="16"/>
        </w:rPr>
        <w:t xml:space="preserve">Marianela Ribas Fallas </w:t>
      </w:r>
      <w:r>
        <w:rPr>
          <w:b/>
          <w:sz w:val="16"/>
          <w:szCs w:val="16"/>
          <w:vertAlign w:val="superscript"/>
        </w:rPr>
        <w:t>1</w:t>
      </w:r>
    </w:p>
    <w:p w14:paraId="6C3EE298" w14:textId="77777777" w:rsidR="00860CD3" w:rsidRDefault="00860CD3" w:rsidP="00860CD3">
      <w:pPr>
        <w:jc w:val="center"/>
        <w:rPr>
          <w:b/>
        </w:rPr>
      </w:pPr>
    </w:p>
    <w:p w14:paraId="4387E35F" w14:textId="77777777" w:rsidR="00860CD3" w:rsidRDefault="00860CD3" w:rsidP="00860CD3">
      <w:pPr>
        <w:jc w:val="center"/>
        <w:rPr>
          <w:b/>
        </w:rPr>
      </w:pPr>
      <w:r>
        <w:rPr>
          <w:b/>
        </w:rPr>
        <w:t>Resumen.</w:t>
      </w:r>
    </w:p>
    <w:p w14:paraId="41743ED9" w14:textId="77777777" w:rsidR="00A57E30" w:rsidRPr="00A57E30" w:rsidRDefault="00A57E30" w:rsidP="00A57E30">
      <w:pPr>
        <w:spacing w:before="100" w:beforeAutospacing="1" w:after="100" w:afterAutospacing="1"/>
        <w:jc w:val="both"/>
        <w:rPr>
          <w:rFonts w:eastAsia="Times New Roman"/>
          <w:lang w:val="es-CR" w:eastAsia="es-CR"/>
        </w:rPr>
      </w:pPr>
      <w:r w:rsidRPr="00A57E30">
        <w:rPr>
          <w:rFonts w:eastAsia="Times New Roman"/>
          <w:lang w:val="es-CR" w:eastAsia="es-CR"/>
        </w:rPr>
        <w:t>El objetivo de esta investigación fue analizar la incidencia del uso de las Tecnologías de la Información y la Comunicación (TIC) en la gestión administrativa de la Escuela Central de Tres Ríos durante el I periodo del curso lectivo 2025. Se desarrolló un estudio de tipo descriptivo, con enfoque cuantitativo y de campo, aplicando un cuestionario estructurado a una muestra intencional de 23 participantes entre personal docente y administrativo. Los instrumentos permitieron identificar el nivel de conocimiento, uso y percepción de las TIC en los procesos administrativos. Los resultados evidenciaron un dominio adecuado de herramientas básicas como procesadores de texto y comunicación digital, aunque se encontraron debilidades significativas en hojas de cálculo. Asimismo, se constató una percepción positiva del impacto de las TIC, pero con limitadas oportunidades de capacitación formal. En conclusión, se resalta la necesidad de fortalecer la formación técnica y establecer estrategias institucionales que favorezcan una gestión escolar más eficiente y adaptada a los retos digitales.</w:t>
      </w:r>
    </w:p>
    <w:p w14:paraId="301E9914" w14:textId="5F8C4F41" w:rsidR="00860CD3" w:rsidRPr="00657F1E" w:rsidRDefault="00860CD3" w:rsidP="00860CD3">
      <w:pPr>
        <w:jc w:val="both"/>
        <w:rPr>
          <w:i/>
        </w:rPr>
      </w:pPr>
      <w:r w:rsidRPr="00657F1E">
        <w:rPr>
          <w:b/>
        </w:rPr>
        <w:tab/>
      </w:r>
      <w:r w:rsidRPr="00285392">
        <w:rPr>
          <w:b/>
          <w:i/>
        </w:rPr>
        <w:t>Palabras clave:</w:t>
      </w:r>
      <w:r w:rsidRPr="00657F1E">
        <w:rPr>
          <w:i/>
        </w:rPr>
        <w:t xml:space="preserve"> </w:t>
      </w:r>
      <w:r w:rsidR="00A57E30">
        <w:t>Gestión administrativa, institución educativa, Tecnologías de la Información y la Comunicación, transformación digital, Uso de TIC</w:t>
      </w:r>
    </w:p>
    <w:p w14:paraId="20E35275" w14:textId="77777777" w:rsidR="00860CD3" w:rsidRDefault="00860CD3" w:rsidP="00860CD3">
      <w:pPr>
        <w:jc w:val="center"/>
        <w:rPr>
          <w:b/>
        </w:rPr>
      </w:pPr>
    </w:p>
    <w:p w14:paraId="4BDF2334" w14:textId="77777777" w:rsidR="00860CD3" w:rsidRDefault="00860CD3" w:rsidP="00860CD3">
      <w:pPr>
        <w:jc w:val="center"/>
        <w:rPr>
          <w:b/>
        </w:rPr>
      </w:pPr>
    </w:p>
    <w:p w14:paraId="4A564D6B" w14:textId="77777777" w:rsidR="00860CD3" w:rsidRPr="00AB7B69" w:rsidRDefault="00860CD3" w:rsidP="00860CD3">
      <w:pPr>
        <w:jc w:val="center"/>
        <w:rPr>
          <w:b/>
          <w:lang w:val="en-US"/>
        </w:rPr>
      </w:pPr>
      <w:r w:rsidRPr="00AB7B69">
        <w:rPr>
          <w:b/>
          <w:lang w:val="en-US"/>
        </w:rPr>
        <w:t xml:space="preserve">Abstract. </w:t>
      </w:r>
    </w:p>
    <w:p w14:paraId="6BE4DF4E" w14:textId="2C0B29A2" w:rsidR="00860CD3" w:rsidRPr="00A57E30" w:rsidRDefault="00A57E30" w:rsidP="00860CD3">
      <w:pPr>
        <w:jc w:val="both"/>
        <w:rPr>
          <w:b/>
          <w:lang w:val="en-US"/>
        </w:rPr>
      </w:pPr>
      <w:r w:rsidRPr="00A57E30">
        <w:rPr>
          <w:lang w:val="en-US"/>
        </w:rPr>
        <w:t>The objective of this research was to analyze the incidence of the use of Information and Communication Technologies (ICT) in the administrative management of Escuela Central de Tres Ríos during the first academic period of 2025. A descriptive, quantitative, and field study was carried out, applying a structured questionnaire to an intentional sample of 23 participants, including teaching and administrative staff. The instruments allowed the identification of the level of knowledge, use, and perception of ICT in administrative processes. The results showed an adequate mastery of basic tools such as word processors and digital communication, although significant weaknesses were found in spreadsheets. Likewise, a positive perception of ICT impact was confirmed, but with limited opportunities for formal training. In conclusion, the study highlights the need to strengthen technical training and establish institutional strategies that foster more efficient school management adapted to the challenges of the digital era.</w:t>
      </w:r>
    </w:p>
    <w:p w14:paraId="4657A095" w14:textId="77777777" w:rsidR="00860CD3" w:rsidRPr="00A57E30" w:rsidRDefault="00860CD3" w:rsidP="00860CD3">
      <w:pPr>
        <w:jc w:val="both"/>
        <w:rPr>
          <w:b/>
          <w:lang w:val="en-US"/>
        </w:rPr>
      </w:pPr>
    </w:p>
    <w:p w14:paraId="3FCA1310" w14:textId="5E6E1B50" w:rsidR="00494820" w:rsidRPr="00A57E30" w:rsidRDefault="00860CD3" w:rsidP="00860CD3">
      <w:pPr>
        <w:jc w:val="both"/>
        <w:rPr>
          <w:b/>
          <w:i/>
          <w:u w:val="single"/>
          <w:lang w:val="en-US"/>
        </w:rPr>
      </w:pPr>
      <w:r w:rsidRPr="00A57E30">
        <w:rPr>
          <w:b/>
          <w:lang w:val="en-US"/>
        </w:rPr>
        <w:tab/>
      </w:r>
      <w:r w:rsidRPr="00A57E30">
        <w:rPr>
          <w:b/>
          <w:i/>
          <w:lang w:val="en-US"/>
        </w:rPr>
        <w:t>Keywords</w:t>
      </w:r>
      <w:r w:rsidR="00A57E30" w:rsidRPr="00A57E30">
        <w:rPr>
          <w:lang w:val="en-US"/>
        </w:rPr>
        <w:t xml:space="preserve"> Administrative management, </w:t>
      </w:r>
      <w:r w:rsidR="00A57E30">
        <w:rPr>
          <w:lang w:val="en-US"/>
        </w:rPr>
        <w:t>e</w:t>
      </w:r>
      <w:r w:rsidR="00A57E30" w:rsidRPr="00A57E30">
        <w:rPr>
          <w:lang w:val="en-US"/>
        </w:rPr>
        <w:t xml:space="preserve">ducational institution, Information and Communication Technologies, </w:t>
      </w:r>
      <w:r w:rsidR="00A57E30">
        <w:rPr>
          <w:lang w:val="en-US"/>
        </w:rPr>
        <w:t>d</w:t>
      </w:r>
      <w:r w:rsidR="00A57E30" w:rsidRPr="00A57E30">
        <w:rPr>
          <w:lang w:val="en-US"/>
        </w:rPr>
        <w:t>igital transformation, ICT use</w:t>
      </w:r>
      <w:r w:rsidR="00A57E30">
        <w:rPr>
          <w:lang w:val="en-US"/>
        </w:rPr>
        <w:t>.</w:t>
      </w:r>
    </w:p>
    <w:p w14:paraId="25BC8636" w14:textId="77777777" w:rsidR="00494820" w:rsidRPr="00A57E30" w:rsidRDefault="00494820" w:rsidP="00860CD3">
      <w:pPr>
        <w:jc w:val="both"/>
        <w:rPr>
          <w:b/>
          <w:i/>
          <w:u w:val="single"/>
          <w:lang w:val="en-US"/>
        </w:rPr>
      </w:pPr>
    </w:p>
    <w:p w14:paraId="56C3C510" w14:textId="77777777" w:rsidR="00494820" w:rsidRPr="00A57E30" w:rsidRDefault="00494820" w:rsidP="00860CD3">
      <w:pPr>
        <w:jc w:val="both"/>
        <w:rPr>
          <w:b/>
          <w:i/>
          <w:u w:val="single"/>
          <w:lang w:val="en-US"/>
        </w:rPr>
      </w:pPr>
    </w:p>
    <w:p w14:paraId="594CA484" w14:textId="77777777" w:rsidR="00494820" w:rsidRPr="00A57E30" w:rsidRDefault="00494820" w:rsidP="00860CD3">
      <w:pPr>
        <w:jc w:val="both"/>
        <w:rPr>
          <w:b/>
          <w:i/>
          <w:u w:val="single"/>
          <w:lang w:val="en-US"/>
        </w:rPr>
      </w:pPr>
    </w:p>
    <w:p w14:paraId="5D828F07" w14:textId="77777777" w:rsidR="00494820" w:rsidRPr="00A57E30" w:rsidRDefault="00494820" w:rsidP="00860CD3">
      <w:pPr>
        <w:jc w:val="both"/>
        <w:rPr>
          <w:b/>
          <w:i/>
          <w:u w:val="single"/>
          <w:lang w:val="en-US"/>
        </w:rPr>
      </w:pPr>
    </w:p>
    <w:p w14:paraId="47071DC7" w14:textId="51AB1FF6" w:rsidR="00860CD3" w:rsidRDefault="00860CD3" w:rsidP="00860CD3">
      <w:pPr>
        <w:jc w:val="both"/>
        <w:rPr>
          <w:b/>
          <w:i/>
          <w:u w:val="single"/>
        </w:rPr>
      </w:pPr>
    </w:p>
    <w:p w14:paraId="2CF6011A" w14:textId="74950906" w:rsidR="00AF4179" w:rsidRDefault="00AF4179" w:rsidP="00860CD3">
      <w:pPr>
        <w:jc w:val="both"/>
        <w:rPr>
          <w:b/>
          <w:i/>
          <w:u w:val="single"/>
        </w:rPr>
      </w:pPr>
    </w:p>
    <w:p w14:paraId="14882F6E" w14:textId="4790595D" w:rsidR="00AF4179" w:rsidRDefault="00AF4179" w:rsidP="00860CD3">
      <w:pPr>
        <w:jc w:val="both"/>
        <w:rPr>
          <w:b/>
          <w:i/>
          <w:u w:val="single"/>
        </w:rPr>
      </w:pPr>
    </w:p>
    <w:p w14:paraId="07C12CCA" w14:textId="18DFF95B" w:rsidR="00AF4179" w:rsidRDefault="00AF4179" w:rsidP="00860CD3">
      <w:pPr>
        <w:jc w:val="both"/>
        <w:rPr>
          <w:b/>
          <w:i/>
          <w:u w:val="single"/>
        </w:rPr>
      </w:pPr>
    </w:p>
    <w:p w14:paraId="636DE5D5" w14:textId="77777777" w:rsidR="00AF4179" w:rsidRPr="005F666C" w:rsidRDefault="00AF4179" w:rsidP="00860CD3">
      <w:pPr>
        <w:jc w:val="both"/>
      </w:pPr>
      <w:bookmarkStart w:id="0" w:name="_GoBack"/>
      <w:bookmarkEnd w:id="0"/>
    </w:p>
    <w:p w14:paraId="0FDFC3AA" w14:textId="445251AD" w:rsidR="00860CD3" w:rsidRPr="00494820" w:rsidRDefault="00860CD3" w:rsidP="00494820">
      <w:pPr>
        <w:rPr>
          <w:b/>
          <w:sz w:val="16"/>
          <w:szCs w:val="16"/>
        </w:rPr>
      </w:pPr>
      <w:r w:rsidRPr="00DF7643">
        <w:rPr>
          <w:sz w:val="16"/>
          <w:szCs w:val="16"/>
          <w:vertAlign w:val="superscript"/>
        </w:rPr>
        <w:t>1</w:t>
      </w:r>
      <w:r w:rsidRPr="00DF7643">
        <w:rPr>
          <w:sz w:val="16"/>
          <w:szCs w:val="16"/>
        </w:rPr>
        <w:t xml:space="preserve"> </w:t>
      </w:r>
      <w:r w:rsidRPr="0088081D">
        <w:rPr>
          <w:sz w:val="16"/>
          <w:szCs w:val="16"/>
        </w:rPr>
        <w:t>Marianela Ri</w:t>
      </w:r>
      <w:r>
        <w:rPr>
          <w:sz w:val="16"/>
          <w:szCs w:val="16"/>
        </w:rPr>
        <w:t>b</w:t>
      </w:r>
      <w:r w:rsidRPr="0088081D">
        <w:rPr>
          <w:sz w:val="16"/>
          <w:szCs w:val="16"/>
        </w:rPr>
        <w:t>as Fallas, actualmente poseo licenciatura en ciencias naturales. Vivo en Cartago.</w:t>
      </w:r>
      <w:r w:rsidRPr="00DF7643">
        <w:rPr>
          <w:sz w:val="16"/>
          <w:szCs w:val="16"/>
        </w:rPr>
        <w:t xml:space="preserve"> Con 0</w:t>
      </w:r>
      <w:r>
        <w:rPr>
          <w:sz w:val="16"/>
          <w:szCs w:val="16"/>
        </w:rPr>
        <w:t>7</w:t>
      </w:r>
      <w:r w:rsidRPr="00DF7643">
        <w:rPr>
          <w:sz w:val="16"/>
          <w:szCs w:val="16"/>
        </w:rPr>
        <w:t xml:space="preserve"> años de experiencia docente. E-mail:</w:t>
      </w:r>
      <w:r>
        <w:rPr>
          <w:sz w:val="16"/>
          <w:szCs w:val="16"/>
        </w:rPr>
        <w:t xml:space="preserve"> </w:t>
      </w:r>
      <w:hyperlink r:id="rId8" w:history="1">
        <w:r w:rsidRPr="00FD7F9C">
          <w:rPr>
            <w:rStyle w:val="Hipervnculo"/>
            <w:sz w:val="16"/>
            <w:szCs w:val="16"/>
          </w:rPr>
          <w:t>nelaribas@hotmail.com</w:t>
        </w:r>
      </w:hyperlink>
    </w:p>
    <w:p w14:paraId="60C74E2D" w14:textId="77777777" w:rsidR="00802786" w:rsidRDefault="00802786" w:rsidP="00802786">
      <w:pPr>
        <w:spacing w:line="480" w:lineRule="auto"/>
        <w:jc w:val="center"/>
        <w:sectPr w:rsidR="00802786" w:rsidSect="00104786">
          <w:pgSz w:w="12240" w:h="15840"/>
          <w:pgMar w:top="1440" w:right="1440" w:bottom="1440" w:left="1440" w:header="709" w:footer="709" w:gutter="0"/>
          <w:cols w:space="708"/>
          <w:docGrid w:linePitch="360"/>
        </w:sectPr>
      </w:pPr>
    </w:p>
    <w:p w14:paraId="06F855BB" w14:textId="77777777" w:rsidR="003F4383" w:rsidRDefault="003F4383" w:rsidP="00BB6153">
      <w:pPr>
        <w:spacing w:before="120" w:line="480" w:lineRule="auto"/>
        <w:ind w:firstLine="709"/>
        <w:jc w:val="both"/>
      </w:pPr>
      <w:r>
        <w:lastRenderedPageBreak/>
        <w:t>El fortalecimiento de los procesos administrativos en las instituciones educativas es una necesidad creciente, especialmente en un entorno donde las Tecnologías de la Información y la Comunicación (TIC) se han posicionado como herramientas clave para optimizar la gestión institucional. La Escuela Central de Tres Ríos, como institución pública con una alta población estudiantil, enfrenta desafíos administrativos que podrían ser abordados mediante el uso efectivo de las TIC. Esta investigación surge de la necesidad de comprender en qué medida estas tecnologías han sido implementadas, cómo han contribuido a la eficiencia administrativa y cuáles son las áreas susceptibles de mejora. Su desarrollo permitirá identificar buenas prácticas y generar propuestas que favorezcan una gestión escolar más ágil, transparente y eficiente.</w:t>
      </w:r>
    </w:p>
    <w:p w14:paraId="2B4E0280" w14:textId="3ED1856C" w:rsidR="003F4383" w:rsidRDefault="003F4383" w:rsidP="00BB6153">
      <w:pPr>
        <w:spacing w:before="120" w:line="480" w:lineRule="auto"/>
        <w:ind w:firstLine="709"/>
        <w:jc w:val="both"/>
      </w:pPr>
      <w:r>
        <w:t>La pregunta que se busca responder es la siguiente: ¿Cuál es la incidencia del uso de las Tecnologías de la Información y la Comunicación (TIC) en los procesos de gestión administrativa de la Escuela Central de Tres Ríos?</w:t>
      </w:r>
    </w:p>
    <w:p w14:paraId="036BD913" w14:textId="77777777" w:rsidR="00860CD3" w:rsidRPr="003E4352" w:rsidRDefault="00860CD3" w:rsidP="00860CD3">
      <w:pPr>
        <w:spacing w:line="480" w:lineRule="auto"/>
        <w:ind w:firstLine="708"/>
        <w:jc w:val="both"/>
      </w:pPr>
      <w:r w:rsidRPr="003E4352">
        <w:t xml:space="preserve">A partir del interés por comprender el impacto de las tecnologías </w:t>
      </w:r>
      <w:r w:rsidRPr="00C412CB">
        <w:t>digitales en la</w:t>
      </w:r>
      <w:r w:rsidRPr="003E4352">
        <w:t xml:space="preserve"> gestión institucional, surgen algunas preguntas que orientan esta investigación. Se busca indagar, por ejemplo, cómo se están utilizando las Tecnologías de la Información y la Comunicación (TIC) en los procesos administrativos de la Escuela Central de Tres Ríos</w:t>
      </w:r>
      <w:r>
        <w:t xml:space="preserve"> </w:t>
      </w:r>
      <w:r w:rsidRPr="003E4352">
        <w:t>y si dichas tecnologías responden de forma eficiente a las necesidades actuales de organización, coordinación y comunicación institucional. Asimismo, se cuestiona cuáles son los principales factores que facilitan u obstaculizan su implementación, tanto desde el punto de vista técnico como humano. Finalmente, se plantea la inquietud sobre cuál es la percepción del personal docente y administrativo respecto al uso de las TIC como herramienta de mejora en la gestión educativa.</w:t>
      </w:r>
    </w:p>
    <w:p w14:paraId="5B734D25" w14:textId="3E9B5739" w:rsidR="00860CD3" w:rsidRDefault="00860CD3" w:rsidP="00860CD3">
      <w:pPr>
        <w:spacing w:line="480" w:lineRule="auto"/>
        <w:ind w:firstLine="708"/>
        <w:jc w:val="both"/>
      </w:pPr>
      <w:r w:rsidRPr="003E4352">
        <w:lastRenderedPageBreak/>
        <w:t>A pesar de los avances tecnológicos y las iniciativas del Ministerio de Educación Pública (MEP) en la incorporación de TIC en las instituciones educativas, muchas escuelas aún enfrentan limitaciones para integrar estas herramientas de forma efectiva en su gestión administrativa. En la Escuela Central de Tres Ríos, se han observado esfuerzos por incorporar recursos digitales, pero se desconoce si su aplicación responde a una planificación estratégica o si existen condiciones óptimas para su aprovechamiento. La falta de un diagnóstico claro sobre la utilización de las TIC en los procesos administrativos impide identificar áreas de mejora y tomar decisiones informadas que potencien el desempeño institucional.</w:t>
      </w:r>
    </w:p>
    <w:p w14:paraId="686DE8C4" w14:textId="694A8DF6" w:rsidR="001F08ED" w:rsidRPr="003F4383" w:rsidRDefault="001F08ED" w:rsidP="003F4383">
      <w:pPr>
        <w:spacing w:line="360" w:lineRule="auto"/>
        <w:jc w:val="both"/>
        <w:rPr>
          <w:b/>
          <w:bCs/>
        </w:rPr>
      </w:pPr>
      <w:r w:rsidRPr="001F08ED">
        <w:rPr>
          <w:b/>
          <w:bCs/>
        </w:rPr>
        <w:t xml:space="preserve">Preguntas </w:t>
      </w:r>
      <w:r w:rsidRPr="003F4383">
        <w:rPr>
          <w:b/>
          <w:bCs/>
        </w:rPr>
        <w:t>generadoras:</w:t>
      </w:r>
    </w:p>
    <w:p w14:paraId="7088C93F" w14:textId="5855F678" w:rsidR="00AC3E93" w:rsidRPr="003F4383" w:rsidRDefault="00AC3E93" w:rsidP="00BB6153">
      <w:pPr>
        <w:pStyle w:val="Prrafodelista"/>
        <w:numPr>
          <w:ilvl w:val="0"/>
          <w:numId w:val="10"/>
        </w:numPr>
        <w:spacing w:before="100" w:beforeAutospacing="1" w:after="100" w:afterAutospacing="1" w:line="480" w:lineRule="auto"/>
        <w:jc w:val="both"/>
        <w:rPr>
          <w:rFonts w:eastAsia="Times New Roman"/>
          <w:lang w:val="es-CR" w:eastAsia="es-CR"/>
        </w:rPr>
      </w:pPr>
      <w:r w:rsidRPr="003F4383">
        <w:rPr>
          <w:rFonts w:eastAsia="Times New Roman"/>
          <w:lang w:val="es-CR" w:eastAsia="es-CR"/>
        </w:rPr>
        <w:t>¿Cómo se están utilizando las TIC en los procesos administrativos de la Escuela Central de Tres Ríos?</w:t>
      </w:r>
    </w:p>
    <w:p w14:paraId="4A9D6C33" w14:textId="08E1C807" w:rsidR="00AC3E93" w:rsidRPr="003F4383" w:rsidRDefault="00AC3E93" w:rsidP="00BB6153">
      <w:pPr>
        <w:pStyle w:val="Prrafodelista"/>
        <w:numPr>
          <w:ilvl w:val="0"/>
          <w:numId w:val="10"/>
        </w:numPr>
        <w:spacing w:before="100" w:beforeAutospacing="1" w:after="100" w:afterAutospacing="1" w:line="480" w:lineRule="auto"/>
        <w:jc w:val="both"/>
        <w:rPr>
          <w:rFonts w:eastAsia="Times New Roman"/>
          <w:lang w:val="es-CR" w:eastAsia="es-CR"/>
        </w:rPr>
      </w:pPr>
      <w:r w:rsidRPr="003F4383">
        <w:rPr>
          <w:rFonts w:eastAsia="Times New Roman"/>
          <w:lang w:val="es-CR" w:eastAsia="es-CR"/>
        </w:rPr>
        <w:t>¿Responden estas tecnologías de forma eficiente a las necesidades institucionales?</w:t>
      </w:r>
    </w:p>
    <w:p w14:paraId="2A7405F6" w14:textId="77777777" w:rsidR="001F08ED" w:rsidRPr="003F4383" w:rsidRDefault="00AC3E93" w:rsidP="00BB6153">
      <w:pPr>
        <w:pStyle w:val="Prrafodelista"/>
        <w:numPr>
          <w:ilvl w:val="0"/>
          <w:numId w:val="10"/>
        </w:numPr>
        <w:spacing w:before="100" w:beforeAutospacing="1" w:after="100" w:afterAutospacing="1" w:line="480" w:lineRule="auto"/>
        <w:jc w:val="both"/>
        <w:rPr>
          <w:rFonts w:eastAsia="Times New Roman"/>
          <w:lang w:val="es-CR" w:eastAsia="es-CR"/>
        </w:rPr>
      </w:pPr>
      <w:r w:rsidRPr="003F4383">
        <w:rPr>
          <w:rFonts w:eastAsia="Times New Roman"/>
          <w:lang w:val="es-CR" w:eastAsia="es-CR"/>
        </w:rPr>
        <w:t>¿Qué factores técnicos y humanos facilitan u obstaculizan su implementación?</w:t>
      </w:r>
    </w:p>
    <w:p w14:paraId="5D82863C" w14:textId="4D4D9146" w:rsidR="00AC3E93" w:rsidRDefault="00AC3E93" w:rsidP="00BB6153">
      <w:pPr>
        <w:pStyle w:val="Prrafodelista"/>
        <w:numPr>
          <w:ilvl w:val="0"/>
          <w:numId w:val="10"/>
        </w:numPr>
        <w:spacing w:before="100" w:beforeAutospacing="1" w:after="100" w:afterAutospacing="1" w:line="480" w:lineRule="auto"/>
        <w:rPr>
          <w:rFonts w:eastAsia="Times New Roman"/>
          <w:lang w:val="es-CR" w:eastAsia="es-CR"/>
        </w:rPr>
      </w:pPr>
      <w:r w:rsidRPr="003F4383">
        <w:rPr>
          <w:rFonts w:eastAsia="Times New Roman"/>
          <w:lang w:val="es-CR" w:eastAsia="es-CR"/>
        </w:rPr>
        <w:t xml:space="preserve"> ¿Cuál es la percepción del personal sobre el uso de TIC en la gestión administrativa?</w:t>
      </w:r>
    </w:p>
    <w:p w14:paraId="33CB19ED" w14:textId="38B1F1AE" w:rsidR="005E1B47" w:rsidRDefault="005E1B47" w:rsidP="001C3165">
      <w:pPr>
        <w:spacing w:before="100" w:beforeAutospacing="1" w:after="100" w:afterAutospacing="1" w:line="480" w:lineRule="auto"/>
        <w:ind w:firstLine="708"/>
        <w:jc w:val="both"/>
      </w:pPr>
      <w:r w:rsidRPr="005E1B47">
        <w:t xml:space="preserve">Este trabajo se enmarca en la </w:t>
      </w:r>
      <w:r w:rsidRPr="005E1B47">
        <w:rPr>
          <w:rStyle w:val="Textoennegrita"/>
          <w:b w:val="0"/>
          <w:bCs w:val="0"/>
        </w:rPr>
        <w:t>línea de investigación “Nuevos escenarios de la Gestión Educativa”</w:t>
      </w:r>
      <w:r w:rsidRPr="005E1B47">
        <w:t>, del área de Educación, según lo establecido en la Guía Metodológica UISIL. Dicha línea permite analizar y proponer soluciones a los retos contemporáneos de la gestión administrativa en las instituciones educativas, en concordancia con el uso de las Tecnologías de la Información y la Comunicación.</w:t>
      </w:r>
    </w:p>
    <w:p w14:paraId="1D9181B2" w14:textId="72294933" w:rsidR="005632F7" w:rsidRDefault="005632F7" w:rsidP="001C3165">
      <w:pPr>
        <w:spacing w:before="100" w:beforeAutospacing="1" w:after="100" w:afterAutospacing="1" w:line="480" w:lineRule="auto"/>
        <w:ind w:firstLine="708"/>
        <w:jc w:val="both"/>
      </w:pPr>
    </w:p>
    <w:p w14:paraId="34EA2AEE" w14:textId="77777777" w:rsidR="005632F7" w:rsidRPr="005E1B47" w:rsidRDefault="005632F7" w:rsidP="001C3165">
      <w:pPr>
        <w:spacing w:before="100" w:beforeAutospacing="1" w:after="100" w:afterAutospacing="1" w:line="480" w:lineRule="auto"/>
        <w:ind w:firstLine="708"/>
        <w:jc w:val="both"/>
        <w:rPr>
          <w:rFonts w:eastAsia="Times New Roman"/>
          <w:lang w:val="es-CR" w:eastAsia="es-CR"/>
        </w:rPr>
      </w:pPr>
    </w:p>
    <w:p w14:paraId="71637AD3" w14:textId="77777777" w:rsidR="00860CD3" w:rsidRPr="000A2BC3" w:rsidRDefault="00860CD3" w:rsidP="00860CD3">
      <w:pPr>
        <w:spacing w:line="480" w:lineRule="auto"/>
        <w:jc w:val="both"/>
        <w:rPr>
          <w:b/>
          <w:bCs/>
        </w:rPr>
      </w:pPr>
      <w:r w:rsidRPr="000A2BC3">
        <w:rPr>
          <w:b/>
          <w:bCs/>
        </w:rPr>
        <w:lastRenderedPageBreak/>
        <w:t>Objetivo general</w:t>
      </w:r>
    </w:p>
    <w:p w14:paraId="106BF08F" w14:textId="77777777" w:rsidR="00860CD3" w:rsidRPr="00562F0B" w:rsidRDefault="00860CD3" w:rsidP="00860CD3">
      <w:pPr>
        <w:pStyle w:val="NormalWeb"/>
        <w:spacing w:before="0" w:beforeAutospacing="0" w:after="0" w:afterAutospacing="0" w:line="480" w:lineRule="auto"/>
        <w:ind w:firstLine="708"/>
        <w:jc w:val="both"/>
        <w:rPr>
          <w:rFonts w:eastAsia="Calibri"/>
          <w:lang w:eastAsia="en-US"/>
        </w:rPr>
      </w:pPr>
      <w:r w:rsidRPr="00562F0B">
        <w:rPr>
          <w:rFonts w:eastAsia="Calibri"/>
          <w:lang w:eastAsia="en-US"/>
        </w:rPr>
        <w:t>Analizar la incidencia del uso de las Tecnologías de la Información y la Comunicación (TIC) en la gestión administrativa de la Escuela Central de Tres Ríos durante el I periodo del curso lectivo 2025.</w:t>
      </w:r>
    </w:p>
    <w:p w14:paraId="17F853D3" w14:textId="77777777" w:rsidR="00860CD3" w:rsidRPr="003E4352" w:rsidRDefault="00860CD3" w:rsidP="00860CD3">
      <w:pPr>
        <w:pStyle w:val="Ttulo3"/>
        <w:spacing w:line="480" w:lineRule="auto"/>
        <w:jc w:val="both"/>
        <w:rPr>
          <w:rFonts w:ascii="Times New Roman" w:eastAsia="Calibri" w:hAnsi="Times New Roman" w:cs="Times New Roman"/>
          <w:b/>
          <w:bCs/>
          <w:color w:val="auto"/>
          <w:lang w:val="es-CR" w:eastAsia="en-US"/>
        </w:rPr>
      </w:pPr>
      <w:r w:rsidRPr="003E4352">
        <w:rPr>
          <w:rFonts w:ascii="Times New Roman" w:eastAsia="Calibri" w:hAnsi="Times New Roman" w:cs="Times New Roman"/>
          <w:b/>
          <w:bCs/>
          <w:color w:val="auto"/>
          <w:lang w:val="es-CR" w:eastAsia="en-US"/>
        </w:rPr>
        <w:t>Objetivos específicos</w:t>
      </w:r>
    </w:p>
    <w:p w14:paraId="33E909AD" w14:textId="62E5AE92" w:rsidR="001F08ED" w:rsidRPr="001F08ED" w:rsidRDefault="001F08ED" w:rsidP="001F08ED">
      <w:pPr>
        <w:pStyle w:val="Prrafodelista"/>
        <w:numPr>
          <w:ilvl w:val="0"/>
          <w:numId w:val="12"/>
        </w:numPr>
        <w:spacing w:before="100" w:beforeAutospacing="1" w:after="100" w:afterAutospacing="1" w:line="480" w:lineRule="auto"/>
        <w:rPr>
          <w:rFonts w:eastAsia="Times New Roman"/>
          <w:lang w:val="es-CR" w:eastAsia="es-CR"/>
        </w:rPr>
      </w:pPr>
      <w:r w:rsidRPr="001F08ED">
        <w:rPr>
          <w:rFonts w:eastAsia="Times New Roman"/>
          <w:lang w:val="es-CR" w:eastAsia="es-CR"/>
        </w:rPr>
        <w:t>Identificar los recursos tecnológicos disponibles y el nivel de uso que tienen en la gestión administrativa de la institución.</w:t>
      </w:r>
    </w:p>
    <w:p w14:paraId="0E250971" w14:textId="3AE02A44" w:rsidR="001F08ED" w:rsidRPr="001F08ED" w:rsidRDefault="001F08ED" w:rsidP="001F08ED">
      <w:pPr>
        <w:pStyle w:val="Prrafodelista"/>
        <w:numPr>
          <w:ilvl w:val="0"/>
          <w:numId w:val="12"/>
        </w:numPr>
        <w:spacing w:before="100" w:beforeAutospacing="1" w:after="100" w:afterAutospacing="1" w:line="480" w:lineRule="auto"/>
        <w:rPr>
          <w:rFonts w:eastAsia="Times New Roman"/>
          <w:lang w:val="es-CR" w:eastAsia="es-CR"/>
        </w:rPr>
      </w:pPr>
      <w:r w:rsidRPr="001F08ED">
        <w:rPr>
          <w:rFonts w:eastAsia="Times New Roman"/>
          <w:lang w:val="es-CR" w:eastAsia="es-CR"/>
        </w:rPr>
        <w:t>Analizar las fortalezas y debilidades en la implementación de las TIC, así como las percepciones del personal sobre su eficacia en los procesos administrativos.</w:t>
      </w:r>
    </w:p>
    <w:p w14:paraId="7BE9BFFE" w14:textId="77777777" w:rsidR="00860CD3" w:rsidRDefault="00860CD3" w:rsidP="00C36412">
      <w:pPr>
        <w:spacing w:after="60"/>
        <w:jc w:val="center"/>
        <w:rPr>
          <w:b/>
          <w:bCs/>
        </w:rPr>
      </w:pPr>
      <w:r w:rsidRPr="003C0999">
        <w:rPr>
          <w:b/>
          <w:bCs/>
        </w:rPr>
        <w:t>Antecedentes</w:t>
      </w:r>
    </w:p>
    <w:p w14:paraId="517770B4" w14:textId="77777777" w:rsidR="00860CD3" w:rsidRPr="006E1822" w:rsidRDefault="00860CD3" w:rsidP="00860CD3">
      <w:pPr>
        <w:spacing w:after="60"/>
        <w:rPr>
          <w:b/>
          <w:bCs/>
        </w:rPr>
      </w:pPr>
    </w:p>
    <w:p w14:paraId="6E2B85ED" w14:textId="77777777" w:rsidR="00860CD3" w:rsidRPr="003E4352" w:rsidRDefault="00860CD3" w:rsidP="00860CD3">
      <w:pPr>
        <w:spacing w:after="60" w:line="480" w:lineRule="auto"/>
        <w:ind w:firstLine="708"/>
        <w:jc w:val="both"/>
      </w:pPr>
      <w:r w:rsidRPr="003E4352">
        <w:t xml:space="preserve">La Escuela Central de Tres Ríos es una institución pública perteneciente al Circuito 06 de la Dirección Regional de Cartago. Cuenta con una población estudiantil aproximada de 940 estudiantes y una plantilla conformada por 65 docentes, 5 conserjes, 4 cocineras, una directora, una asistente de dirección y una secretaria. Su misión educativa se orienta al desarrollo integral del estudiantado mediante una formación inclusiva, participativa y en constante adaptación a los cambios sociales y tecnológicos. </w:t>
      </w:r>
    </w:p>
    <w:p w14:paraId="16BDBB74" w14:textId="77777777" w:rsidR="00860CD3" w:rsidRPr="003E4352" w:rsidRDefault="00860CD3" w:rsidP="00860CD3">
      <w:pPr>
        <w:spacing w:line="480" w:lineRule="auto"/>
        <w:ind w:firstLine="708"/>
        <w:jc w:val="both"/>
      </w:pPr>
      <w:r w:rsidRPr="003E4352">
        <w:t xml:space="preserve">Los indígenas que habitaban la región cedieron un terreno para construir una escuela de primeras letras. En 1877, se estableció una escuela financiada por la municipalidad que en un principio se separó formando dos unidades, una para varones llamada Escuela Juan de Dios </w:t>
      </w:r>
      <w:proofErr w:type="spellStart"/>
      <w:r w:rsidRPr="003E4352">
        <w:t>Céspedes</w:t>
      </w:r>
      <w:proofErr w:type="spellEnd"/>
      <w:r w:rsidRPr="003E4352">
        <w:t xml:space="preserve"> y otra para niñas denominada Escuela Adela Rivas de Fonseca; luego, ambas escuelas se unieron para formar la Escuela Central de Tres Ríos. El edificio actual fue construido en 1942.</w:t>
      </w:r>
    </w:p>
    <w:p w14:paraId="07CD096A" w14:textId="77777777" w:rsidR="00860CD3" w:rsidRPr="00562F0B" w:rsidRDefault="00860CD3" w:rsidP="00860CD3">
      <w:pPr>
        <w:pStyle w:val="NormalWeb"/>
        <w:spacing w:line="480" w:lineRule="auto"/>
        <w:ind w:firstLine="708"/>
        <w:jc w:val="both"/>
        <w:rPr>
          <w:rFonts w:eastAsia="Calibri"/>
          <w:lang w:eastAsia="en-US"/>
        </w:rPr>
      </w:pPr>
      <w:r w:rsidRPr="00562F0B">
        <w:rPr>
          <w:rFonts w:eastAsia="Calibri"/>
          <w:lang w:eastAsia="en-US"/>
        </w:rPr>
        <w:lastRenderedPageBreak/>
        <w:t>La escuela se ubica en el distrito de San Diego, cantón de La Unión, provincia de Cartago. Esta zona es parte del Gran Área Metropolitana y presenta una infraestructura urbana en crecimiento. Si bien cuenta con acceso a servicios públicos y conectividad aceptable, el entorno también enfrenta desafíos en términos de equidad digital y recursos tecnológicos sostenibles para el sistema educativo.</w:t>
      </w:r>
    </w:p>
    <w:p w14:paraId="5FEEEACB" w14:textId="77777777" w:rsidR="00860CD3" w:rsidRPr="00562F0B" w:rsidRDefault="00860CD3" w:rsidP="00860CD3">
      <w:pPr>
        <w:spacing w:before="100" w:beforeAutospacing="1" w:after="100" w:afterAutospacing="1" w:line="480" w:lineRule="auto"/>
        <w:ind w:firstLine="708"/>
        <w:jc w:val="both"/>
        <w:rPr>
          <w:rFonts w:eastAsia="Calibri"/>
          <w:lang w:val="es-CR" w:eastAsia="en-US"/>
        </w:rPr>
      </w:pPr>
      <w:r w:rsidRPr="001F21F5">
        <w:rPr>
          <w:rFonts w:eastAsia="Calibri"/>
          <w:lang w:val="es-CR" w:eastAsia="en-US"/>
        </w:rPr>
        <w:t>Diversos estudios e investigaciones en el ámbito educativo costarricense han puesto en evidencia la necesidad de fortalecer el uso de las Tecnologías de la Información y la Comunicación (TIC), no solo en el proceso de enseñanza-aprendizaje, sino también en la gestión administrativa de las instituciones educativas. En primer lugar, la investigación “Aporte de las TIC a la gestión administrativa de centros educativos unidocentes del Circuito 03 de San Ramón en el distrito de Piedades Sur” revela que el uso de las TIC se ha centrado mayoritariamente en el área pedagógica, mientras que su aplicación en la administración institucional es escasa o superficial. Incluso cuando se utilizan herramientas tecnológicas, estas tienden a reproducir esquemas tradicionales de gestión, sin transformar realmente los procesos administrativos, lo cual evidencia una carencia de intencionalidad estratégica y capacitación en esta área.</w:t>
      </w:r>
    </w:p>
    <w:p w14:paraId="6BB24BEE" w14:textId="77777777" w:rsidR="00860CD3" w:rsidRDefault="00860CD3" w:rsidP="00860CD3">
      <w:pPr>
        <w:spacing w:before="100" w:beforeAutospacing="1" w:after="100" w:afterAutospacing="1" w:line="480" w:lineRule="auto"/>
        <w:ind w:firstLine="708"/>
        <w:jc w:val="both"/>
        <w:rPr>
          <w:rFonts w:eastAsia="Calibri"/>
          <w:lang w:val="es-CR" w:eastAsia="en-US"/>
        </w:rPr>
      </w:pPr>
      <w:r>
        <w:rPr>
          <w:rFonts w:eastAsia="Calibri"/>
          <w:lang w:val="es-CR" w:eastAsia="en-US"/>
        </w:rPr>
        <w:t>L</w:t>
      </w:r>
      <w:r w:rsidRPr="00562F0B">
        <w:rPr>
          <w:rFonts w:eastAsia="Calibri"/>
          <w:lang w:val="es-CR" w:eastAsia="en-US"/>
        </w:rPr>
        <w:t>as TIC en la gestión educativa</w:t>
      </w:r>
      <w:r w:rsidRPr="00260898">
        <w:t xml:space="preserve"> </w:t>
      </w:r>
      <w:r>
        <w:t>Según (Valencia Camacho y Almeida Delgado 2024), “facilitan la gestión eficiente de procesos educativos y administrativos, mejorando la comunicación [...] y son herramientas clave para una toma de decisiones informada y eficiente mediante el análisis de datos” (p. 73)</w:t>
      </w:r>
      <w:r w:rsidRPr="00562F0B">
        <w:rPr>
          <w:rFonts w:eastAsia="Calibri"/>
          <w:lang w:val="es-CR" w:eastAsia="en-US"/>
        </w:rPr>
        <w:t xml:space="preserve"> </w:t>
      </w:r>
    </w:p>
    <w:p w14:paraId="3217CFAA" w14:textId="3270EFA5" w:rsidR="00860CD3" w:rsidRPr="001F21F5" w:rsidRDefault="00860CD3" w:rsidP="00860CD3">
      <w:pPr>
        <w:spacing w:before="100" w:beforeAutospacing="1" w:after="100" w:afterAutospacing="1" w:line="480" w:lineRule="auto"/>
        <w:ind w:firstLine="708"/>
        <w:jc w:val="both"/>
        <w:rPr>
          <w:rFonts w:eastAsia="Calibri"/>
          <w:lang w:val="es-CR" w:eastAsia="en-US"/>
        </w:rPr>
      </w:pPr>
      <w:r w:rsidRPr="00562F0B">
        <w:rPr>
          <w:rFonts w:eastAsia="Calibri"/>
          <w:lang w:val="es-CR" w:eastAsia="en-US"/>
        </w:rPr>
        <w:t>Por su parte, (Vargas y Chaves 2022) sostienen que l</w:t>
      </w:r>
      <w:r>
        <w:rPr>
          <w:rFonts w:eastAsia="Calibri"/>
          <w:lang w:val="es-CR" w:eastAsia="en-US"/>
        </w:rPr>
        <w:t>a</w:t>
      </w:r>
      <w:r w:rsidRPr="00562F0B">
        <w:rPr>
          <w:rFonts w:eastAsia="Calibri"/>
          <w:lang w:val="es-CR" w:eastAsia="en-US"/>
        </w:rPr>
        <w:t xml:space="preserve"> digitalización de los procesos administrativos no solo incrementa la eficiencia, sino que también exige nuevas competencias en </w:t>
      </w:r>
      <w:r w:rsidRPr="00562F0B">
        <w:rPr>
          <w:rFonts w:eastAsia="Calibri"/>
          <w:lang w:val="es-CR" w:eastAsia="en-US"/>
        </w:rPr>
        <w:lastRenderedPageBreak/>
        <w:t>el personal y una visión adaptativa por parte de las autoridades escolares. En el caso costarricense, el M</w:t>
      </w:r>
      <w:r w:rsidR="0004425C">
        <w:rPr>
          <w:rFonts w:eastAsia="Calibri"/>
          <w:lang w:val="es-CR" w:eastAsia="en-US"/>
        </w:rPr>
        <w:t xml:space="preserve">inisterio de Educación Pública </w:t>
      </w:r>
      <w:r w:rsidRPr="00562F0B">
        <w:rPr>
          <w:rFonts w:eastAsia="Calibri"/>
          <w:lang w:val="es-CR" w:eastAsia="en-US"/>
        </w:rPr>
        <w:t>ha impulsado lineamientos de transformación digital en el ámbito administrativo, pero su implementación efectiva depende de factores como el acceso a recursos, la formación continua del personal y la cultura organizacional (Sánchez, 2023).</w:t>
      </w:r>
    </w:p>
    <w:p w14:paraId="56867D4E" w14:textId="77777777" w:rsidR="00860CD3" w:rsidRPr="001F21F5" w:rsidRDefault="00860CD3" w:rsidP="00860CD3">
      <w:pPr>
        <w:spacing w:before="100" w:beforeAutospacing="1" w:after="100" w:afterAutospacing="1" w:line="480" w:lineRule="auto"/>
        <w:ind w:firstLine="708"/>
        <w:jc w:val="both"/>
        <w:rPr>
          <w:rFonts w:eastAsia="Calibri"/>
          <w:lang w:val="es-CR" w:eastAsia="en-US"/>
        </w:rPr>
      </w:pPr>
      <w:r w:rsidRPr="001F21F5">
        <w:rPr>
          <w:rFonts w:eastAsia="Calibri"/>
          <w:lang w:val="es-CR" w:eastAsia="en-US"/>
        </w:rPr>
        <w:t xml:space="preserve">De forma complementaria, </w:t>
      </w:r>
      <w:r w:rsidRPr="00562F0B">
        <w:rPr>
          <w:rFonts w:eastAsia="Calibri"/>
          <w:lang w:val="es-CR" w:eastAsia="en-US"/>
        </w:rPr>
        <w:t>(</w:t>
      </w:r>
      <w:r w:rsidRPr="001F21F5">
        <w:rPr>
          <w:rFonts w:eastAsia="Calibri"/>
          <w:lang w:val="es-CR" w:eastAsia="en-US"/>
        </w:rPr>
        <w:t>Rojas 2018), en su tesis sobre el uso de TIC en el Colegio Superior de Señoritas, concluye que el personal docente presenta competencias tecnológicas en niveles básicos, lo que refleja la urgencia de procesos de formación continua para fortalecer áreas como la gestión de la información, la comunicación, la creación de contenido digital, la seguridad y la solución de problemas. Estas competencias son fundamentales tanto para el ejercicio docente como para el uso eficaz de las TIC en funciones administrativas, según lo planteado por los nuevos planes de estudio del Ministerio de Educación Pública (MEP).</w:t>
      </w:r>
    </w:p>
    <w:p w14:paraId="0081FD4B" w14:textId="0DF2EAA7" w:rsidR="00860CD3" w:rsidRPr="001F21F5" w:rsidRDefault="00860CD3" w:rsidP="00860CD3">
      <w:pPr>
        <w:spacing w:before="100" w:beforeAutospacing="1" w:after="100" w:afterAutospacing="1" w:line="480" w:lineRule="auto"/>
        <w:ind w:firstLine="708"/>
        <w:jc w:val="both"/>
        <w:rPr>
          <w:rFonts w:eastAsia="Calibri"/>
          <w:lang w:val="es-CR" w:eastAsia="en-US"/>
        </w:rPr>
      </w:pPr>
      <w:r w:rsidRPr="001F21F5">
        <w:rPr>
          <w:rFonts w:eastAsia="Calibri"/>
          <w:lang w:val="es-CR" w:eastAsia="en-US"/>
        </w:rPr>
        <w:t xml:space="preserve">En términos generales, las TIC han cobrado un papel protagónico en todos los sectores de la sociedad. </w:t>
      </w:r>
      <w:r>
        <w:rPr>
          <w:rFonts w:eastAsia="Calibri"/>
          <w:lang w:val="es-CR" w:eastAsia="en-US"/>
        </w:rPr>
        <w:t>(</w:t>
      </w:r>
      <w:r w:rsidRPr="001F21F5">
        <w:rPr>
          <w:rFonts w:eastAsia="Calibri"/>
          <w:lang w:val="es-CR" w:eastAsia="en-US"/>
        </w:rPr>
        <w:t>Leal 20</w:t>
      </w:r>
      <w:r w:rsidR="00A25207">
        <w:rPr>
          <w:rFonts w:eastAsia="Calibri"/>
          <w:lang w:val="es-CR" w:eastAsia="en-US"/>
        </w:rPr>
        <w:t>19</w:t>
      </w:r>
      <w:r w:rsidRPr="001F21F5">
        <w:rPr>
          <w:rFonts w:eastAsia="Calibri"/>
          <w:lang w:val="es-CR" w:eastAsia="en-US"/>
        </w:rPr>
        <w:t>) las define como “toda forma de tecnología usada para crear, almacenar, intercambiar y procesar información en sus varias formas, tales como datos, conversaciones de voz, imágenes fijas o en movimiento, presentaciones multimedia, entre otras” (p. 3). Esta definición abarca la variedad de usos que pueden darse en el entorno educativo, incluyendo los ámbitos administrativos.</w:t>
      </w:r>
    </w:p>
    <w:p w14:paraId="15DEE590" w14:textId="77777777" w:rsidR="00860CD3" w:rsidRPr="001F21F5" w:rsidRDefault="00860CD3" w:rsidP="00860CD3">
      <w:pPr>
        <w:spacing w:before="100" w:beforeAutospacing="1" w:after="100" w:afterAutospacing="1" w:line="480" w:lineRule="auto"/>
        <w:ind w:firstLine="708"/>
        <w:jc w:val="both"/>
        <w:rPr>
          <w:rFonts w:eastAsia="Calibri"/>
          <w:lang w:val="es-CR" w:eastAsia="en-US"/>
        </w:rPr>
      </w:pPr>
      <w:r w:rsidRPr="001F21F5">
        <w:rPr>
          <w:rFonts w:eastAsia="Calibri"/>
          <w:lang w:val="es-CR" w:eastAsia="en-US"/>
        </w:rPr>
        <w:t xml:space="preserve">A nivel institucional, la incorporación de las TIC representa un reto y una oportunidad para replantear la organización escolar. Según la Oficina Regional de Educación para América Latina y el Caribe (OREALC, 2013), estas tecnologías no solo deben incorporarse en las aulas, sino también en la gestión escolar, donde pueden fomentar prácticas más eficaces, colaborativas e </w:t>
      </w:r>
      <w:r w:rsidRPr="001F21F5">
        <w:rPr>
          <w:rFonts w:eastAsia="Calibri"/>
          <w:lang w:val="es-CR" w:eastAsia="en-US"/>
        </w:rPr>
        <w:lastRenderedPageBreak/>
        <w:t>interactivas. Se plantea que el docente y los equipos administrativos tienen un rol central como agentes de cambio en este proceso.</w:t>
      </w:r>
    </w:p>
    <w:p w14:paraId="23198B73" w14:textId="02D4193B" w:rsidR="00860CD3" w:rsidRPr="001F21F5" w:rsidRDefault="00860CD3" w:rsidP="00860CD3">
      <w:pPr>
        <w:spacing w:before="100" w:beforeAutospacing="1" w:after="100" w:afterAutospacing="1" w:line="480" w:lineRule="auto"/>
        <w:ind w:firstLine="708"/>
        <w:jc w:val="both"/>
        <w:rPr>
          <w:rFonts w:eastAsia="Calibri"/>
          <w:lang w:val="es-CR" w:eastAsia="en-US"/>
        </w:rPr>
      </w:pPr>
      <w:r w:rsidRPr="001F21F5">
        <w:rPr>
          <w:rFonts w:eastAsia="Calibri"/>
          <w:lang w:val="es-CR" w:eastAsia="en-US"/>
        </w:rPr>
        <w:t xml:space="preserve">Asimismo, </w:t>
      </w:r>
      <w:r w:rsidRPr="00562F0B">
        <w:rPr>
          <w:rFonts w:eastAsia="Calibri"/>
          <w:lang w:val="es-CR" w:eastAsia="en-US"/>
        </w:rPr>
        <w:t>(</w:t>
      </w:r>
      <w:proofErr w:type="spellStart"/>
      <w:r w:rsidRPr="001F21F5">
        <w:rPr>
          <w:rFonts w:eastAsia="Calibri"/>
          <w:lang w:val="es-CR" w:eastAsia="en-US"/>
        </w:rPr>
        <w:t>Cuen</w:t>
      </w:r>
      <w:proofErr w:type="spellEnd"/>
      <w:r w:rsidRPr="001F21F5">
        <w:rPr>
          <w:rFonts w:eastAsia="Calibri"/>
          <w:lang w:val="es-CR" w:eastAsia="en-US"/>
        </w:rPr>
        <w:t xml:space="preserve"> Michel</w:t>
      </w:r>
      <w:r w:rsidRPr="00562F0B">
        <w:rPr>
          <w:rFonts w:eastAsia="Calibri"/>
          <w:lang w:val="es-CR" w:eastAsia="en-US"/>
        </w:rPr>
        <w:t>,</w:t>
      </w:r>
      <w:r>
        <w:rPr>
          <w:rFonts w:eastAsia="Calibri"/>
          <w:lang w:val="es-CR" w:eastAsia="en-US"/>
        </w:rPr>
        <w:t xml:space="preserve"> </w:t>
      </w:r>
      <w:r w:rsidRPr="001F21F5">
        <w:rPr>
          <w:rFonts w:eastAsia="Calibri"/>
          <w:lang w:val="es-CR" w:eastAsia="en-US"/>
        </w:rPr>
        <w:t>201</w:t>
      </w:r>
      <w:r w:rsidR="00A25207">
        <w:rPr>
          <w:rFonts w:eastAsia="Calibri"/>
          <w:lang w:val="es-CR" w:eastAsia="en-US"/>
        </w:rPr>
        <w:t>3</w:t>
      </w:r>
      <w:r w:rsidRPr="001F21F5">
        <w:rPr>
          <w:rFonts w:eastAsia="Calibri"/>
          <w:lang w:val="es-CR" w:eastAsia="en-US"/>
        </w:rPr>
        <w:t>) enfatiza que las instituciones educativas no deben limitarse a integrar TIC de forma aislada, sino que deben repensar sus estructuras de gestión, docencia e investigación. Afirma que “una fuerte inversión en infraestructura y equipo tecnológico es esencial para satisfacer las necesidades del personal administrativo, docente y estudiantil” (p. 6). Esta afirmación es particularmente relevante en contextos como el de la Escuela Central de Tres Ríos, donde se requiere una planificación estratégica para asegurar el acceso, uso y apropiación efectiva de las TIC.</w:t>
      </w:r>
    </w:p>
    <w:p w14:paraId="26077A5B" w14:textId="77777777" w:rsidR="00860CD3" w:rsidRPr="001F21F5" w:rsidRDefault="00860CD3" w:rsidP="00860CD3">
      <w:pPr>
        <w:spacing w:before="100" w:beforeAutospacing="1" w:after="100" w:afterAutospacing="1" w:line="480" w:lineRule="auto"/>
        <w:ind w:firstLine="708"/>
        <w:jc w:val="both"/>
        <w:rPr>
          <w:rFonts w:eastAsia="Calibri"/>
          <w:lang w:val="es-CR" w:eastAsia="en-US"/>
        </w:rPr>
      </w:pPr>
      <w:r>
        <w:rPr>
          <w:rFonts w:eastAsia="Calibri"/>
          <w:lang w:val="es-CR" w:eastAsia="en-US"/>
        </w:rPr>
        <w:t>En cuanto a (</w:t>
      </w:r>
      <w:r w:rsidRPr="001F21F5">
        <w:rPr>
          <w:rFonts w:eastAsia="Calibri"/>
          <w:lang w:val="es-CR" w:eastAsia="en-US"/>
        </w:rPr>
        <w:t>Hernández 2017), por su parte, sostiene que “la transformación que han sufrido las TIC las ha convertido en instrumentos educativos capaces de mejorar la calidad, revolucionando la forma en que se obtiene, se maneja y se interpreta la información” (p. 329). Esta transformación no solo afecta la enseñanza, sino que también tiene un impacto directo en la gestión institucional, facilitando la automatización de procesos, la optimización del tiempo y la mejora en los canales de comunicación.</w:t>
      </w:r>
    </w:p>
    <w:p w14:paraId="07EDC067" w14:textId="77777777" w:rsidR="00860CD3" w:rsidRPr="001F21F5" w:rsidRDefault="00860CD3" w:rsidP="00860CD3">
      <w:pPr>
        <w:spacing w:before="100" w:beforeAutospacing="1" w:after="100" w:afterAutospacing="1" w:line="480" w:lineRule="auto"/>
        <w:ind w:firstLine="708"/>
        <w:jc w:val="both"/>
        <w:rPr>
          <w:rFonts w:eastAsia="Calibri"/>
          <w:lang w:val="es-CR" w:eastAsia="en-US"/>
        </w:rPr>
      </w:pPr>
      <w:r w:rsidRPr="001F21F5">
        <w:rPr>
          <w:rFonts w:eastAsia="Calibri"/>
          <w:lang w:val="es-CR" w:eastAsia="en-US"/>
        </w:rPr>
        <w:t xml:space="preserve">El Ministerio de Educación Pública </w:t>
      </w:r>
      <w:r>
        <w:rPr>
          <w:rFonts w:eastAsia="Calibri"/>
          <w:lang w:val="es-CR" w:eastAsia="en-US"/>
        </w:rPr>
        <w:t>(</w:t>
      </w:r>
      <w:r w:rsidRPr="001F21F5">
        <w:rPr>
          <w:rFonts w:eastAsia="Calibri"/>
          <w:lang w:val="es-CR" w:eastAsia="en-US"/>
        </w:rPr>
        <w:t xml:space="preserve">2020), en su Política Institucional en Tecnología de la Información, destaca tres dimensiones claves: la social, la educativa y la económica. En la dimensión educativa se establece que las TIC deben ser utilizadas tanto en los procesos pedagógicos como en los administrativos, promoviendo una gestión moderna, eficiente y adaptada a los desafíos de la era digital. La visión social, además, apunta a la reducción de la brecha digital, </w:t>
      </w:r>
      <w:r w:rsidRPr="001F21F5">
        <w:rPr>
          <w:rFonts w:eastAsia="Calibri"/>
          <w:lang w:val="es-CR" w:eastAsia="en-US"/>
        </w:rPr>
        <w:lastRenderedPageBreak/>
        <w:t>mientras que la dimensión económica enfatiza la preparación de ciudadanos competentes para un mundo laboral tecnológicamente exigente.</w:t>
      </w:r>
    </w:p>
    <w:p w14:paraId="46FAE840" w14:textId="77777777" w:rsidR="00860CD3" w:rsidRPr="006A0F3E" w:rsidRDefault="00860CD3" w:rsidP="00860CD3">
      <w:pPr>
        <w:spacing w:before="100" w:beforeAutospacing="1" w:after="100" w:afterAutospacing="1" w:line="480" w:lineRule="auto"/>
        <w:ind w:firstLine="360"/>
        <w:jc w:val="both"/>
        <w:rPr>
          <w:rFonts w:eastAsia="Calibri"/>
          <w:lang w:val="es-CR" w:eastAsia="en-US"/>
        </w:rPr>
      </w:pPr>
      <w:r w:rsidRPr="001F21F5">
        <w:rPr>
          <w:rFonts w:eastAsia="Calibri"/>
          <w:lang w:val="es-CR" w:eastAsia="en-US"/>
        </w:rPr>
        <w:t>Finalmente, autores como Brenes Espinoza (2018) y Velázquez Díaz (2017) coinciden en que la integración efectiva de las TIC en las instituciones educativas requiere políticas claras, liderazgo institucional, infraestructura adecuada y una cultura organizacional que promueva la innovación. En este sentido, la experiencia de la Escuela Central de Tres Ríos ofrece un terreno fértil para investigar cómo se están utilizando estas tecnologías en la gestión administrativa, cuáles son sus impactos y qué se puede mejorar</w:t>
      </w:r>
      <w:r>
        <w:rPr>
          <w:rFonts w:eastAsia="Calibri"/>
          <w:lang w:val="es-CR" w:eastAsia="en-US"/>
        </w:rPr>
        <w:t>.</w:t>
      </w:r>
    </w:p>
    <w:p w14:paraId="22ACC39E" w14:textId="555A7582" w:rsidR="00860CD3" w:rsidRDefault="00860CD3" w:rsidP="00860CD3">
      <w:pPr>
        <w:spacing w:line="480" w:lineRule="auto"/>
        <w:ind w:firstLine="360"/>
        <w:jc w:val="center"/>
        <w:rPr>
          <w:rFonts w:eastAsia="Calibri"/>
          <w:b/>
          <w:bCs/>
          <w:lang w:val="es-CR" w:eastAsia="en-US"/>
        </w:rPr>
      </w:pPr>
      <w:r w:rsidRPr="006A0F3E">
        <w:rPr>
          <w:rFonts w:eastAsia="Calibri"/>
          <w:b/>
          <w:bCs/>
          <w:lang w:val="es-CR" w:eastAsia="en-US"/>
        </w:rPr>
        <w:t>Método</w:t>
      </w:r>
    </w:p>
    <w:p w14:paraId="2B8573CE" w14:textId="563E1688" w:rsidR="00FA0119" w:rsidRPr="00FA0119" w:rsidRDefault="00FA0119" w:rsidP="00FA0119">
      <w:pPr>
        <w:spacing w:line="480" w:lineRule="auto"/>
        <w:ind w:firstLine="708"/>
        <w:jc w:val="both"/>
      </w:pPr>
      <w:r w:rsidRPr="00FA0119">
        <w:t>La investigación se desarrolló con un enfoque cuantitativo, dado que se basó en la recolección de datos numéricos y en el análisis estadístico descriptivo para responder al problema planteado (</w:t>
      </w:r>
      <w:r w:rsidR="00AB7B69">
        <w:t>Hernández, Fernández &amp; Baptista</w:t>
      </w:r>
      <w:r w:rsidRPr="00FA0119">
        <w:t>, 2019). Asimismo, correspondió a un estudio de campo de tipo descriptivo, puesto que se aplicó un cuestionario directamente a la población de interés en su contexto natural, con el fin de caracterizar el nivel de conocimiento, uso y percepción de las TIC en los procesos de gestión administrativa (Tamayo, 2020).</w:t>
      </w:r>
    </w:p>
    <w:p w14:paraId="39B86CCB" w14:textId="167DBA9D" w:rsidR="00FA0119" w:rsidRDefault="00FA0119" w:rsidP="00FA0119">
      <w:pPr>
        <w:spacing w:line="480" w:lineRule="auto"/>
        <w:ind w:firstLine="708"/>
        <w:jc w:val="both"/>
      </w:pPr>
      <w:r w:rsidRPr="00FA0119">
        <w:t>El diseño descriptivo se justificó en tanto que no se buscó establecer relaciones causales, sino identificar y detallar las características de los fenómenos observados. Según Arias (2021), este tipo de investigación permite especificar propiedades, perfiles y comportamientos de grupos en un contexto determinado, lo cual resulta pertinente al analizar la incorporación de TIC en la administración escolar.</w:t>
      </w:r>
    </w:p>
    <w:p w14:paraId="706CDDD1" w14:textId="77777777" w:rsidR="005632F7" w:rsidRPr="00FA0119" w:rsidRDefault="005632F7" w:rsidP="00FA0119">
      <w:pPr>
        <w:spacing w:line="480" w:lineRule="auto"/>
        <w:ind w:firstLine="708"/>
        <w:jc w:val="both"/>
      </w:pPr>
    </w:p>
    <w:p w14:paraId="3548E44D" w14:textId="77777777" w:rsidR="00AC3E93" w:rsidRPr="00AC3E93" w:rsidRDefault="00AC3E93" w:rsidP="00FA0119">
      <w:pPr>
        <w:jc w:val="center"/>
        <w:rPr>
          <w:b/>
          <w:bCs/>
        </w:rPr>
      </w:pPr>
      <w:r w:rsidRPr="00AC3E93">
        <w:rPr>
          <w:b/>
          <w:bCs/>
        </w:rPr>
        <w:lastRenderedPageBreak/>
        <w:t>Tipo y enfoque de investigación</w:t>
      </w:r>
    </w:p>
    <w:p w14:paraId="27D63A67" w14:textId="70A9591C" w:rsidR="00A228F7" w:rsidRPr="00AC3E93" w:rsidRDefault="00AC3E93" w:rsidP="00AB7B69">
      <w:pPr>
        <w:spacing w:line="480" w:lineRule="auto"/>
        <w:ind w:firstLine="142"/>
        <w:jc w:val="both"/>
      </w:pPr>
      <w:r w:rsidRPr="00AC3E93">
        <w:br/>
      </w:r>
      <w:r w:rsidR="004E5A06">
        <w:t xml:space="preserve">          </w:t>
      </w:r>
      <w:r w:rsidR="003F4383" w:rsidRPr="004E5A06">
        <w:t>Esta investigación adopta un enfoque cuantitativo, ya que se basa en la recolección y análisis de datos numéricos para describir tendencias y patrones (</w:t>
      </w:r>
      <w:r w:rsidR="00AB7B69">
        <w:t>Hernández, Fernández &amp; Baptista</w:t>
      </w:r>
      <w:r w:rsidR="003F4383" w:rsidRPr="004E5A06">
        <w:t>, 201</w:t>
      </w:r>
      <w:r w:rsidR="00293749">
        <w:t>9</w:t>
      </w:r>
      <w:r w:rsidR="003F4383" w:rsidRPr="004E5A06">
        <w:t xml:space="preserve">). Según el mismo autor, el enfoque cuantitativo permite establecer asociaciones y probar </w:t>
      </w:r>
      <w:proofErr w:type="spellStart"/>
      <w:r w:rsidR="003F4383" w:rsidRPr="004E5A06">
        <w:t>hipótesis</w:t>
      </w:r>
      <w:proofErr w:type="spellEnd"/>
      <w:r w:rsidR="003F4383" w:rsidRPr="004E5A06">
        <w:t xml:space="preserve"> mediante instrumentos estructurados como cuestionarios. En cuanto al tipo de investigación, se clasifica como descriptiva, porque busca caracterizar el uso de las TIC en los procesos administrativos sin manipular variables, y como de campo, por realizarse directamente en el entorno natural donde ocurre el fenómeno. Esta metodología es adecuada para obtener información detallada y contextualizada sobre la realidad institucional.</w:t>
      </w:r>
    </w:p>
    <w:p w14:paraId="17962C3A" w14:textId="2B2AC1B9" w:rsidR="00860CD3" w:rsidRPr="005B44A6" w:rsidRDefault="00860CD3" w:rsidP="00860CD3">
      <w:pPr>
        <w:spacing w:line="480" w:lineRule="auto"/>
        <w:jc w:val="center"/>
        <w:rPr>
          <w:rFonts w:eastAsia="Calibri"/>
          <w:b/>
          <w:bCs/>
          <w:lang w:val="es-CR" w:eastAsia="en-US"/>
        </w:rPr>
      </w:pPr>
      <w:r w:rsidRPr="005B44A6">
        <w:rPr>
          <w:rFonts w:eastAsia="Calibri"/>
          <w:b/>
          <w:bCs/>
          <w:lang w:val="es-CR" w:eastAsia="en-US"/>
        </w:rPr>
        <w:t>Participantes</w:t>
      </w:r>
      <w:r w:rsidR="003F4383">
        <w:rPr>
          <w:rFonts w:eastAsia="Calibri"/>
          <w:b/>
          <w:bCs/>
          <w:lang w:val="es-CR" w:eastAsia="en-US"/>
        </w:rPr>
        <w:t xml:space="preserve"> y método de muestreo</w:t>
      </w:r>
    </w:p>
    <w:p w14:paraId="55201745" w14:textId="60EAFF7D" w:rsidR="00FA0119" w:rsidRDefault="00FA0119" w:rsidP="00FA0119">
      <w:pPr>
        <w:spacing w:line="480" w:lineRule="auto"/>
        <w:ind w:firstLine="708"/>
        <w:jc w:val="both"/>
      </w:pPr>
      <w:r w:rsidRPr="00FA0119">
        <w:t xml:space="preserve">La población del estudio estuvo conformada por 23 funcionarios y funcionarias de la Escuela Central de Tres Ríos, quienes desempeñan funciones vinculadas a la gestión administrativa: 20 docentes de I y II ciclo, 1 secretaria, 1 asistente de dirección y 1 directora. </w:t>
      </w:r>
    </w:p>
    <w:p w14:paraId="5A3F318B" w14:textId="01219682" w:rsidR="003179AF" w:rsidRPr="003179AF" w:rsidRDefault="003179AF" w:rsidP="00623646">
      <w:pPr>
        <w:spacing w:before="120" w:after="120" w:line="480" w:lineRule="auto"/>
        <w:ind w:firstLine="709"/>
        <w:jc w:val="both"/>
      </w:pPr>
      <w:r w:rsidRPr="003179AF">
        <w:t xml:space="preserve">De manera global, la población se distribuyó en </w:t>
      </w:r>
      <w:r w:rsidRPr="003179AF">
        <w:rPr>
          <w:rStyle w:val="Textoennegrita"/>
          <w:b w:val="0"/>
          <w:bCs w:val="0"/>
        </w:rPr>
        <w:t>aproximadamente un 70 % de mujeres y un 30 % de hombres</w:t>
      </w:r>
      <w:r w:rsidRPr="003179AF">
        <w:t>, lo que refleja la tendencia predominante en el cuerpo docente y administrativo de la institución</w:t>
      </w:r>
      <w:r w:rsidR="00C85044" w:rsidRPr="00C85044">
        <w:t xml:space="preserve"> </w:t>
      </w:r>
      <w:r w:rsidR="00C85044" w:rsidRPr="00FA0119">
        <w:t>con más de cinco años de experiencia en el ámbito educativo. Todos los participantes poseían al menos grado de bachillerato universitario en educación o áreas afines.</w:t>
      </w:r>
    </w:p>
    <w:p w14:paraId="0B6E5A1F" w14:textId="60C457BB" w:rsidR="00FA0119" w:rsidRPr="00FA0119" w:rsidRDefault="00FA0119" w:rsidP="00AB7B69">
      <w:pPr>
        <w:spacing w:before="120" w:after="120" w:line="480" w:lineRule="auto"/>
        <w:ind w:firstLine="709"/>
        <w:jc w:val="both"/>
      </w:pPr>
      <w:r w:rsidRPr="00FA0119">
        <w:t xml:space="preserve">Se trabajó con un muestreo censal del grupo objetivo, lo que significa que se incluyó a la totalidad de las personas que cumplían con los criterios de inclusión (desempeñar funciones administrativas o docentes con incidencia en la gestión escolar en el I periodo lectivo 2025). Por </w:t>
      </w:r>
      <w:r w:rsidRPr="00FA0119">
        <w:lastRenderedPageBreak/>
        <w:t xml:space="preserve">esta razón, no aplica el uso de fórmulas estadísticas de cálculo muestral, ya que no se realizó una selección parcial, sino que se tomó al conjunto completo de participantes. Según </w:t>
      </w:r>
      <w:r w:rsidR="00AB7B69">
        <w:t>Hernández, Fernández &amp; Baptista</w:t>
      </w:r>
      <w:r w:rsidRPr="00FA0119">
        <w:t xml:space="preserve"> (2019), cuando la población es pequeña y accesible, el censo constituye la estrategia más adecuada, pues asegura la representatividad de los datos al no excluir a ningún informante clave.</w:t>
      </w:r>
    </w:p>
    <w:p w14:paraId="59FAC04D" w14:textId="088A1F74" w:rsidR="00860CD3" w:rsidRPr="005B44A6" w:rsidRDefault="00860CD3" w:rsidP="00860CD3">
      <w:pPr>
        <w:spacing w:line="480" w:lineRule="auto"/>
        <w:jc w:val="center"/>
        <w:rPr>
          <w:rFonts w:eastAsia="Calibri"/>
          <w:b/>
          <w:bCs/>
          <w:lang w:val="es-CR" w:eastAsia="en-US"/>
        </w:rPr>
      </w:pPr>
      <w:r w:rsidRPr="005B44A6">
        <w:rPr>
          <w:rFonts w:eastAsia="Calibri"/>
          <w:b/>
          <w:bCs/>
          <w:lang w:val="es-CR" w:eastAsia="en-US"/>
        </w:rPr>
        <w:t>Instrumentos/Materiales</w:t>
      </w:r>
    </w:p>
    <w:p w14:paraId="78F3B346" w14:textId="6E3B6EAB" w:rsidR="00FA0119" w:rsidRPr="00FA0119" w:rsidRDefault="00FA0119" w:rsidP="00AB7B69">
      <w:pPr>
        <w:spacing w:line="480" w:lineRule="auto"/>
        <w:ind w:firstLine="708"/>
        <w:jc w:val="both"/>
      </w:pPr>
      <w:r w:rsidRPr="00FA0119">
        <w:t xml:space="preserve">El instrumento de recolección de datos fue un cuestionario estructurado, elaborado en Google </w:t>
      </w:r>
      <w:proofErr w:type="spellStart"/>
      <w:r w:rsidRPr="00FA0119">
        <w:t>Forms</w:t>
      </w:r>
      <w:proofErr w:type="spellEnd"/>
      <w:r w:rsidRPr="00FA0119">
        <w:t>. Estuvo compuesto por ítems cerrados con escala de valoración y preguntas de selección múltiple. Se diseñó con el fin de medir tres dimensiones: conocimiento de TIC, uso de TIC en procesos administrativos y percepción sobre su incidencia.</w:t>
      </w:r>
    </w:p>
    <w:p w14:paraId="6F30889D" w14:textId="744A71A0" w:rsidR="00860CD3" w:rsidRPr="000A2BC3" w:rsidRDefault="00860CD3" w:rsidP="00860CD3">
      <w:pPr>
        <w:spacing w:line="480" w:lineRule="auto"/>
        <w:jc w:val="center"/>
        <w:rPr>
          <w:rFonts w:eastAsia="Times New Roman"/>
          <w:lang w:val="es-CR" w:eastAsia="es-CR"/>
        </w:rPr>
      </w:pPr>
      <w:r w:rsidRPr="005B44A6">
        <w:rPr>
          <w:rFonts w:eastAsia="Calibri"/>
          <w:b/>
          <w:bCs/>
          <w:lang w:val="es-CR" w:eastAsia="en-US"/>
        </w:rPr>
        <w:t>Procedimiento</w:t>
      </w:r>
    </w:p>
    <w:p w14:paraId="61A87189" w14:textId="545F175C" w:rsidR="009619CC" w:rsidRPr="00C85044" w:rsidRDefault="00FA0119" w:rsidP="00C85044">
      <w:pPr>
        <w:spacing w:line="480" w:lineRule="auto"/>
        <w:ind w:firstLine="708"/>
        <w:jc w:val="both"/>
      </w:pPr>
      <w:r w:rsidRPr="00FA0119">
        <w:t>Se solicitó el consentimiento informado a los participantes, garantizando el anonimato y la confidencialidad de los datos. Posteriormente, se administró el cuestionario en formato digital y se recopilaron las respuestas en una base de datos. Para el análisis se emplearon técnicas de estadística descriptiva (frecuencias y porcentajes), que permitieron presentar los resultados en tablas y gráficos de fácil interpretación.</w:t>
      </w:r>
    </w:p>
    <w:p w14:paraId="331DC04E" w14:textId="2EAA987B" w:rsidR="00860CD3" w:rsidRPr="009619CC" w:rsidRDefault="00860CD3" w:rsidP="009619CC">
      <w:pPr>
        <w:jc w:val="center"/>
        <w:rPr>
          <w:b/>
          <w:bCs/>
        </w:rPr>
      </w:pPr>
      <w:r w:rsidRPr="009619CC">
        <w:rPr>
          <w:b/>
          <w:bCs/>
        </w:rPr>
        <w:t>Resultados y discusión</w:t>
      </w:r>
    </w:p>
    <w:p w14:paraId="1767393E" w14:textId="77777777" w:rsidR="00860CD3" w:rsidRPr="00DA0483" w:rsidRDefault="00860CD3" w:rsidP="00860CD3">
      <w:pPr>
        <w:pStyle w:val="Textoindependiente"/>
        <w:rPr>
          <w:rFonts w:ascii="Times New Roman" w:hAnsi="Times New Roman" w:cs="Times New Roman"/>
          <w:b w:val="0"/>
          <w:bCs w:val="0"/>
          <w:sz w:val="24"/>
          <w:lang w:val="es-CR" w:eastAsia="es-CR"/>
        </w:rPr>
      </w:pPr>
    </w:p>
    <w:p w14:paraId="561A87EA" w14:textId="2DF6F1D0" w:rsidR="00860CD3" w:rsidRPr="002E5961" w:rsidRDefault="00860CD3" w:rsidP="00874EC6">
      <w:pPr>
        <w:spacing w:after="120"/>
        <w:ind w:left="100"/>
        <w:rPr>
          <w:rFonts w:eastAsia="Times New Roman"/>
          <w:b/>
          <w:bCs/>
          <w:lang w:val="es-CR" w:eastAsia="es-CR"/>
        </w:rPr>
      </w:pPr>
      <w:r w:rsidRPr="00DA0483">
        <w:rPr>
          <w:rFonts w:eastAsia="Times New Roman"/>
          <w:b/>
          <w:bCs/>
          <w:lang w:val="es-CR" w:eastAsia="es-CR"/>
        </w:rPr>
        <w:t>Resultados</w:t>
      </w:r>
    </w:p>
    <w:p w14:paraId="2A3376B4" w14:textId="38316E61" w:rsidR="00874EC6" w:rsidRPr="00FA0119" w:rsidRDefault="00860CD3" w:rsidP="00FA0119">
      <w:pPr>
        <w:spacing w:after="120" w:line="480" w:lineRule="auto"/>
        <w:ind w:firstLine="636"/>
        <w:jc w:val="both"/>
        <w:rPr>
          <w:rFonts w:eastAsia="Times New Roman"/>
          <w:lang w:val="es-CR" w:eastAsia="es-CR"/>
        </w:rPr>
      </w:pPr>
      <w:r w:rsidRPr="003D0DBD">
        <w:rPr>
          <w:rFonts w:eastAsia="Times New Roman"/>
          <w:lang w:val="es-CR" w:eastAsia="es-CR"/>
        </w:rPr>
        <w:t>A continuación, se presentan los principales hallazgos obtenidos a partir del cuestionario aplicado a la población de la Escuela Central de Tres Ríos. Los datos recolectados permitieron identificar tendencias sobre el conocimiento, uso y percepción del impacto de las Tecnologías de la Información y la Comunicación (TIC) en la gestión administrativa institucional.</w:t>
      </w:r>
    </w:p>
    <w:p w14:paraId="218983F0" w14:textId="2AC6F168" w:rsidR="00860CD3" w:rsidRPr="00EA3A35" w:rsidRDefault="00860CD3" w:rsidP="00EA3A35">
      <w:pPr>
        <w:jc w:val="center"/>
      </w:pPr>
      <w:r w:rsidRPr="00EA3A35">
        <w:lastRenderedPageBreak/>
        <w:t>Tabla 1</w:t>
      </w:r>
      <w:r w:rsidR="00EA3A35" w:rsidRPr="00EA3A35">
        <w:t xml:space="preserve"> </w:t>
      </w:r>
      <w:r w:rsidRPr="00EA3A35">
        <w:t>Nivel de conocimiento en el uso de herramientas TIC</w:t>
      </w:r>
    </w:p>
    <w:tbl>
      <w:tblPr>
        <w:tblStyle w:val="Tablanormal3"/>
        <w:tblW w:w="0" w:type="auto"/>
        <w:tblLook w:val="04A0" w:firstRow="1" w:lastRow="0" w:firstColumn="1" w:lastColumn="0" w:noHBand="0" w:noVBand="1"/>
      </w:tblPr>
      <w:tblGrid>
        <w:gridCol w:w="1883"/>
        <w:gridCol w:w="1440"/>
        <w:gridCol w:w="1440"/>
        <w:gridCol w:w="1550"/>
        <w:gridCol w:w="1440"/>
        <w:gridCol w:w="1440"/>
      </w:tblGrid>
      <w:tr w:rsidR="00860CD3" w:rsidRPr="00F979B6" w14:paraId="4504B963" w14:textId="77777777" w:rsidTr="004E5A0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40" w:type="dxa"/>
          </w:tcPr>
          <w:p w14:paraId="339754D9" w14:textId="77777777" w:rsidR="00860CD3" w:rsidRPr="00F979B6" w:rsidRDefault="00860CD3" w:rsidP="004E5A06">
            <w:pPr>
              <w:rPr>
                <w:sz w:val="20"/>
                <w:szCs w:val="20"/>
              </w:rPr>
            </w:pPr>
            <w:r w:rsidRPr="00F979B6">
              <w:rPr>
                <w:sz w:val="20"/>
                <w:szCs w:val="20"/>
              </w:rPr>
              <w:t>Herramientas TIC</w:t>
            </w:r>
          </w:p>
        </w:tc>
        <w:tc>
          <w:tcPr>
            <w:tcW w:w="1440" w:type="dxa"/>
          </w:tcPr>
          <w:p w14:paraId="4F9EC752" w14:textId="77777777" w:rsidR="00860CD3" w:rsidRPr="00F979B6" w:rsidRDefault="00860CD3" w:rsidP="004E5A06">
            <w:pPr>
              <w:cnfStyle w:val="100000000000" w:firstRow="1" w:lastRow="0" w:firstColumn="0" w:lastColumn="0" w:oddVBand="0" w:evenVBand="0" w:oddHBand="0" w:evenHBand="0" w:firstRowFirstColumn="0" w:firstRowLastColumn="0" w:lastRowFirstColumn="0" w:lastRowLastColumn="0"/>
              <w:rPr>
                <w:sz w:val="20"/>
                <w:szCs w:val="20"/>
              </w:rPr>
            </w:pPr>
            <w:r w:rsidRPr="00F979B6">
              <w:rPr>
                <w:sz w:val="20"/>
                <w:szCs w:val="20"/>
              </w:rPr>
              <w:t>Muy alto</w:t>
            </w:r>
          </w:p>
        </w:tc>
        <w:tc>
          <w:tcPr>
            <w:tcW w:w="1440" w:type="dxa"/>
          </w:tcPr>
          <w:p w14:paraId="1951815D" w14:textId="77777777" w:rsidR="00860CD3" w:rsidRPr="00F979B6" w:rsidRDefault="00860CD3" w:rsidP="004E5A06">
            <w:pPr>
              <w:cnfStyle w:val="100000000000" w:firstRow="1" w:lastRow="0" w:firstColumn="0" w:lastColumn="0" w:oddVBand="0" w:evenVBand="0" w:oddHBand="0" w:evenHBand="0" w:firstRowFirstColumn="0" w:firstRowLastColumn="0" w:lastRowFirstColumn="0" w:lastRowLastColumn="0"/>
              <w:rPr>
                <w:sz w:val="20"/>
                <w:szCs w:val="20"/>
              </w:rPr>
            </w:pPr>
            <w:r w:rsidRPr="00F979B6">
              <w:rPr>
                <w:sz w:val="20"/>
                <w:szCs w:val="20"/>
              </w:rPr>
              <w:t>Alto</w:t>
            </w:r>
          </w:p>
        </w:tc>
        <w:tc>
          <w:tcPr>
            <w:tcW w:w="1440" w:type="dxa"/>
          </w:tcPr>
          <w:p w14:paraId="66DC87D4" w14:textId="77777777" w:rsidR="00860CD3" w:rsidRPr="00F979B6" w:rsidRDefault="00860CD3" w:rsidP="004E5A06">
            <w:pPr>
              <w:cnfStyle w:val="100000000000" w:firstRow="1" w:lastRow="0" w:firstColumn="0" w:lastColumn="0" w:oddVBand="0" w:evenVBand="0" w:oddHBand="0" w:evenHBand="0" w:firstRowFirstColumn="0" w:firstRowLastColumn="0" w:lastRowFirstColumn="0" w:lastRowLastColumn="0"/>
              <w:rPr>
                <w:sz w:val="20"/>
                <w:szCs w:val="20"/>
              </w:rPr>
            </w:pPr>
            <w:r w:rsidRPr="00F979B6">
              <w:rPr>
                <w:sz w:val="20"/>
                <w:szCs w:val="20"/>
              </w:rPr>
              <w:t>Intermedio</w:t>
            </w:r>
          </w:p>
        </w:tc>
        <w:tc>
          <w:tcPr>
            <w:tcW w:w="1440" w:type="dxa"/>
          </w:tcPr>
          <w:p w14:paraId="3553AEF3" w14:textId="77777777" w:rsidR="00860CD3" w:rsidRPr="00F979B6" w:rsidRDefault="00860CD3" w:rsidP="004E5A06">
            <w:pPr>
              <w:cnfStyle w:val="100000000000" w:firstRow="1" w:lastRow="0" w:firstColumn="0" w:lastColumn="0" w:oddVBand="0" w:evenVBand="0" w:oddHBand="0" w:evenHBand="0" w:firstRowFirstColumn="0" w:firstRowLastColumn="0" w:lastRowFirstColumn="0" w:lastRowLastColumn="0"/>
              <w:rPr>
                <w:sz w:val="20"/>
                <w:szCs w:val="20"/>
              </w:rPr>
            </w:pPr>
            <w:r w:rsidRPr="00F979B6">
              <w:rPr>
                <w:sz w:val="20"/>
                <w:szCs w:val="20"/>
              </w:rPr>
              <w:t>Bajo</w:t>
            </w:r>
          </w:p>
        </w:tc>
        <w:tc>
          <w:tcPr>
            <w:tcW w:w="1440" w:type="dxa"/>
          </w:tcPr>
          <w:p w14:paraId="666B7F6F" w14:textId="77777777" w:rsidR="00860CD3" w:rsidRPr="00F979B6" w:rsidRDefault="00860CD3" w:rsidP="004E5A06">
            <w:pPr>
              <w:cnfStyle w:val="100000000000" w:firstRow="1" w:lastRow="0" w:firstColumn="0" w:lastColumn="0" w:oddVBand="0" w:evenVBand="0" w:oddHBand="0" w:evenHBand="0" w:firstRowFirstColumn="0" w:firstRowLastColumn="0" w:lastRowFirstColumn="0" w:lastRowLastColumn="0"/>
              <w:rPr>
                <w:sz w:val="20"/>
                <w:szCs w:val="20"/>
              </w:rPr>
            </w:pPr>
            <w:r w:rsidRPr="00F979B6">
              <w:rPr>
                <w:sz w:val="20"/>
                <w:szCs w:val="20"/>
              </w:rPr>
              <w:t>Nulo</w:t>
            </w:r>
          </w:p>
        </w:tc>
      </w:tr>
      <w:tr w:rsidR="00860CD3" w:rsidRPr="00F979B6" w14:paraId="4D2406D4" w14:textId="77777777" w:rsidTr="004E5A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6148F2AA" w14:textId="77777777" w:rsidR="00860CD3" w:rsidRPr="00F979B6" w:rsidRDefault="00860CD3" w:rsidP="004E5A06">
            <w:pPr>
              <w:jc w:val="center"/>
              <w:rPr>
                <w:sz w:val="20"/>
                <w:szCs w:val="20"/>
                <w:lang w:val="es-CR"/>
              </w:rPr>
            </w:pPr>
            <w:r w:rsidRPr="00F979B6">
              <w:rPr>
                <w:sz w:val="20"/>
                <w:szCs w:val="20"/>
                <w:lang w:val="es-CR"/>
              </w:rPr>
              <w:t>Búsqueda en internet y redes sociales</w:t>
            </w:r>
          </w:p>
        </w:tc>
        <w:tc>
          <w:tcPr>
            <w:tcW w:w="1440" w:type="dxa"/>
          </w:tcPr>
          <w:p w14:paraId="46924C95" w14:textId="77777777" w:rsidR="00860CD3" w:rsidRPr="00F979B6" w:rsidRDefault="00860CD3" w:rsidP="004E5A06">
            <w:pPr>
              <w:cnfStyle w:val="000000100000" w:firstRow="0" w:lastRow="0" w:firstColumn="0" w:lastColumn="0" w:oddVBand="0" w:evenVBand="0" w:oddHBand="1" w:evenHBand="0" w:firstRowFirstColumn="0" w:firstRowLastColumn="0" w:lastRowFirstColumn="0" w:lastRowLastColumn="0"/>
              <w:rPr>
                <w:sz w:val="20"/>
                <w:szCs w:val="20"/>
              </w:rPr>
            </w:pPr>
            <w:r w:rsidRPr="00F979B6">
              <w:rPr>
                <w:sz w:val="20"/>
                <w:szCs w:val="20"/>
              </w:rPr>
              <w:t>8</w:t>
            </w:r>
          </w:p>
        </w:tc>
        <w:tc>
          <w:tcPr>
            <w:tcW w:w="1440" w:type="dxa"/>
          </w:tcPr>
          <w:p w14:paraId="7590CE63" w14:textId="77777777" w:rsidR="00860CD3" w:rsidRPr="00F979B6" w:rsidRDefault="00860CD3" w:rsidP="004E5A06">
            <w:pPr>
              <w:cnfStyle w:val="000000100000" w:firstRow="0" w:lastRow="0" w:firstColumn="0" w:lastColumn="0" w:oddVBand="0" w:evenVBand="0" w:oddHBand="1" w:evenHBand="0" w:firstRowFirstColumn="0" w:firstRowLastColumn="0" w:lastRowFirstColumn="0" w:lastRowLastColumn="0"/>
              <w:rPr>
                <w:sz w:val="20"/>
                <w:szCs w:val="20"/>
              </w:rPr>
            </w:pPr>
            <w:r w:rsidRPr="00F979B6">
              <w:rPr>
                <w:sz w:val="20"/>
                <w:szCs w:val="20"/>
              </w:rPr>
              <w:t>10</w:t>
            </w:r>
          </w:p>
        </w:tc>
        <w:tc>
          <w:tcPr>
            <w:tcW w:w="1440" w:type="dxa"/>
          </w:tcPr>
          <w:p w14:paraId="4F4A9922" w14:textId="77777777" w:rsidR="00860CD3" w:rsidRPr="00F979B6" w:rsidRDefault="00860CD3" w:rsidP="004E5A06">
            <w:pPr>
              <w:cnfStyle w:val="000000100000" w:firstRow="0" w:lastRow="0" w:firstColumn="0" w:lastColumn="0" w:oddVBand="0" w:evenVBand="0" w:oddHBand="1" w:evenHBand="0" w:firstRowFirstColumn="0" w:firstRowLastColumn="0" w:lastRowFirstColumn="0" w:lastRowLastColumn="0"/>
              <w:rPr>
                <w:sz w:val="20"/>
                <w:szCs w:val="20"/>
              </w:rPr>
            </w:pPr>
            <w:r w:rsidRPr="00F979B6">
              <w:rPr>
                <w:sz w:val="20"/>
                <w:szCs w:val="20"/>
              </w:rPr>
              <w:t>4</w:t>
            </w:r>
          </w:p>
        </w:tc>
        <w:tc>
          <w:tcPr>
            <w:tcW w:w="1440" w:type="dxa"/>
          </w:tcPr>
          <w:p w14:paraId="7BE1A037" w14:textId="77777777" w:rsidR="00860CD3" w:rsidRPr="00F979B6" w:rsidRDefault="00860CD3" w:rsidP="004E5A06">
            <w:pPr>
              <w:cnfStyle w:val="000000100000" w:firstRow="0" w:lastRow="0" w:firstColumn="0" w:lastColumn="0" w:oddVBand="0" w:evenVBand="0" w:oddHBand="1" w:evenHBand="0" w:firstRowFirstColumn="0" w:firstRowLastColumn="0" w:lastRowFirstColumn="0" w:lastRowLastColumn="0"/>
              <w:rPr>
                <w:sz w:val="20"/>
                <w:szCs w:val="20"/>
              </w:rPr>
            </w:pPr>
            <w:r w:rsidRPr="00F979B6">
              <w:rPr>
                <w:sz w:val="20"/>
                <w:szCs w:val="20"/>
              </w:rPr>
              <w:t>1</w:t>
            </w:r>
          </w:p>
        </w:tc>
        <w:tc>
          <w:tcPr>
            <w:tcW w:w="1440" w:type="dxa"/>
          </w:tcPr>
          <w:p w14:paraId="19CC4948" w14:textId="77777777" w:rsidR="00860CD3" w:rsidRPr="00F979B6" w:rsidRDefault="00860CD3" w:rsidP="004E5A06">
            <w:pPr>
              <w:cnfStyle w:val="000000100000" w:firstRow="0" w:lastRow="0" w:firstColumn="0" w:lastColumn="0" w:oddVBand="0" w:evenVBand="0" w:oddHBand="1" w:evenHBand="0" w:firstRowFirstColumn="0" w:firstRowLastColumn="0" w:lastRowFirstColumn="0" w:lastRowLastColumn="0"/>
              <w:rPr>
                <w:sz w:val="20"/>
                <w:szCs w:val="20"/>
              </w:rPr>
            </w:pPr>
            <w:r w:rsidRPr="00F979B6">
              <w:rPr>
                <w:sz w:val="20"/>
                <w:szCs w:val="20"/>
              </w:rPr>
              <w:t>0</w:t>
            </w:r>
          </w:p>
        </w:tc>
      </w:tr>
      <w:tr w:rsidR="00860CD3" w:rsidRPr="00F979B6" w14:paraId="7FC30DC1" w14:textId="77777777" w:rsidTr="004E5A06">
        <w:tc>
          <w:tcPr>
            <w:cnfStyle w:val="001000000000" w:firstRow="0" w:lastRow="0" w:firstColumn="1" w:lastColumn="0" w:oddVBand="0" w:evenVBand="0" w:oddHBand="0" w:evenHBand="0" w:firstRowFirstColumn="0" w:firstRowLastColumn="0" w:lastRowFirstColumn="0" w:lastRowLastColumn="0"/>
            <w:tcW w:w="1440" w:type="dxa"/>
          </w:tcPr>
          <w:p w14:paraId="7A26CB47" w14:textId="77777777" w:rsidR="00860CD3" w:rsidRPr="00F979B6" w:rsidRDefault="00860CD3" w:rsidP="004E5A06">
            <w:pPr>
              <w:jc w:val="center"/>
              <w:rPr>
                <w:sz w:val="20"/>
                <w:szCs w:val="20"/>
                <w:lang w:val="es-CR"/>
              </w:rPr>
            </w:pPr>
            <w:r w:rsidRPr="00F979B6">
              <w:rPr>
                <w:sz w:val="20"/>
                <w:szCs w:val="20"/>
                <w:lang w:val="es-CR"/>
              </w:rPr>
              <w:t>Herramientas de comunicación (correo, Teams)</w:t>
            </w:r>
          </w:p>
        </w:tc>
        <w:tc>
          <w:tcPr>
            <w:tcW w:w="1440" w:type="dxa"/>
          </w:tcPr>
          <w:p w14:paraId="3D5161F2" w14:textId="77777777" w:rsidR="00860CD3" w:rsidRPr="00F979B6" w:rsidRDefault="00860CD3" w:rsidP="004E5A06">
            <w:pPr>
              <w:cnfStyle w:val="000000000000" w:firstRow="0" w:lastRow="0" w:firstColumn="0" w:lastColumn="0" w:oddVBand="0" w:evenVBand="0" w:oddHBand="0" w:evenHBand="0" w:firstRowFirstColumn="0" w:firstRowLastColumn="0" w:lastRowFirstColumn="0" w:lastRowLastColumn="0"/>
              <w:rPr>
                <w:sz w:val="20"/>
                <w:szCs w:val="20"/>
              </w:rPr>
            </w:pPr>
            <w:r w:rsidRPr="00F979B6">
              <w:rPr>
                <w:sz w:val="20"/>
                <w:szCs w:val="20"/>
              </w:rPr>
              <w:t>6</w:t>
            </w:r>
          </w:p>
        </w:tc>
        <w:tc>
          <w:tcPr>
            <w:tcW w:w="1440" w:type="dxa"/>
          </w:tcPr>
          <w:p w14:paraId="76276431" w14:textId="77777777" w:rsidR="00860CD3" w:rsidRPr="00F979B6" w:rsidRDefault="00860CD3" w:rsidP="004E5A06">
            <w:pPr>
              <w:cnfStyle w:val="000000000000" w:firstRow="0" w:lastRow="0" w:firstColumn="0" w:lastColumn="0" w:oddVBand="0" w:evenVBand="0" w:oddHBand="0" w:evenHBand="0" w:firstRowFirstColumn="0" w:firstRowLastColumn="0" w:lastRowFirstColumn="0" w:lastRowLastColumn="0"/>
              <w:rPr>
                <w:sz w:val="20"/>
                <w:szCs w:val="20"/>
              </w:rPr>
            </w:pPr>
            <w:r w:rsidRPr="00F979B6">
              <w:rPr>
                <w:sz w:val="20"/>
                <w:szCs w:val="20"/>
              </w:rPr>
              <w:t>9</w:t>
            </w:r>
          </w:p>
        </w:tc>
        <w:tc>
          <w:tcPr>
            <w:tcW w:w="1440" w:type="dxa"/>
          </w:tcPr>
          <w:p w14:paraId="603B9F7D" w14:textId="77777777" w:rsidR="00860CD3" w:rsidRPr="00F979B6" w:rsidRDefault="00860CD3" w:rsidP="004E5A06">
            <w:pPr>
              <w:cnfStyle w:val="000000000000" w:firstRow="0" w:lastRow="0" w:firstColumn="0" w:lastColumn="0" w:oddVBand="0" w:evenVBand="0" w:oddHBand="0" w:evenHBand="0" w:firstRowFirstColumn="0" w:firstRowLastColumn="0" w:lastRowFirstColumn="0" w:lastRowLastColumn="0"/>
              <w:rPr>
                <w:sz w:val="20"/>
                <w:szCs w:val="20"/>
              </w:rPr>
            </w:pPr>
            <w:r w:rsidRPr="00F979B6">
              <w:rPr>
                <w:sz w:val="20"/>
                <w:szCs w:val="20"/>
              </w:rPr>
              <w:t>6</w:t>
            </w:r>
          </w:p>
        </w:tc>
        <w:tc>
          <w:tcPr>
            <w:tcW w:w="1440" w:type="dxa"/>
          </w:tcPr>
          <w:p w14:paraId="6A6269A1" w14:textId="77777777" w:rsidR="00860CD3" w:rsidRPr="00F979B6" w:rsidRDefault="00860CD3" w:rsidP="004E5A06">
            <w:pPr>
              <w:cnfStyle w:val="000000000000" w:firstRow="0" w:lastRow="0" w:firstColumn="0" w:lastColumn="0" w:oddVBand="0" w:evenVBand="0" w:oddHBand="0" w:evenHBand="0" w:firstRowFirstColumn="0" w:firstRowLastColumn="0" w:lastRowFirstColumn="0" w:lastRowLastColumn="0"/>
              <w:rPr>
                <w:sz w:val="20"/>
                <w:szCs w:val="20"/>
              </w:rPr>
            </w:pPr>
            <w:r w:rsidRPr="00F979B6">
              <w:rPr>
                <w:sz w:val="20"/>
                <w:szCs w:val="20"/>
              </w:rPr>
              <w:t>2</w:t>
            </w:r>
          </w:p>
        </w:tc>
        <w:tc>
          <w:tcPr>
            <w:tcW w:w="1440" w:type="dxa"/>
          </w:tcPr>
          <w:p w14:paraId="5C7B42EB" w14:textId="77777777" w:rsidR="00860CD3" w:rsidRPr="00F979B6" w:rsidRDefault="00860CD3" w:rsidP="004E5A06">
            <w:pPr>
              <w:cnfStyle w:val="000000000000" w:firstRow="0" w:lastRow="0" w:firstColumn="0" w:lastColumn="0" w:oddVBand="0" w:evenVBand="0" w:oddHBand="0" w:evenHBand="0" w:firstRowFirstColumn="0" w:firstRowLastColumn="0" w:lastRowFirstColumn="0" w:lastRowLastColumn="0"/>
              <w:rPr>
                <w:sz w:val="20"/>
                <w:szCs w:val="20"/>
              </w:rPr>
            </w:pPr>
            <w:r w:rsidRPr="00F979B6">
              <w:rPr>
                <w:sz w:val="20"/>
                <w:szCs w:val="20"/>
              </w:rPr>
              <w:t>0</w:t>
            </w:r>
          </w:p>
        </w:tc>
      </w:tr>
      <w:tr w:rsidR="00860CD3" w:rsidRPr="00F979B6" w14:paraId="21A86560" w14:textId="77777777" w:rsidTr="004E5A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78F3A3E4" w14:textId="77777777" w:rsidR="00860CD3" w:rsidRPr="00F979B6" w:rsidRDefault="00860CD3" w:rsidP="004E5A06">
            <w:pPr>
              <w:jc w:val="center"/>
              <w:rPr>
                <w:sz w:val="20"/>
                <w:szCs w:val="20"/>
                <w:lang w:val="es-CR"/>
              </w:rPr>
            </w:pPr>
            <w:r w:rsidRPr="00F979B6">
              <w:rPr>
                <w:sz w:val="20"/>
                <w:szCs w:val="20"/>
                <w:lang w:val="es-CR"/>
              </w:rPr>
              <w:t>Procesadores de texto (Word, Google Docs, PDF)</w:t>
            </w:r>
          </w:p>
        </w:tc>
        <w:tc>
          <w:tcPr>
            <w:tcW w:w="1440" w:type="dxa"/>
          </w:tcPr>
          <w:p w14:paraId="35E3488E" w14:textId="77777777" w:rsidR="00860CD3" w:rsidRPr="00F979B6" w:rsidRDefault="00860CD3" w:rsidP="004E5A06">
            <w:pPr>
              <w:cnfStyle w:val="000000100000" w:firstRow="0" w:lastRow="0" w:firstColumn="0" w:lastColumn="0" w:oddVBand="0" w:evenVBand="0" w:oddHBand="1" w:evenHBand="0" w:firstRowFirstColumn="0" w:firstRowLastColumn="0" w:lastRowFirstColumn="0" w:lastRowLastColumn="0"/>
              <w:rPr>
                <w:sz w:val="20"/>
                <w:szCs w:val="20"/>
              </w:rPr>
            </w:pPr>
            <w:r w:rsidRPr="00F979B6">
              <w:rPr>
                <w:sz w:val="20"/>
                <w:szCs w:val="20"/>
              </w:rPr>
              <w:t>10</w:t>
            </w:r>
          </w:p>
        </w:tc>
        <w:tc>
          <w:tcPr>
            <w:tcW w:w="1440" w:type="dxa"/>
          </w:tcPr>
          <w:p w14:paraId="6B634A9F" w14:textId="77777777" w:rsidR="00860CD3" w:rsidRPr="00F979B6" w:rsidRDefault="00860CD3" w:rsidP="004E5A06">
            <w:pPr>
              <w:cnfStyle w:val="000000100000" w:firstRow="0" w:lastRow="0" w:firstColumn="0" w:lastColumn="0" w:oddVBand="0" w:evenVBand="0" w:oddHBand="1" w:evenHBand="0" w:firstRowFirstColumn="0" w:firstRowLastColumn="0" w:lastRowFirstColumn="0" w:lastRowLastColumn="0"/>
              <w:rPr>
                <w:sz w:val="20"/>
                <w:szCs w:val="20"/>
              </w:rPr>
            </w:pPr>
            <w:r w:rsidRPr="00F979B6">
              <w:rPr>
                <w:sz w:val="20"/>
                <w:szCs w:val="20"/>
              </w:rPr>
              <w:t>8</w:t>
            </w:r>
          </w:p>
        </w:tc>
        <w:tc>
          <w:tcPr>
            <w:tcW w:w="1440" w:type="dxa"/>
          </w:tcPr>
          <w:p w14:paraId="5B32AA33" w14:textId="77777777" w:rsidR="00860CD3" w:rsidRPr="00F979B6" w:rsidRDefault="00860CD3" w:rsidP="004E5A06">
            <w:pPr>
              <w:cnfStyle w:val="000000100000" w:firstRow="0" w:lastRow="0" w:firstColumn="0" w:lastColumn="0" w:oddVBand="0" w:evenVBand="0" w:oddHBand="1" w:evenHBand="0" w:firstRowFirstColumn="0" w:firstRowLastColumn="0" w:lastRowFirstColumn="0" w:lastRowLastColumn="0"/>
              <w:rPr>
                <w:sz w:val="20"/>
                <w:szCs w:val="20"/>
              </w:rPr>
            </w:pPr>
            <w:r w:rsidRPr="00F979B6">
              <w:rPr>
                <w:sz w:val="20"/>
                <w:szCs w:val="20"/>
              </w:rPr>
              <w:t>5</w:t>
            </w:r>
          </w:p>
        </w:tc>
        <w:tc>
          <w:tcPr>
            <w:tcW w:w="1440" w:type="dxa"/>
          </w:tcPr>
          <w:p w14:paraId="41B84ADB" w14:textId="77777777" w:rsidR="00860CD3" w:rsidRPr="00F979B6" w:rsidRDefault="00860CD3" w:rsidP="004E5A06">
            <w:pPr>
              <w:cnfStyle w:val="000000100000" w:firstRow="0" w:lastRow="0" w:firstColumn="0" w:lastColumn="0" w:oddVBand="0" w:evenVBand="0" w:oddHBand="1" w:evenHBand="0" w:firstRowFirstColumn="0" w:firstRowLastColumn="0" w:lastRowFirstColumn="0" w:lastRowLastColumn="0"/>
              <w:rPr>
                <w:sz w:val="20"/>
                <w:szCs w:val="20"/>
              </w:rPr>
            </w:pPr>
            <w:r w:rsidRPr="00F979B6">
              <w:rPr>
                <w:sz w:val="20"/>
                <w:szCs w:val="20"/>
              </w:rPr>
              <w:t>0</w:t>
            </w:r>
          </w:p>
        </w:tc>
        <w:tc>
          <w:tcPr>
            <w:tcW w:w="1440" w:type="dxa"/>
          </w:tcPr>
          <w:p w14:paraId="561C95B7" w14:textId="77777777" w:rsidR="00860CD3" w:rsidRPr="00F979B6" w:rsidRDefault="00860CD3" w:rsidP="004E5A06">
            <w:pPr>
              <w:cnfStyle w:val="000000100000" w:firstRow="0" w:lastRow="0" w:firstColumn="0" w:lastColumn="0" w:oddVBand="0" w:evenVBand="0" w:oddHBand="1" w:evenHBand="0" w:firstRowFirstColumn="0" w:firstRowLastColumn="0" w:lastRowFirstColumn="0" w:lastRowLastColumn="0"/>
              <w:rPr>
                <w:sz w:val="20"/>
                <w:szCs w:val="20"/>
              </w:rPr>
            </w:pPr>
            <w:r w:rsidRPr="00F979B6">
              <w:rPr>
                <w:sz w:val="20"/>
                <w:szCs w:val="20"/>
              </w:rPr>
              <w:t>0</w:t>
            </w:r>
          </w:p>
        </w:tc>
      </w:tr>
      <w:tr w:rsidR="00860CD3" w:rsidRPr="00F979B6" w14:paraId="400B6522" w14:textId="77777777" w:rsidTr="004E5A06">
        <w:tc>
          <w:tcPr>
            <w:cnfStyle w:val="001000000000" w:firstRow="0" w:lastRow="0" w:firstColumn="1" w:lastColumn="0" w:oddVBand="0" w:evenVBand="0" w:oddHBand="0" w:evenHBand="0" w:firstRowFirstColumn="0" w:firstRowLastColumn="0" w:lastRowFirstColumn="0" w:lastRowLastColumn="0"/>
            <w:tcW w:w="1440" w:type="dxa"/>
          </w:tcPr>
          <w:p w14:paraId="5445C9D3" w14:textId="77777777" w:rsidR="00860CD3" w:rsidRPr="00F979B6" w:rsidRDefault="00860CD3" w:rsidP="004E5A06">
            <w:pPr>
              <w:jc w:val="center"/>
              <w:rPr>
                <w:sz w:val="20"/>
                <w:szCs w:val="20"/>
                <w:lang w:val="es-CR"/>
              </w:rPr>
            </w:pPr>
            <w:r w:rsidRPr="00F979B6">
              <w:rPr>
                <w:sz w:val="20"/>
                <w:szCs w:val="20"/>
                <w:lang w:val="es-CR"/>
              </w:rPr>
              <w:t>Hojas de cálculo digitales (Excel, Sheets)</w:t>
            </w:r>
          </w:p>
        </w:tc>
        <w:tc>
          <w:tcPr>
            <w:tcW w:w="1440" w:type="dxa"/>
          </w:tcPr>
          <w:p w14:paraId="145C751A" w14:textId="77777777" w:rsidR="00860CD3" w:rsidRPr="00F979B6" w:rsidRDefault="00860CD3" w:rsidP="004E5A06">
            <w:pPr>
              <w:cnfStyle w:val="000000000000" w:firstRow="0" w:lastRow="0" w:firstColumn="0" w:lastColumn="0" w:oddVBand="0" w:evenVBand="0" w:oddHBand="0" w:evenHBand="0" w:firstRowFirstColumn="0" w:firstRowLastColumn="0" w:lastRowFirstColumn="0" w:lastRowLastColumn="0"/>
              <w:rPr>
                <w:sz w:val="20"/>
                <w:szCs w:val="20"/>
              </w:rPr>
            </w:pPr>
            <w:r w:rsidRPr="00F979B6">
              <w:rPr>
                <w:sz w:val="20"/>
                <w:szCs w:val="20"/>
              </w:rPr>
              <w:t>3</w:t>
            </w:r>
          </w:p>
        </w:tc>
        <w:tc>
          <w:tcPr>
            <w:tcW w:w="1440" w:type="dxa"/>
          </w:tcPr>
          <w:p w14:paraId="3A052AEE" w14:textId="77777777" w:rsidR="00860CD3" w:rsidRPr="00F979B6" w:rsidRDefault="00860CD3" w:rsidP="004E5A06">
            <w:pPr>
              <w:cnfStyle w:val="000000000000" w:firstRow="0" w:lastRow="0" w:firstColumn="0" w:lastColumn="0" w:oddVBand="0" w:evenVBand="0" w:oddHBand="0" w:evenHBand="0" w:firstRowFirstColumn="0" w:firstRowLastColumn="0" w:lastRowFirstColumn="0" w:lastRowLastColumn="0"/>
              <w:rPr>
                <w:sz w:val="20"/>
                <w:szCs w:val="20"/>
              </w:rPr>
            </w:pPr>
            <w:r w:rsidRPr="00F979B6">
              <w:rPr>
                <w:sz w:val="20"/>
                <w:szCs w:val="20"/>
              </w:rPr>
              <w:t>7</w:t>
            </w:r>
          </w:p>
        </w:tc>
        <w:tc>
          <w:tcPr>
            <w:tcW w:w="1440" w:type="dxa"/>
          </w:tcPr>
          <w:p w14:paraId="734CC70C" w14:textId="77777777" w:rsidR="00860CD3" w:rsidRPr="00F979B6" w:rsidRDefault="00860CD3" w:rsidP="004E5A06">
            <w:pPr>
              <w:cnfStyle w:val="000000000000" w:firstRow="0" w:lastRow="0" w:firstColumn="0" w:lastColumn="0" w:oddVBand="0" w:evenVBand="0" w:oddHBand="0" w:evenHBand="0" w:firstRowFirstColumn="0" w:firstRowLastColumn="0" w:lastRowFirstColumn="0" w:lastRowLastColumn="0"/>
              <w:rPr>
                <w:sz w:val="20"/>
                <w:szCs w:val="20"/>
              </w:rPr>
            </w:pPr>
            <w:r w:rsidRPr="00F979B6">
              <w:rPr>
                <w:sz w:val="20"/>
                <w:szCs w:val="20"/>
              </w:rPr>
              <w:t>9</w:t>
            </w:r>
          </w:p>
        </w:tc>
        <w:tc>
          <w:tcPr>
            <w:tcW w:w="1440" w:type="dxa"/>
          </w:tcPr>
          <w:p w14:paraId="637D0859" w14:textId="77777777" w:rsidR="00860CD3" w:rsidRPr="00F979B6" w:rsidRDefault="00860CD3" w:rsidP="004E5A06">
            <w:pPr>
              <w:cnfStyle w:val="000000000000" w:firstRow="0" w:lastRow="0" w:firstColumn="0" w:lastColumn="0" w:oddVBand="0" w:evenVBand="0" w:oddHBand="0" w:evenHBand="0" w:firstRowFirstColumn="0" w:firstRowLastColumn="0" w:lastRowFirstColumn="0" w:lastRowLastColumn="0"/>
              <w:rPr>
                <w:sz w:val="20"/>
                <w:szCs w:val="20"/>
              </w:rPr>
            </w:pPr>
            <w:r w:rsidRPr="00F979B6">
              <w:rPr>
                <w:sz w:val="20"/>
                <w:szCs w:val="20"/>
              </w:rPr>
              <w:t>4</w:t>
            </w:r>
          </w:p>
        </w:tc>
        <w:tc>
          <w:tcPr>
            <w:tcW w:w="1440" w:type="dxa"/>
          </w:tcPr>
          <w:p w14:paraId="4EB63B3D" w14:textId="77777777" w:rsidR="00860CD3" w:rsidRPr="00F979B6" w:rsidRDefault="00860CD3" w:rsidP="004E5A06">
            <w:pPr>
              <w:cnfStyle w:val="000000000000" w:firstRow="0" w:lastRow="0" w:firstColumn="0" w:lastColumn="0" w:oddVBand="0" w:evenVBand="0" w:oddHBand="0" w:evenHBand="0" w:firstRowFirstColumn="0" w:firstRowLastColumn="0" w:lastRowFirstColumn="0" w:lastRowLastColumn="0"/>
              <w:rPr>
                <w:sz w:val="20"/>
                <w:szCs w:val="20"/>
              </w:rPr>
            </w:pPr>
            <w:r w:rsidRPr="00F979B6">
              <w:rPr>
                <w:sz w:val="20"/>
                <w:szCs w:val="20"/>
              </w:rPr>
              <w:t>0</w:t>
            </w:r>
          </w:p>
        </w:tc>
      </w:tr>
    </w:tbl>
    <w:p w14:paraId="6A8AF5F3" w14:textId="5B645315" w:rsidR="00860CD3" w:rsidRPr="00FA0119" w:rsidRDefault="00860CD3" w:rsidP="00FA0119">
      <w:pPr>
        <w:jc w:val="center"/>
        <w:rPr>
          <w:b/>
          <w:bCs/>
          <w:sz w:val="20"/>
          <w:szCs w:val="20"/>
          <w:lang w:val="es-CR"/>
        </w:rPr>
      </w:pPr>
      <w:r w:rsidRPr="00865C7E">
        <w:rPr>
          <w:b/>
          <w:bCs/>
          <w:sz w:val="20"/>
          <w:szCs w:val="20"/>
          <w:lang w:val="es-CR"/>
        </w:rPr>
        <w:t>Nota: Elaboración propia a partir del cuestionario sobre uso de TIC, aplicado a docentes, directora y personal administrativo de la Escuela Central de Tres Ríos.</w:t>
      </w:r>
    </w:p>
    <w:p w14:paraId="270E9052" w14:textId="77777777" w:rsidR="00C85044" w:rsidRPr="0037433C" w:rsidRDefault="00C85044" w:rsidP="0037433C">
      <w:pPr>
        <w:spacing w:line="480" w:lineRule="auto"/>
        <w:ind w:firstLine="708"/>
        <w:jc w:val="both"/>
      </w:pPr>
      <w:r w:rsidRPr="0037433C">
        <w:t>A partir de los resultados presentados en la Tabla 1, el perfil de competencias TIC del personal evidencia una configuración funcional pero asimétrica. El alto dominio en procesadores de texto garantiza eficiencia en la producción de documentos administrativos (circulares, informes y comunicados), lo que explica la fluidez de tareas rutinarias y la estandarización básica de formatos. Del mismo modo, el manejo suficiente de internet y navegadores sostiene el acceso a plataformas institucionales y la búsqueda de información, mientras que el uso de redes sociales, aunque no generalizado, ha habilitado canales mínimos de divulgación y contacto con familias. Estas fortalezas sugieren que la institución posee una base operativa estable para la comunicación y el trámite documental cotidiano.</w:t>
      </w:r>
    </w:p>
    <w:p w14:paraId="74C36444" w14:textId="7622D42D" w:rsidR="00C85044" w:rsidRPr="0037433C" w:rsidRDefault="00C85044" w:rsidP="0037433C">
      <w:pPr>
        <w:spacing w:line="480" w:lineRule="auto"/>
        <w:ind w:firstLine="708"/>
        <w:jc w:val="both"/>
      </w:pPr>
      <w:r w:rsidRPr="0037433C">
        <w:t xml:space="preserve">Sin embargo, el rezago en hojas de cálculo constituye una brecha crítica con efectos directos en la gestión: limita la elaboración de presupuestos dinámicos, reduce la precisión del control de inventarios y dificulta la producción de estadísticas para la toma de decisiones. El dato </w:t>
      </w:r>
      <w:r w:rsidRPr="0037433C">
        <w:lastRenderedPageBreak/>
        <w:t>de que solo un grupo reducido declare dominio muy alto y que varios reporten nivel bajo</w:t>
      </w:r>
      <w:r w:rsidR="0037433C">
        <w:t xml:space="preserve"> </w:t>
      </w:r>
      <w:r w:rsidRPr="0037433C">
        <w:t>indica no solo una carencia técnica, sino una barrera para transitar hacia prácticas de gestión basadas en datos (seguimiento de metas, análisis de evidencias y trazabilidad). En términos de riesgo operativo, esta debilidad eleva la probabilidad de errores de cómputo, retrabajos y decisiones sustentadas en información incompleta o tardía.</w:t>
      </w:r>
    </w:p>
    <w:p w14:paraId="06EA73AD" w14:textId="77777777" w:rsidR="00C85044" w:rsidRPr="0037433C" w:rsidRDefault="00C85044" w:rsidP="0037433C">
      <w:pPr>
        <w:spacing w:line="480" w:lineRule="auto"/>
        <w:ind w:firstLine="708"/>
        <w:jc w:val="both"/>
      </w:pPr>
      <w:r w:rsidRPr="0037433C">
        <w:t>El conocimiento conceptual del término TIC por parte de la totalidad de participantes es un hallazgo estratégico: asegura un marco común de comprensión desde el cual impulsar mejoras sin invertir tiempo en alfabetización básica. En la práctica, esto implica que la institución está en condiciones de reorientar el esfuerzo formativo hacia competencias de mayor impacto (p. ej., funciones intermedias de hojas de cálculo, validación de datos, tablas dinámicas y gráficos para reportes), en lugar de cursos introductorios de bajo rendimiento. Además, el uso básico del correo institucional revela una oportunidad: formalizar procedimientos (asuntos, plantillas, seguimiento) fortalecería la trazabilidad de comunicaciones y la evidencia administrativa.</w:t>
      </w:r>
    </w:p>
    <w:p w14:paraId="5CB2E44C" w14:textId="29002576" w:rsidR="009619CC" w:rsidRDefault="00C85044" w:rsidP="00604203">
      <w:pPr>
        <w:spacing w:line="480" w:lineRule="auto"/>
        <w:ind w:firstLine="708"/>
        <w:jc w:val="both"/>
      </w:pPr>
      <w:r w:rsidRPr="0037433C">
        <w:t xml:space="preserve">En </w:t>
      </w:r>
      <w:r w:rsidR="0037433C" w:rsidRPr="0037433C">
        <w:t>síntesis,</w:t>
      </w:r>
      <w:r w:rsidRPr="0037433C">
        <w:t xml:space="preserve"> interpretativa, el patrón observado combina fortalezas en comunicación y documentación con una debilidad transversal en análisis y gestión de datos. Si el objetivo es mejorar la eficacia administrativa y la rendición de cuentas, la prioridad no es aumentar el uso de herramientas ya dominadas, sino elevar el nivel en hojas de cálculo y profesionalizar el uso del correo institucional. Este reequilibrio de competencias permitiría convertir la información generada por la institución en insumos comparables, verificables y oportunos, cerrando la brecha entre la producción documental (ya eficiente) y la toma de decisiones basada en evidencias (hoy limitada).</w:t>
      </w:r>
    </w:p>
    <w:p w14:paraId="031C5672" w14:textId="77777777" w:rsidR="009619CC" w:rsidRDefault="009619CC" w:rsidP="00FA0119">
      <w:pPr>
        <w:spacing w:line="480" w:lineRule="auto"/>
        <w:ind w:firstLine="708"/>
        <w:jc w:val="both"/>
      </w:pPr>
    </w:p>
    <w:p w14:paraId="74E77BA8" w14:textId="14C0F5D6" w:rsidR="00860CD3" w:rsidRPr="00EA3A35" w:rsidRDefault="00860CD3" w:rsidP="00EA3A35">
      <w:pPr>
        <w:jc w:val="center"/>
      </w:pPr>
      <w:r w:rsidRPr="00EA3A35">
        <w:lastRenderedPageBreak/>
        <w:t>Tabla 2</w:t>
      </w:r>
      <w:r w:rsidR="00EA3A35">
        <w:t xml:space="preserve"> </w:t>
      </w:r>
      <w:r w:rsidRPr="00EA3A35">
        <w:t>Percepción sobre el uso de TIC en la gestión administrativa</w:t>
      </w:r>
    </w:p>
    <w:p w14:paraId="6F7FD6B0" w14:textId="77777777" w:rsidR="00860CD3" w:rsidRPr="00865C7E" w:rsidRDefault="00860CD3" w:rsidP="00860CD3">
      <w:pPr>
        <w:rPr>
          <w:b/>
          <w:bCs/>
        </w:rPr>
      </w:pPr>
    </w:p>
    <w:tbl>
      <w:tblPr>
        <w:tblStyle w:val="Tablanormal3"/>
        <w:tblW w:w="0" w:type="auto"/>
        <w:tblLook w:val="04A0" w:firstRow="1" w:lastRow="0" w:firstColumn="1" w:lastColumn="0" w:noHBand="0" w:noVBand="1"/>
      </w:tblPr>
      <w:tblGrid>
        <w:gridCol w:w="2880"/>
        <w:gridCol w:w="2880"/>
        <w:gridCol w:w="2880"/>
      </w:tblGrid>
      <w:tr w:rsidR="00860CD3" w:rsidRPr="003D0DBD" w14:paraId="65E7B878" w14:textId="77777777" w:rsidTr="004E5A0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80" w:type="dxa"/>
          </w:tcPr>
          <w:p w14:paraId="165C051E" w14:textId="77777777" w:rsidR="00860CD3" w:rsidRPr="003D0DBD" w:rsidRDefault="00860CD3" w:rsidP="004E5A06">
            <w:pPr>
              <w:rPr>
                <w:rFonts w:ascii="Arial" w:hAnsi="Arial" w:cs="Arial"/>
              </w:rPr>
            </w:pPr>
            <w:r w:rsidRPr="003D0DBD">
              <w:rPr>
                <w:rFonts w:ascii="Arial" w:hAnsi="Arial" w:cs="Arial"/>
              </w:rPr>
              <w:t>Ítem</w:t>
            </w:r>
          </w:p>
        </w:tc>
        <w:tc>
          <w:tcPr>
            <w:tcW w:w="2880" w:type="dxa"/>
          </w:tcPr>
          <w:p w14:paraId="633D0805" w14:textId="77777777" w:rsidR="00860CD3" w:rsidRPr="003D0DBD" w:rsidRDefault="00860CD3" w:rsidP="004E5A06">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3D0DBD">
              <w:rPr>
                <w:rFonts w:ascii="Arial" w:hAnsi="Arial" w:cs="Arial"/>
              </w:rPr>
              <w:t>Sí</w:t>
            </w:r>
          </w:p>
        </w:tc>
        <w:tc>
          <w:tcPr>
            <w:tcW w:w="2880" w:type="dxa"/>
          </w:tcPr>
          <w:p w14:paraId="37698388" w14:textId="77777777" w:rsidR="00860CD3" w:rsidRPr="003D0DBD" w:rsidRDefault="00860CD3" w:rsidP="004E5A06">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3D0DBD">
              <w:rPr>
                <w:rFonts w:ascii="Arial" w:hAnsi="Arial" w:cs="Arial"/>
              </w:rPr>
              <w:t>No</w:t>
            </w:r>
          </w:p>
        </w:tc>
      </w:tr>
      <w:tr w:rsidR="00860CD3" w:rsidRPr="003D0DBD" w14:paraId="7F6CE631" w14:textId="77777777" w:rsidTr="004E5A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59CB90D" w14:textId="77777777" w:rsidR="00860CD3" w:rsidRPr="003D0DBD" w:rsidRDefault="00860CD3" w:rsidP="004E5A06">
            <w:pPr>
              <w:jc w:val="center"/>
              <w:rPr>
                <w:rFonts w:ascii="Arial" w:hAnsi="Arial" w:cs="Arial"/>
                <w:lang w:val="es-CR"/>
              </w:rPr>
            </w:pPr>
            <w:r w:rsidRPr="003D0DBD">
              <w:rPr>
                <w:rFonts w:ascii="Arial" w:hAnsi="Arial" w:cs="Arial"/>
                <w:lang w:val="es-CR"/>
              </w:rPr>
              <w:t>¿Ha utilizado TIC con fines administrativos?</w:t>
            </w:r>
          </w:p>
        </w:tc>
        <w:tc>
          <w:tcPr>
            <w:tcW w:w="2880" w:type="dxa"/>
          </w:tcPr>
          <w:p w14:paraId="6873D8F3" w14:textId="77777777" w:rsidR="00860CD3" w:rsidRPr="003D0DBD" w:rsidRDefault="00860CD3" w:rsidP="004E5A0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D0DBD">
              <w:rPr>
                <w:rFonts w:ascii="Arial" w:hAnsi="Arial" w:cs="Arial"/>
              </w:rPr>
              <w:t>21</w:t>
            </w:r>
          </w:p>
        </w:tc>
        <w:tc>
          <w:tcPr>
            <w:tcW w:w="2880" w:type="dxa"/>
          </w:tcPr>
          <w:p w14:paraId="3F56C914" w14:textId="77777777" w:rsidR="00860CD3" w:rsidRPr="003D0DBD" w:rsidRDefault="00860CD3" w:rsidP="004E5A0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D0DBD">
              <w:rPr>
                <w:rFonts w:ascii="Arial" w:hAnsi="Arial" w:cs="Arial"/>
              </w:rPr>
              <w:t>2</w:t>
            </w:r>
          </w:p>
        </w:tc>
      </w:tr>
      <w:tr w:rsidR="00860CD3" w:rsidRPr="003D0DBD" w14:paraId="76DA2F5F" w14:textId="77777777" w:rsidTr="004E5A06">
        <w:tc>
          <w:tcPr>
            <w:cnfStyle w:val="001000000000" w:firstRow="0" w:lastRow="0" w:firstColumn="1" w:lastColumn="0" w:oddVBand="0" w:evenVBand="0" w:oddHBand="0" w:evenHBand="0" w:firstRowFirstColumn="0" w:firstRowLastColumn="0" w:lastRowFirstColumn="0" w:lastRowLastColumn="0"/>
            <w:tcW w:w="2880" w:type="dxa"/>
          </w:tcPr>
          <w:p w14:paraId="0FC7F584" w14:textId="77777777" w:rsidR="00860CD3" w:rsidRPr="003D0DBD" w:rsidRDefault="00860CD3" w:rsidP="004E5A06">
            <w:pPr>
              <w:jc w:val="center"/>
              <w:rPr>
                <w:rFonts w:ascii="Arial" w:hAnsi="Arial" w:cs="Arial"/>
                <w:lang w:val="es-CR"/>
              </w:rPr>
            </w:pPr>
            <w:r w:rsidRPr="003D0DBD">
              <w:rPr>
                <w:rFonts w:ascii="Arial" w:hAnsi="Arial" w:cs="Arial"/>
                <w:lang w:val="es-CR"/>
              </w:rPr>
              <w:t>¿Considera que las TIC optimizan la gestión administrativa?</w:t>
            </w:r>
          </w:p>
        </w:tc>
        <w:tc>
          <w:tcPr>
            <w:tcW w:w="2880" w:type="dxa"/>
          </w:tcPr>
          <w:p w14:paraId="05228B6B" w14:textId="77777777" w:rsidR="00860CD3" w:rsidRPr="003D0DBD" w:rsidRDefault="00860CD3" w:rsidP="004E5A0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D0DBD">
              <w:rPr>
                <w:rFonts w:ascii="Arial" w:hAnsi="Arial" w:cs="Arial"/>
              </w:rPr>
              <w:t>22</w:t>
            </w:r>
          </w:p>
        </w:tc>
        <w:tc>
          <w:tcPr>
            <w:tcW w:w="2880" w:type="dxa"/>
          </w:tcPr>
          <w:p w14:paraId="194B3FC5" w14:textId="77777777" w:rsidR="00860CD3" w:rsidRPr="003D0DBD" w:rsidRDefault="00860CD3" w:rsidP="004E5A0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D0DBD">
              <w:rPr>
                <w:rFonts w:ascii="Arial" w:hAnsi="Arial" w:cs="Arial"/>
              </w:rPr>
              <w:t>1</w:t>
            </w:r>
          </w:p>
        </w:tc>
      </w:tr>
      <w:tr w:rsidR="00860CD3" w:rsidRPr="003D0DBD" w14:paraId="26A6AE08" w14:textId="77777777" w:rsidTr="004E5A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B58424E" w14:textId="77777777" w:rsidR="00860CD3" w:rsidRPr="003D0DBD" w:rsidRDefault="00860CD3" w:rsidP="004E5A06">
            <w:pPr>
              <w:jc w:val="center"/>
              <w:rPr>
                <w:rFonts w:ascii="Arial" w:hAnsi="Arial" w:cs="Arial"/>
                <w:lang w:val="es-CR"/>
              </w:rPr>
            </w:pPr>
            <w:r w:rsidRPr="003D0DBD">
              <w:rPr>
                <w:rFonts w:ascii="Arial" w:hAnsi="Arial" w:cs="Arial"/>
                <w:lang w:val="es-CR"/>
              </w:rPr>
              <w:t>¿Ha recibido capacitación técnica sobre TIC para fines administrativos?</w:t>
            </w:r>
          </w:p>
        </w:tc>
        <w:tc>
          <w:tcPr>
            <w:tcW w:w="2880" w:type="dxa"/>
          </w:tcPr>
          <w:p w14:paraId="73F4684C" w14:textId="77777777" w:rsidR="00860CD3" w:rsidRPr="003D0DBD" w:rsidRDefault="00860CD3" w:rsidP="004E5A0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D0DBD">
              <w:rPr>
                <w:rFonts w:ascii="Arial" w:hAnsi="Arial" w:cs="Arial"/>
              </w:rPr>
              <w:t>10</w:t>
            </w:r>
          </w:p>
        </w:tc>
        <w:tc>
          <w:tcPr>
            <w:tcW w:w="2880" w:type="dxa"/>
          </w:tcPr>
          <w:p w14:paraId="02523422" w14:textId="77777777" w:rsidR="00860CD3" w:rsidRPr="003D0DBD" w:rsidRDefault="00860CD3" w:rsidP="004E5A0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D0DBD">
              <w:rPr>
                <w:rFonts w:ascii="Arial" w:hAnsi="Arial" w:cs="Arial"/>
              </w:rPr>
              <w:t>13</w:t>
            </w:r>
          </w:p>
        </w:tc>
      </w:tr>
      <w:tr w:rsidR="00860CD3" w:rsidRPr="003D0DBD" w14:paraId="2304F25B" w14:textId="77777777" w:rsidTr="004E5A06">
        <w:tc>
          <w:tcPr>
            <w:cnfStyle w:val="001000000000" w:firstRow="0" w:lastRow="0" w:firstColumn="1" w:lastColumn="0" w:oddVBand="0" w:evenVBand="0" w:oddHBand="0" w:evenHBand="0" w:firstRowFirstColumn="0" w:firstRowLastColumn="0" w:lastRowFirstColumn="0" w:lastRowLastColumn="0"/>
            <w:tcW w:w="2880" w:type="dxa"/>
          </w:tcPr>
          <w:p w14:paraId="636F2CCB" w14:textId="77777777" w:rsidR="00860CD3" w:rsidRPr="003D0DBD" w:rsidRDefault="00860CD3" w:rsidP="004E5A06">
            <w:pPr>
              <w:jc w:val="center"/>
              <w:rPr>
                <w:rFonts w:ascii="Arial" w:hAnsi="Arial" w:cs="Arial"/>
                <w:lang w:val="es-CR"/>
              </w:rPr>
            </w:pPr>
            <w:r w:rsidRPr="003D0DBD">
              <w:rPr>
                <w:rFonts w:ascii="Arial" w:hAnsi="Arial" w:cs="Arial"/>
                <w:lang w:val="es-CR"/>
              </w:rPr>
              <w:t>¿Le interesa participar en futuras capacitaciones?</w:t>
            </w:r>
          </w:p>
        </w:tc>
        <w:tc>
          <w:tcPr>
            <w:tcW w:w="2880" w:type="dxa"/>
          </w:tcPr>
          <w:p w14:paraId="3B1647F4" w14:textId="77777777" w:rsidR="00860CD3" w:rsidRPr="003D0DBD" w:rsidRDefault="00860CD3" w:rsidP="004E5A0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D0DBD">
              <w:rPr>
                <w:rFonts w:ascii="Arial" w:hAnsi="Arial" w:cs="Arial"/>
              </w:rPr>
              <w:t>23</w:t>
            </w:r>
          </w:p>
        </w:tc>
        <w:tc>
          <w:tcPr>
            <w:tcW w:w="2880" w:type="dxa"/>
          </w:tcPr>
          <w:p w14:paraId="60D33E2B" w14:textId="77777777" w:rsidR="00860CD3" w:rsidRPr="003D0DBD" w:rsidRDefault="00860CD3" w:rsidP="004E5A0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D0DBD">
              <w:rPr>
                <w:rFonts w:ascii="Arial" w:hAnsi="Arial" w:cs="Arial"/>
              </w:rPr>
              <w:t>0</w:t>
            </w:r>
          </w:p>
        </w:tc>
      </w:tr>
    </w:tbl>
    <w:p w14:paraId="7F1B1D05" w14:textId="013061F2" w:rsidR="00860CD3" w:rsidRPr="00865C7E" w:rsidRDefault="00860CD3" w:rsidP="00AB7B69">
      <w:pPr>
        <w:jc w:val="center"/>
        <w:rPr>
          <w:b/>
          <w:bCs/>
          <w:sz w:val="20"/>
          <w:szCs w:val="20"/>
          <w:lang w:val="es-CR"/>
        </w:rPr>
      </w:pPr>
      <w:r w:rsidRPr="00865C7E">
        <w:rPr>
          <w:b/>
          <w:bCs/>
          <w:sz w:val="20"/>
          <w:szCs w:val="20"/>
          <w:lang w:val="es-CR"/>
        </w:rPr>
        <w:t>Nota: Elaboración propia a partir del cuestionario sobre uso de TIC, aplicado a docentes, directora y personal administrativo de la Escuela Central de Tres Ríos.</w:t>
      </w:r>
    </w:p>
    <w:p w14:paraId="19792A5B" w14:textId="77777777" w:rsidR="0037433C" w:rsidRPr="0037433C" w:rsidRDefault="0037433C" w:rsidP="0037433C">
      <w:pPr>
        <w:spacing w:line="480" w:lineRule="auto"/>
        <w:ind w:firstLine="708"/>
        <w:jc w:val="both"/>
      </w:pPr>
      <w:r w:rsidRPr="0037433C">
        <w:t>A partir de la Tabla 2, la institución muestra una disposición favorable hacia la digitalización: la mayoría percibe que las TIC optimizan la gestión y ya las utiliza en tareas administrativas cotidianas. Esta base permite sostener la comunicación, la elaboración documental y el acceso a plataformas, pero también revela un uso predominantemente operativo, aún distante de prácticas de mayor valor agregado (automatización, análisis y control).</w:t>
      </w:r>
    </w:p>
    <w:p w14:paraId="585AA678" w14:textId="77777777" w:rsidR="0037433C" w:rsidRPr="0037433C" w:rsidRDefault="0037433C" w:rsidP="0037433C">
      <w:pPr>
        <w:spacing w:line="480" w:lineRule="auto"/>
        <w:ind w:firstLine="708"/>
        <w:jc w:val="both"/>
      </w:pPr>
      <w:r w:rsidRPr="0037433C">
        <w:t>La contradicción central es clara: mientras se reconoce el impacto positivo de las TIC y se reporta su uso, más de la mitad del personal no ha recibido formación formal. Esta brecha explica la insuficiente formalización en tareas complejas (p. ej., flujos documentales con validez institucional, manejo de datos sensibles, tableros para seguimiento de metas) y se manifiesta en un déficit técnico en hojas de cálculo (solo 3 con dominio “muy alto”). El riesgo inmediato es depender de procedimientos manuales y fragmentados, lo que incrementa errores, retrabajos y decisiones con información parcial o tardía.</w:t>
      </w:r>
    </w:p>
    <w:p w14:paraId="28B13963" w14:textId="77777777" w:rsidR="0037433C" w:rsidRPr="0037433C" w:rsidRDefault="0037433C" w:rsidP="0037433C">
      <w:pPr>
        <w:spacing w:line="480" w:lineRule="auto"/>
        <w:ind w:firstLine="708"/>
        <w:jc w:val="both"/>
      </w:pPr>
      <w:r w:rsidRPr="0037433C">
        <w:lastRenderedPageBreak/>
        <w:t xml:space="preserve">La disposición total a capacitarse convierte esa brecha en una oportunidad estratégica: es factible implementar un programa de formación continua y de impacto rápido alineado con el Objetivo específico 2 (fortalezas/debilidades). En lo táctico, el itinerario debería priorizar: (1) gestión y calidad de datos en hojas de cálculo (validación, tablas dinámicas, gráficos y cálculo de indicadores); (2) seguridad de la información (clasificación, respaldos, permisos y trazabilidad); y (3) automatización básica de reportes (plantillas estandarizadas y macros sencillas o equivalentes en Google </w:t>
      </w:r>
      <w:proofErr w:type="spellStart"/>
      <w:r w:rsidRPr="0037433C">
        <w:t>Workspace</w:t>
      </w:r>
      <w:proofErr w:type="spellEnd"/>
      <w:r w:rsidRPr="0037433C">
        <w:t>/Microsoft 365).</w:t>
      </w:r>
    </w:p>
    <w:p w14:paraId="31F3651B" w14:textId="1502A32E" w:rsidR="0037433C" w:rsidRPr="0037433C" w:rsidRDefault="0037433C" w:rsidP="0037433C">
      <w:pPr>
        <w:spacing w:line="480" w:lineRule="auto"/>
        <w:ind w:firstLine="708"/>
        <w:jc w:val="both"/>
      </w:pPr>
      <w:r w:rsidRPr="0037433C">
        <w:t>La organización cuenta con actitud y uso funcional de TIC, pero necesita profesionalizar sus prácticas para traducirlas en eficiencia verificable y decisiones basadas en evidencia. Formalizar procesos (protocolos de correo institucional, plantillas y flujos con control de versiones) y elevar el nivel en análisis de datos cerrará la brecha entre la percepción positiva y los resultados medibles en presupuestos, inventarios y control académico.</w:t>
      </w:r>
    </w:p>
    <w:p w14:paraId="48E0AE80" w14:textId="77777777" w:rsidR="00F45B5B" w:rsidRPr="00F45B5B" w:rsidRDefault="00F45B5B" w:rsidP="00FA0119">
      <w:pPr>
        <w:jc w:val="center"/>
      </w:pPr>
      <w:r w:rsidRPr="00F45B5B">
        <w:t>Tabla 3. Otros indicadores de uso de TIC en la gestión administrativa</w:t>
      </w:r>
    </w:p>
    <w:tbl>
      <w:tblPr>
        <w:tblStyle w:val="Tablanormal3"/>
        <w:tblW w:w="0" w:type="auto"/>
        <w:tblLook w:val="04A0" w:firstRow="1" w:lastRow="0" w:firstColumn="1" w:lastColumn="0" w:noHBand="0" w:noVBand="1"/>
      </w:tblPr>
      <w:tblGrid>
        <w:gridCol w:w="5914"/>
        <w:gridCol w:w="1723"/>
        <w:gridCol w:w="1723"/>
      </w:tblGrid>
      <w:tr w:rsidR="00F45B5B" w14:paraId="3B54EE95" w14:textId="77777777" w:rsidTr="00F45B5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6E934B60" w14:textId="77777777" w:rsidR="00F45B5B" w:rsidRDefault="00F45B5B">
            <w:pPr>
              <w:jc w:val="center"/>
            </w:pPr>
            <w:r>
              <w:rPr>
                <w:b w:val="0"/>
                <w:bCs w:val="0"/>
              </w:rPr>
              <w:t>Ítem evaluado</w:t>
            </w:r>
          </w:p>
        </w:tc>
        <w:tc>
          <w:tcPr>
            <w:tcW w:w="0" w:type="auto"/>
            <w:hideMark/>
          </w:tcPr>
          <w:p w14:paraId="23BF8AC7" w14:textId="77777777" w:rsidR="00F45B5B" w:rsidRDefault="00F45B5B">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Frecuencia</w:t>
            </w:r>
          </w:p>
        </w:tc>
        <w:tc>
          <w:tcPr>
            <w:tcW w:w="0" w:type="auto"/>
            <w:hideMark/>
          </w:tcPr>
          <w:p w14:paraId="063BB329" w14:textId="77777777" w:rsidR="00F45B5B" w:rsidRDefault="00F45B5B">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Porcentaje</w:t>
            </w:r>
          </w:p>
        </w:tc>
      </w:tr>
      <w:tr w:rsidR="00F45B5B" w14:paraId="7B68AC29" w14:textId="77777777" w:rsidTr="00F45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5196EE" w14:textId="77777777" w:rsidR="00F45B5B" w:rsidRDefault="00F45B5B" w:rsidP="00F45B5B">
            <w:pPr>
              <w:jc w:val="both"/>
              <w:rPr>
                <w:b w:val="0"/>
                <w:bCs w:val="0"/>
              </w:rPr>
            </w:pPr>
            <w:r>
              <w:t>¿Posee correo institucional para la gestión administrativa?</w:t>
            </w:r>
          </w:p>
        </w:tc>
        <w:tc>
          <w:tcPr>
            <w:tcW w:w="0" w:type="auto"/>
            <w:hideMark/>
          </w:tcPr>
          <w:p w14:paraId="09180946" w14:textId="77777777" w:rsidR="00F45B5B" w:rsidRDefault="00F45B5B">
            <w:pPr>
              <w:cnfStyle w:val="000000100000" w:firstRow="0" w:lastRow="0" w:firstColumn="0" w:lastColumn="0" w:oddVBand="0" w:evenVBand="0" w:oddHBand="1" w:evenHBand="0" w:firstRowFirstColumn="0" w:firstRowLastColumn="0" w:lastRowFirstColumn="0" w:lastRowLastColumn="0"/>
            </w:pPr>
            <w:r>
              <w:t>18</w:t>
            </w:r>
          </w:p>
        </w:tc>
        <w:tc>
          <w:tcPr>
            <w:tcW w:w="0" w:type="auto"/>
            <w:hideMark/>
          </w:tcPr>
          <w:p w14:paraId="7A28699D" w14:textId="77777777" w:rsidR="00F45B5B" w:rsidRDefault="00F45B5B">
            <w:pPr>
              <w:cnfStyle w:val="000000100000" w:firstRow="0" w:lastRow="0" w:firstColumn="0" w:lastColumn="0" w:oddVBand="0" w:evenVBand="0" w:oddHBand="1" w:evenHBand="0" w:firstRowFirstColumn="0" w:firstRowLastColumn="0" w:lastRowFirstColumn="0" w:lastRowLastColumn="0"/>
            </w:pPr>
            <w:r>
              <w:t>78 %</w:t>
            </w:r>
          </w:p>
        </w:tc>
      </w:tr>
      <w:tr w:rsidR="00F45B5B" w14:paraId="4A768A4C" w14:textId="77777777" w:rsidTr="00F45B5B">
        <w:tc>
          <w:tcPr>
            <w:cnfStyle w:val="001000000000" w:firstRow="0" w:lastRow="0" w:firstColumn="1" w:lastColumn="0" w:oddVBand="0" w:evenVBand="0" w:oddHBand="0" w:evenHBand="0" w:firstRowFirstColumn="0" w:firstRowLastColumn="0" w:lastRowFirstColumn="0" w:lastRowLastColumn="0"/>
            <w:tcW w:w="0" w:type="auto"/>
            <w:hideMark/>
          </w:tcPr>
          <w:p w14:paraId="79A1921C" w14:textId="77777777" w:rsidR="00F45B5B" w:rsidRDefault="00F45B5B" w:rsidP="00F45B5B">
            <w:pPr>
              <w:jc w:val="both"/>
            </w:pPr>
            <w:r>
              <w:t>¿Ha solicitado asesoría de pares para el uso de TIC en procesos administrativos?</w:t>
            </w:r>
          </w:p>
        </w:tc>
        <w:tc>
          <w:tcPr>
            <w:tcW w:w="0" w:type="auto"/>
            <w:hideMark/>
          </w:tcPr>
          <w:p w14:paraId="466F27B2" w14:textId="77777777" w:rsidR="00F45B5B" w:rsidRDefault="00F45B5B">
            <w:pPr>
              <w:cnfStyle w:val="000000000000" w:firstRow="0" w:lastRow="0" w:firstColumn="0" w:lastColumn="0" w:oddVBand="0" w:evenVBand="0" w:oddHBand="0" w:evenHBand="0" w:firstRowFirstColumn="0" w:firstRowLastColumn="0" w:lastRowFirstColumn="0" w:lastRowLastColumn="0"/>
            </w:pPr>
            <w:r>
              <w:t>10</w:t>
            </w:r>
          </w:p>
        </w:tc>
        <w:tc>
          <w:tcPr>
            <w:tcW w:w="0" w:type="auto"/>
            <w:hideMark/>
          </w:tcPr>
          <w:p w14:paraId="3152A451" w14:textId="77777777" w:rsidR="00F45B5B" w:rsidRDefault="00F45B5B">
            <w:pPr>
              <w:cnfStyle w:val="000000000000" w:firstRow="0" w:lastRow="0" w:firstColumn="0" w:lastColumn="0" w:oddVBand="0" w:evenVBand="0" w:oddHBand="0" w:evenHBand="0" w:firstRowFirstColumn="0" w:firstRowLastColumn="0" w:lastRowFirstColumn="0" w:lastRowLastColumn="0"/>
            </w:pPr>
            <w:r>
              <w:t>43 %</w:t>
            </w:r>
          </w:p>
        </w:tc>
      </w:tr>
      <w:tr w:rsidR="00F45B5B" w14:paraId="61A505F8" w14:textId="77777777" w:rsidTr="00F45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A45B67" w14:textId="77777777" w:rsidR="00F45B5B" w:rsidRDefault="00F45B5B" w:rsidP="00F45B5B">
            <w:pPr>
              <w:jc w:val="both"/>
            </w:pPr>
            <w:r>
              <w:t>¿Considera necesario que el MEP promueva de manera más activa el uso de TIC?</w:t>
            </w:r>
          </w:p>
        </w:tc>
        <w:tc>
          <w:tcPr>
            <w:tcW w:w="0" w:type="auto"/>
            <w:hideMark/>
          </w:tcPr>
          <w:p w14:paraId="7C53576E" w14:textId="77777777" w:rsidR="00F45B5B" w:rsidRDefault="00F45B5B">
            <w:pPr>
              <w:cnfStyle w:val="000000100000" w:firstRow="0" w:lastRow="0" w:firstColumn="0" w:lastColumn="0" w:oddVBand="0" w:evenVBand="0" w:oddHBand="1" w:evenHBand="0" w:firstRowFirstColumn="0" w:firstRowLastColumn="0" w:lastRowFirstColumn="0" w:lastRowLastColumn="0"/>
            </w:pPr>
            <w:r>
              <w:t>22</w:t>
            </w:r>
          </w:p>
        </w:tc>
        <w:tc>
          <w:tcPr>
            <w:tcW w:w="0" w:type="auto"/>
            <w:hideMark/>
          </w:tcPr>
          <w:p w14:paraId="244E0F13" w14:textId="77777777" w:rsidR="00F45B5B" w:rsidRDefault="00F45B5B">
            <w:pPr>
              <w:cnfStyle w:val="000000100000" w:firstRow="0" w:lastRow="0" w:firstColumn="0" w:lastColumn="0" w:oddVBand="0" w:evenVBand="0" w:oddHBand="1" w:evenHBand="0" w:firstRowFirstColumn="0" w:firstRowLastColumn="0" w:lastRowFirstColumn="0" w:lastRowLastColumn="0"/>
            </w:pPr>
            <w:r>
              <w:t>96 %</w:t>
            </w:r>
          </w:p>
        </w:tc>
      </w:tr>
    </w:tbl>
    <w:p w14:paraId="12E2F288" w14:textId="77777777" w:rsidR="00F45B5B" w:rsidRPr="00F45B5B" w:rsidRDefault="00F45B5B" w:rsidP="00F45B5B">
      <w:pPr>
        <w:jc w:val="center"/>
        <w:rPr>
          <w:b/>
          <w:bCs/>
          <w:sz w:val="20"/>
          <w:szCs w:val="20"/>
          <w:lang w:val="es-CR"/>
        </w:rPr>
      </w:pPr>
      <w:r w:rsidRPr="00F45B5B">
        <w:rPr>
          <w:b/>
          <w:bCs/>
          <w:i/>
          <w:iCs/>
          <w:sz w:val="20"/>
          <w:szCs w:val="20"/>
          <w:lang w:val="es-CR"/>
        </w:rPr>
        <w:t>Nota. Elaboración propia a partir de los datos del cuestionario aplicado al personal docente y administrativo de la Escuela Central de Tres Ríos, I periodo 2025.</w:t>
      </w:r>
    </w:p>
    <w:p w14:paraId="18764C03" w14:textId="112728F2" w:rsidR="0037433C" w:rsidRPr="0037433C" w:rsidRDefault="0037433C" w:rsidP="0037433C">
      <w:pPr>
        <w:spacing w:line="480" w:lineRule="auto"/>
        <w:ind w:firstLine="708"/>
        <w:jc w:val="both"/>
      </w:pPr>
      <w:r w:rsidRPr="0037433C">
        <w:t xml:space="preserve">A partir de la Tabla </w:t>
      </w:r>
      <w:r>
        <w:t>3,</w:t>
      </w:r>
      <w:r w:rsidRPr="0037433C">
        <w:t xml:space="preserve"> el panorama institucional es ambivalente: por un lado, la alta tenencia de correo institucional crea las condiciones para una comunicación formal, trazable y con respaldo documental; por otro, la persistencia de cuentas personales en un grupo reducido introduce riesgos de dispersión de la información, pérdida de historiales y dudas sobre la custodia de datos. Este doble escenario sugiere una necesidad inmediata de estandarizar el canal oficial (política de uso </w:t>
      </w:r>
      <w:r w:rsidRPr="0037433C">
        <w:lastRenderedPageBreak/>
        <w:t>obligatorio del correo institucional, firmas unificadas, listas de distribución y plantillas) para fortalecer la validez administrativa y la continuidad operativa.</w:t>
      </w:r>
    </w:p>
    <w:p w14:paraId="0D4EDFA4" w14:textId="77777777" w:rsidR="0037433C" w:rsidRPr="0037433C" w:rsidRDefault="0037433C" w:rsidP="0037433C">
      <w:pPr>
        <w:spacing w:line="480" w:lineRule="auto"/>
        <w:ind w:firstLine="708"/>
        <w:jc w:val="both"/>
      </w:pPr>
      <w:r w:rsidRPr="0037433C">
        <w:t xml:space="preserve">El bajo recurso a la asesoría de pares en TIC (menos de la mitad) evidencia una cultura de colaboración digital incipiente. Más que un problema individual de habilidades, es un asunto de prácticas organizacionales: sin espacios, roles ni tiempos definidos, la ayuda entre colegas queda al azar. La oportunidad es clara: formalizar un programa de acompañamiento entre pares (tutorías breves, “oficinas abiertas” quincenales, repositorio de guías rápidas y videos de 3–5 minutos), con personas mentoras designadas por nivel/área y metas verificables (p. ej., al menos un </w:t>
      </w:r>
      <w:proofErr w:type="spellStart"/>
      <w:r w:rsidRPr="0037433C">
        <w:t>microtaller</w:t>
      </w:r>
      <w:proofErr w:type="spellEnd"/>
      <w:r w:rsidRPr="0037433C">
        <w:t xml:space="preserve"> aplicado por mes y tasa de resolución de dudas). Esto acelera la transferencia de conocimiento, reduce la dependencia de soporte externo y eleva el umbral de uso efectivo de las TIC en la gestión.</w:t>
      </w:r>
    </w:p>
    <w:p w14:paraId="25E6542C" w14:textId="79460BF4" w:rsidR="0037433C" w:rsidRPr="0037433C" w:rsidRDefault="0037433C" w:rsidP="0037433C">
      <w:pPr>
        <w:spacing w:line="480" w:lineRule="auto"/>
        <w:ind w:firstLine="708"/>
        <w:jc w:val="both"/>
      </w:pPr>
      <w:r w:rsidRPr="0037433C">
        <w:t>El dato de que casi la totalidad demande una promoción más activa del MEP convierte la brecha en ventana de oportunidad: hay alineamiento y legitimidad para impulsar políticas claras de apoyo (capacitaciones con certificación, lineamientos de seguridad y resguardo, plantillas homologadas, flujos de aprobación) y para anclar un plan de formación continua dentro de la jornada laboral. En términos de priorización, el impacto mayor provendrá de: (1) formalizar el uso del correo institucional (firmas, asuntos normados, plantillas, seguimiento y archivo); (2) activar el acompañamiento entre pares con responsables y cronograma; y (3) articular con el MEP un itinerario de capacitación progresivo (nivelación rápida → estandarización de procesos → mejora de calidad y seguridad de la información).</w:t>
      </w:r>
    </w:p>
    <w:p w14:paraId="1037DB4D" w14:textId="2EC2A65C" w:rsidR="0037433C" w:rsidRPr="0037433C" w:rsidRDefault="0037433C" w:rsidP="0037433C">
      <w:pPr>
        <w:spacing w:line="480" w:lineRule="auto"/>
        <w:ind w:firstLine="708"/>
        <w:jc w:val="both"/>
      </w:pPr>
      <w:r>
        <w:t>L</w:t>
      </w:r>
      <w:r w:rsidRPr="0037433C">
        <w:t xml:space="preserve">a institución tiene la infraestructura mínima y la voluntad para digitalizar su gestión, pero requiere normas de uso, hábitos colaborativos y soporte formativo para traducir esa disposición en eficiencia verificable (mejor trazabilidad, tiempos de respuesta y conservación de evidencias). </w:t>
      </w:r>
      <w:r w:rsidRPr="0037433C">
        <w:lastRenderedPageBreak/>
        <w:t xml:space="preserve">Convertir el correo institucional en único canal válido, institucionalizar la mentoría entre pares y </w:t>
      </w:r>
      <w:proofErr w:type="spellStart"/>
      <w:r w:rsidRPr="0037433C">
        <w:t>co-diseñar</w:t>
      </w:r>
      <w:proofErr w:type="spellEnd"/>
      <w:r w:rsidRPr="0037433C">
        <w:t xml:space="preserve"> con el MEP un plan de capacitación escalonado son las palancas inmediatas para cerrar la brecha entre la intención y la práctica.</w:t>
      </w:r>
    </w:p>
    <w:p w14:paraId="442EAF4D" w14:textId="768DAD90" w:rsidR="00860CD3" w:rsidRPr="002E5961" w:rsidRDefault="002E5961" w:rsidP="002E5961">
      <w:pPr>
        <w:spacing w:line="480" w:lineRule="auto"/>
        <w:ind w:firstLine="708"/>
        <w:jc w:val="both"/>
      </w:pPr>
      <w:r>
        <w:rPr>
          <w:noProof/>
        </w:rPr>
        <w:drawing>
          <wp:inline distT="0" distB="0" distL="0" distR="0" wp14:anchorId="249F2665" wp14:editId="0890A585">
            <wp:extent cx="5486400" cy="3291840"/>
            <wp:effectExtent l="0" t="0" r="0" b="381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stretch>
                      <a:fillRect/>
                    </a:stretch>
                  </pic:blipFill>
                  <pic:spPr>
                    <a:xfrm>
                      <a:off x="0" y="0"/>
                      <a:ext cx="5486400" cy="3291840"/>
                    </a:xfrm>
                    <a:prstGeom prst="rect">
                      <a:avLst/>
                    </a:prstGeom>
                  </pic:spPr>
                </pic:pic>
              </a:graphicData>
            </a:graphic>
          </wp:inline>
        </w:drawing>
      </w:r>
    </w:p>
    <w:p w14:paraId="4E07F098" w14:textId="77777777" w:rsidR="00860CD3" w:rsidRDefault="00860CD3" w:rsidP="00860CD3">
      <w:pPr>
        <w:jc w:val="center"/>
        <w:rPr>
          <w:b/>
          <w:bCs/>
          <w:sz w:val="20"/>
          <w:szCs w:val="20"/>
          <w:lang w:val="es-CR"/>
        </w:rPr>
      </w:pPr>
      <w:r w:rsidRPr="00865C7E">
        <w:rPr>
          <w:b/>
          <w:bCs/>
          <w:sz w:val="20"/>
          <w:szCs w:val="20"/>
          <w:lang w:val="es-CR"/>
        </w:rPr>
        <w:t>Nota: Elaboración propia a partir del cuestionario sobre uso de TIC, aplicado a docentes, directora y personal administrativo de la Escuela Central de Tres Ríos.</w:t>
      </w:r>
    </w:p>
    <w:p w14:paraId="21A5C5F8" w14:textId="77777777" w:rsidR="00860CD3" w:rsidRDefault="00860CD3" w:rsidP="00860CD3">
      <w:pPr>
        <w:jc w:val="center"/>
        <w:rPr>
          <w:b/>
          <w:bCs/>
          <w:sz w:val="20"/>
          <w:szCs w:val="20"/>
          <w:lang w:val="es-CR"/>
        </w:rPr>
      </w:pPr>
    </w:p>
    <w:p w14:paraId="6FA89142" w14:textId="77777777" w:rsidR="00860CD3" w:rsidRPr="00865C7E" w:rsidRDefault="00860CD3" w:rsidP="00860CD3">
      <w:pPr>
        <w:jc w:val="center"/>
        <w:rPr>
          <w:b/>
          <w:bCs/>
          <w:sz w:val="20"/>
          <w:szCs w:val="20"/>
          <w:lang w:val="es-CR"/>
        </w:rPr>
      </w:pPr>
    </w:p>
    <w:p w14:paraId="4F1E1E8B" w14:textId="77777777" w:rsidR="0037433C" w:rsidRPr="00934131" w:rsidRDefault="0037433C" w:rsidP="00604203">
      <w:pPr>
        <w:spacing w:line="480" w:lineRule="auto"/>
        <w:ind w:firstLine="708"/>
        <w:jc w:val="both"/>
      </w:pPr>
      <w:r w:rsidRPr="00934131">
        <w:t>La Figura 1 muestra un perfil de competencias TIC funcional pero desequilibrado. El alto dominio en procesadores de texto y en herramientas de búsqueda y redes sociales sostiene con solvencia la producción de documentos administrativos y la comunicación institucional; sin embargo, el menor dominio en hojas de cálculo introduce una brecha crítica para la gestión basada en datos. En la práctica, la institución puede elaborar y difundir información con eficiencia, pero no necesariamente convertirla en evidencia para la toma de decisiones, lo que abre espacio a errores de cómputo, retrabajos y diagnósticos tardíos por depender de procedimientos manuales o dispersos.</w:t>
      </w:r>
    </w:p>
    <w:p w14:paraId="51868D37" w14:textId="77777777" w:rsidR="0037433C" w:rsidRPr="00934131" w:rsidRDefault="0037433C" w:rsidP="00604203">
      <w:pPr>
        <w:spacing w:line="480" w:lineRule="auto"/>
        <w:ind w:firstLine="708"/>
        <w:jc w:val="both"/>
      </w:pPr>
      <w:r w:rsidRPr="00934131">
        <w:lastRenderedPageBreak/>
        <w:t>Esta asimetría técnica no se explica solo por preferencias de uso, sino por una brecha de formación continua: una parte relevante del personal no ha recibido capacitación formal en TIC. La disposición generalizada a capacitarse transforma esa carencia en una oportunidad inmediata para reorientar el desarrollo profesional hacia el punto de mayor impacto: el manejo intermedio de hojas de cálculo, la validación y calidad de datos, la elaboración de indicadores y la construcción de reportes estandarizados. De este modo, la información que hoy circula en documentos y mensajes puede reorganizarse como insumo verificable y comparable para presupuestos, inventarios y control académico.</w:t>
      </w:r>
    </w:p>
    <w:p w14:paraId="31E46533" w14:textId="77777777" w:rsidR="0037433C" w:rsidRPr="00934131" w:rsidRDefault="0037433C" w:rsidP="00604203">
      <w:pPr>
        <w:spacing w:line="480" w:lineRule="auto"/>
        <w:ind w:firstLine="708"/>
        <w:jc w:val="both"/>
      </w:pPr>
      <w:r w:rsidRPr="00934131">
        <w:t>Desde el plano institucional, los hallazgos justifican la formulación de un plan de formación interna que priorice el trabajo con datos y la seguridad digital, acompañado por lineamientos y oferta de capacitación del MEP que garanticen continuidad y soporte técnico. La estandarización de plantillas, nomenclaturas, respaldos y flujos de versión, junto con espacios de acompañamiento entre pares, permitiría acelerar la transferencia de práctica y reducir la dependencia de apoyos externos. Con ello, la percepción positiva sobre las TIC y el uso cotidiano de herramientas se traducen en mejoras verificables de eficiencia y trazabilidad.</w:t>
      </w:r>
    </w:p>
    <w:p w14:paraId="220B36C9" w14:textId="0FCBEA5C" w:rsidR="0037433C" w:rsidRPr="00934131" w:rsidRDefault="0037433C" w:rsidP="00604203">
      <w:pPr>
        <w:spacing w:line="480" w:lineRule="auto"/>
        <w:ind w:firstLine="708"/>
        <w:jc w:val="both"/>
      </w:pPr>
      <w:r w:rsidRPr="00934131">
        <w:t xml:space="preserve">En síntesis, la evidencia gráfica no solo confirma el nivel de conocimiento y uso de las TIC, sino que también revela fortalezas </w:t>
      </w:r>
      <w:r w:rsidR="00934131">
        <w:t xml:space="preserve">la </w:t>
      </w:r>
      <w:r w:rsidRPr="00934131">
        <w:t xml:space="preserve">comunicación y documentación y debilidades </w:t>
      </w:r>
      <w:r w:rsidR="00934131">
        <w:t xml:space="preserve">como el </w:t>
      </w:r>
      <w:r w:rsidRPr="00934131">
        <w:t xml:space="preserve">análisis y </w:t>
      </w:r>
      <w:r w:rsidR="00934131">
        <w:t xml:space="preserve">la </w:t>
      </w:r>
      <w:r w:rsidRPr="00934131">
        <w:t>gestión de datos que inciden directamente en la eficacia institucional. Este panorama respalda la pertinencia de acciones de mejora articuladas entre el centro educativo y el MEP, y ofrece una base clara para la discusión: confrontar los resultados con las preguntas generadoras, el planteamiento del problema y los objetivos definidos, orientando decisiones que consoliden una cultura digital sostenible.</w:t>
      </w:r>
    </w:p>
    <w:p w14:paraId="24FCAAF6" w14:textId="6F370F45" w:rsidR="00860CD3" w:rsidRDefault="00860CD3" w:rsidP="00623646">
      <w:pPr>
        <w:pStyle w:val="Ttulo2"/>
        <w:spacing w:before="120" w:after="120" w:line="480" w:lineRule="auto"/>
        <w:jc w:val="center"/>
        <w:rPr>
          <w:rFonts w:ascii="Times New Roman" w:eastAsia="Times New Roman" w:hAnsi="Times New Roman" w:cs="Times New Roman"/>
          <w:b/>
          <w:bCs/>
          <w:color w:val="auto"/>
          <w:sz w:val="24"/>
          <w:szCs w:val="24"/>
          <w:lang w:val="es-CR" w:eastAsia="es-CR"/>
        </w:rPr>
      </w:pPr>
      <w:r w:rsidRPr="003D0DBD">
        <w:rPr>
          <w:rFonts w:ascii="Times New Roman" w:eastAsia="Times New Roman" w:hAnsi="Times New Roman" w:cs="Times New Roman"/>
          <w:b/>
          <w:bCs/>
          <w:color w:val="auto"/>
          <w:sz w:val="24"/>
          <w:szCs w:val="24"/>
          <w:lang w:val="es-CR" w:eastAsia="es-CR"/>
        </w:rPr>
        <w:lastRenderedPageBreak/>
        <w:t>Discusión</w:t>
      </w:r>
    </w:p>
    <w:p w14:paraId="17091328" w14:textId="357B0A42" w:rsidR="00604203" w:rsidRPr="00604203" w:rsidRDefault="00604203" w:rsidP="00604203">
      <w:pPr>
        <w:spacing w:line="480" w:lineRule="auto"/>
        <w:ind w:firstLine="708"/>
        <w:jc w:val="both"/>
      </w:pPr>
      <w:r w:rsidRPr="00604203">
        <w:t>A la luz de los resultados, la pregunta central ¿Cuál es la incidencia del uso de las TIC en los procesos de gestión administrativa de la Escuela Central de Tres Ríos durante el I periodo de 2025? se confronta con el planteamiento del problema y los objetivos definidos. Los datos muestran una incidencia positiva en tareas administrativas rutinarias, pero con debilidades en herramientas de mayor complejidad (particularmente hojas de cálculo), lo que es consistente con el problema identificado: aprovechamiento desigual y ausencia de una planificación estratégica explícita del uso de TIC.</w:t>
      </w:r>
    </w:p>
    <w:p w14:paraId="5230A90A" w14:textId="77777777" w:rsidR="00604203" w:rsidRPr="00604203" w:rsidRDefault="00604203" w:rsidP="00604203">
      <w:pPr>
        <w:spacing w:line="480" w:lineRule="auto"/>
        <w:ind w:firstLine="708"/>
        <w:jc w:val="both"/>
      </w:pPr>
      <w:r w:rsidRPr="00604203">
        <w:t>Respecto a la primera pregunta generadora (uso de TIC en los procesos administrativos), la evidencia indica utilización frecuente en elaboración de documentos y comunicación institucional; no obstante, dicha utilización se concentra en funciones básicas, lo cual acota su alcance en procesos que requieren manejo y análisis de datos.</w:t>
      </w:r>
    </w:p>
    <w:p w14:paraId="2FD1D7B9" w14:textId="065DF4B6" w:rsidR="00604203" w:rsidRPr="00604203" w:rsidRDefault="00604203" w:rsidP="00604203">
      <w:pPr>
        <w:spacing w:line="480" w:lineRule="auto"/>
        <w:jc w:val="both"/>
      </w:pPr>
      <w:r w:rsidRPr="00604203">
        <w:t xml:space="preserve">En relación con la segunda pregunta generadora (respuesta a necesidades de eficiencia), los resultados señalan mejoras en organización y flujos de comunicación; al mismo tiempo, no se </w:t>
      </w:r>
      <w:r w:rsidR="00FB2768">
        <w:t>evidenció</w:t>
      </w:r>
      <w:r w:rsidRPr="00604203">
        <w:t xml:space="preserve"> una eficiencia integral debido a las limitaciones observadas en el dominio de herramientas analíticas.</w:t>
      </w:r>
    </w:p>
    <w:p w14:paraId="204DAE0C" w14:textId="22E00200" w:rsidR="00604203" w:rsidRPr="00604203" w:rsidRDefault="00604203" w:rsidP="00604203">
      <w:pPr>
        <w:spacing w:line="480" w:lineRule="auto"/>
        <w:ind w:firstLine="708"/>
        <w:jc w:val="both"/>
      </w:pPr>
      <w:r w:rsidRPr="00604203">
        <w:t xml:space="preserve">Sobre la tercera pregunta generadora (factores que facilitan o dificultan), se identifican dos </w:t>
      </w:r>
      <w:r>
        <w:t>tendencias</w:t>
      </w:r>
      <w:r w:rsidRPr="00604203">
        <w:t>: disposición del personal para formarse que favorece la integración y, en contraste, carencia de formación formal y una cultura de colaboración digital incipiente que limita la amplitud del uso.</w:t>
      </w:r>
    </w:p>
    <w:p w14:paraId="5F1AD408" w14:textId="77777777" w:rsidR="00604203" w:rsidRPr="00604203" w:rsidRDefault="00604203" w:rsidP="00604203">
      <w:pPr>
        <w:spacing w:line="480" w:lineRule="auto"/>
        <w:ind w:firstLine="708"/>
        <w:jc w:val="both"/>
      </w:pPr>
      <w:r w:rsidRPr="00604203">
        <w:lastRenderedPageBreak/>
        <w:t>En cuanto a la cuarta pregunta generadora (valoración del personal), la percepción predominante es positiva. Esta valoración es coherente con los patrones de uso encontrados y con la aceptación de las TIC para tareas habituales.</w:t>
      </w:r>
    </w:p>
    <w:p w14:paraId="2345104C" w14:textId="67828DFC" w:rsidR="00604203" w:rsidRPr="00052DBA" w:rsidRDefault="00604203" w:rsidP="00052DBA">
      <w:pPr>
        <w:spacing w:before="120" w:after="120" w:line="480" w:lineRule="auto"/>
        <w:ind w:firstLine="708"/>
        <w:jc w:val="both"/>
      </w:pPr>
      <w:r w:rsidRPr="00604203">
        <w:t>Finalmente, en relación con los objetivos, los resultados permiten: identificar los recursos y prácticas tecnológicas vigentes;</w:t>
      </w:r>
      <w:r w:rsidR="00FB2768">
        <w:t xml:space="preserve"> </w:t>
      </w:r>
      <w:r w:rsidRPr="00604203">
        <w:t xml:space="preserve">describir fortalezas (uso extendido en comunicación y documentación) y debilidades (bajo dominio en análisis de datos); </w:t>
      </w:r>
      <w:r w:rsidR="00052DBA" w:rsidRPr="00604203">
        <w:t>y caracterizar</w:t>
      </w:r>
      <w:r w:rsidRPr="00604203">
        <w:t xml:space="preserve"> la percepción del personal </w:t>
      </w:r>
      <w:r w:rsidRPr="00052DBA">
        <w:t xml:space="preserve">administrativo. </w:t>
      </w:r>
    </w:p>
    <w:p w14:paraId="0C981A84" w14:textId="4D12CE08" w:rsidR="00860CD3" w:rsidRDefault="00860CD3" w:rsidP="00052DBA">
      <w:pPr>
        <w:spacing w:before="120" w:after="120"/>
        <w:jc w:val="center"/>
        <w:rPr>
          <w:b/>
          <w:bCs/>
        </w:rPr>
      </w:pPr>
      <w:r w:rsidRPr="00052DBA">
        <w:rPr>
          <w:b/>
          <w:bCs/>
        </w:rPr>
        <w:t>Conclusiones</w:t>
      </w:r>
    </w:p>
    <w:p w14:paraId="6576F374" w14:textId="77777777" w:rsidR="00052DBA" w:rsidRPr="00052DBA" w:rsidRDefault="00052DBA" w:rsidP="00052DBA">
      <w:pPr>
        <w:spacing w:before="120" w:after="120"/>
        <w:jc w:val="center"/>
        <w:rPr>
          <w:b/>
          <w:bCs/>
        </w:rPr>
      </w:pPr>
    </w:p>
    <w:p w14:paraId="423DE291" w14:textId="2582DB33" w:rsidR="00860CD3" w:rsidRPr="00323049" w:rsidRDefault="009908CA" w:rsidP="00052DBA">
      <w:pPr>
        <w:spacing w:before="120" w:after="120" w:line="480" w:lineRule="auto"/>
        <w:ind w:firstLine="708"/>
        <w:jc w:val="both"/>
      </w:pPr>
      <w:r>
        <w:t>A partir del análisis de los resultados se establecieron las siguientes conclusiones</w:t>
      </w:r>
      <w:r w:rsidR="00860CD3" w:rsidRPr="00323049">
        <w:t>:</w:t>
      </w:r>
    </w:p>
    <w:p w14:paraId="6118CC61" w14:textId="465CE759" w:rsidR="00C36412" w:rsidRPr="00C36412" w:rsidRDefault="00C36412" w:rsidP="004F1BD6">
      <w:pPr>
        <w:spacing w:line="480" w:lineRule="auto"/>
        <w:ind w:firstLine="708"/>
        <w:jc w:val="both"/>
      </w:pPr>
      <w:r w:rsidRPr="00C36412">
        <w:t xml:space="preserve">La institución dispone principalmente de procesadores de texto, plataformas de comunicación digital y hojas de cálculo; el nivel de uso es alto en los dos primeros y </w:t>
      </w:r>
      <w:r w:rsidR="004F1BD6">
        <w:t>limitado</w:t>
      </w:r>
      <w:r w:rsidRPr="00C36412">
        <w:t xml:space="preserve"> en hojas de cálculo.</w:t>
      </w:r>
    </w:p>
    <w:p w14:paraId="0F659A5B" w14:textId="229F028E" w:rsidR="00C36412" w:rsidRPr="00C36412" w:rsidRDefault="00C36412" w:rsidP="004F1BD6">
      <w:pPr>
        <w:spacing w:line="480" w:lineRule="auto"/>
        <w:ind w:firstLine="708"/>
        <w:jc w:val="both"/>
      </w:pPr>
      <w:r w:rsidRPr="00C36412">
        <w:t>El uso de las TIC incide de manera positiva en la gestión administrativa al facilitar la comunicación, la organización de la información y la elaboración de documentos.</w:t>
      </w:r>
    </w:p>
    <w:p w14:paraId="47DF44DD" w14:textId="15F844CD" w:rsidR="00C36412" w:rsidRPr="00C36412" w:rsidRDefault="00C36412" w:rsidP="004F1BD6">
      <w:pPr>
        <w:spacing w:line="480" w:lineRule="auto"/>
        <w:ind w:firstLine="708"/>
        <w:jc w:val="both"/>
      </w:pPr>
      <w:r w:rsidRPr="00C36412">
        <w:t>Se observa dominio consolidado en herramientas básicas y debilidades en el manejo de hojas de cálculo, lo que limita el análisis de datos y la toma de decisiones.</w:t>
      </w:r>
    </w:p>
    <w:p w14:paraId="5B61A7C7" w14:textId="7C08CCB2" w:rsidR="00C36412" w:rsidRPr="00C36412" w:rsidRDefault="00C36412" w:rsidP="004F1BD6">
      <w:pPr>
        <w:spacing w:line="480" w:lineRule="auto"/>
        <w:ind w:firstLine="708"/>
        <w:jc w:val="both"/>
      </w:pPr>
      <w:r w:rsidRPr="00C36412">
        <w:t>Existe disposición del personal para capacitarse, pero la ausencia de formación formal sistemática restringe el alcance de la integración de las TIC; la institución se encuentra en una etapa de transición digital.</w:t>
      </w:r>
    </w:p>
    <w:p w14:paraId="4C6E60CC" w14:textId="689DCEFB" w:rsidR="00C36412" w:rsidRPr="00C36412" w:rsidRDefault="00C36412" w:rsidP="004F1BD6">
      <w:pPr>
        <w:spacing w:line="480" w:lineRule="auto"/>
        <w:ind w:firstLine="708"/>
        <w:jc w:val="both"/>
      </w:pPr>
      <w:r w:rsidRPr="00C36412">
        <w:t>La valoración del personal sobre la eficacia de las TIC en los procesos administrativos es predominantemente positiva, en coherencia con los patrones de uso identificados.</w:t>
      </w:r>
    </w:p>
    <w:p w14:paraId="7A939345" w14:textId="77777777" w:rsidR="0049411E" w:rsidRPr="00323049" w:rsidRDefault="0049411E" w:rsidP="00104786">
      <w:pPr>
        <w:jc w:val="center"/>
        <w:rPr>
          <w:b/>
          <w:lang w:val="es-CR"/>
        </w:rPr>
        <w:sectPr w:rsidR="0049411E" w:rsidRPr="00323049" w:rsidSect="000D3424">
          <w:headerReference w:type="default" r:id="rId10"/>
          <w:pgSz w:w="12240" w:h="15840"/>
          <w:pgMar w:top="1440" w:right="1440" w:bottom="1440" w:left="1440" w:header="709" w:footer="709" w:gutter="0"/>
          <w:pgNumType w:start="3"/>
          <w:cols w:space="708"/>
          <w:docGrid w:linePitch="360"/>
        </w:sectPr>
      </w:pPr>
    </w:p>
    <w:p w14:paraId="0A85BE0C" w14:textId="39C3B466" w:rsidR="00095371" w:rsidRDefault="00D91E16" w:rsidP="0049411E">
      <w:pPr>
        <w:spacing w:line="480" w:lineRule="auto"/>
        <w:jc w:val="center"/>
        <w:rPr>
          <w:b/>
        </w:rPr>
      </w:pPr>
      <w:r>
        <w:rPr>
          <w:b/>
        </w:rPr>
        <w:lastRenderedPageBreak/>
        <w:t>REFERENCIAS</w:t>
      </w:r>
    </w:p>
    <w:p w14:paraId="3F66B572" w14:textId="5ED27788" w:rsidR="00104EF3" w:rsidRDefault="00104EF3" w:rsidP="001C3165">
      <w:pPr>
        <w:pStyle w:val="NormalWeb"/>
        <w:ind w:left="709" w:hanging="709"/>
        <w:jc w:val="both"/>
      </w:pPr>
      <w:r>
        <w:t xml:space="preserve">Arias, F. (2021). </w:t>
      </w:r>
      <w:r>
        <w:rPr>
          <w:rStyle w:val="nfasis"/>
        </w:rPr>
        <w:t>El proyecto de investigación científica</w:t>
      </w:r>
      <w:r>
        <w:t>. Editorial Episteme.</w:t>
      </w:r>
    </w:p>
    <w:p w14:paraId="624BB44C" w14:textId="27FEC46F" w:rsidR="00104EF3" w:rsidRDefault="00104EF3" w:rsidP="001C3165">
      <w:pPr>
        <w:pStyle w:val="NormalWeb"/>
        <w:ind w:left="709" w:hanging="709"/>
        <w:jc w:val="both"/>
      </w:pPr>
      <w:r>
        <w:t xml:space="preserve">Brenes Espinoza, M. (2018). </w:t>
      </w:r>
      <w:r>
        <w:rPr>
          <w:rStyle w:val="nfasis"/>
        </w:rPr>
        <w:t>La transformación digital en la educación costarricense</w:t>
      </w:r>
      <w:r>
        <w:t>. Editorial Académica Española.</w:t>
      </w:r>
    </w:p>
    <w:p w14:paraId="0D50B84E" w14:textId="6C258C8F" w:rsidR="00104EF3" w:rsidRDefault="00104EF3" w:rsidP="001C3165">
      <w:pPr>
        <w:pStyle w:val="NormalWeb"/>
        <w:ind w:left="709" w:hanging="709"/>
        <w:jc w:val="both"/>
      </w:pPr>
      <w:r>
        <w:t xml:space="preserve">Brenes Espinoza, M. (2021). </w:t>
      </w:r>
      <w:r>
        <w:rPr>
          <w:rStyle w:val="nfasis"/>
        </w:rPr>
        <w:t>Gestión educativa y tecnologías digitales en Costa Rica: desafíos y oportunidades</w:t>
      </w:r>
      <w:r>
        <w:t>. Editorial UCR.</w:t>
      </w:r>
    </w:p>
    <w:p w14:paraId="6CBB4301" w14:textId="6FE77CD6" w:rsidR="00104EF3" w:rsidRDefault="00104EF3" w:rsidP="001C3165">
      <w:pPr>
        <w:pStyle w:val="NormalWeb"/>
        <w:ind w:left="709" w:hanging="709"/>
        <w:jc w:val="both"/>
      </w:pPr>
      <w:proofErr w:type="spellStart"/>
      <w:r>
        <w:t>Cuen</w:t>
      </w:r>
      <w:proofErr w:type="spellEnd"/>
      <w:r>
        <w:t xml:space="preserve"> Michel, J. (2013). Gestión administrativa con apoyo de las TIC en instituciones educativas. </w:t>
      </w:r>
      <w:r>
        <w:rPr>
          <w:rStyle w:val="nfasis"/>
        </w:rPr>
        <w:t>Revista de Tecnología Educativa</w:t>
      </w:r>
      <w:r>
        <w:t>, 8(2), 4–12.</w:t>
      </w:r>
    </w:p>
    <w:p w14:paraId="67065FD1" w14:textId="723D406A" w:rsidR="00104EF3" w:rsidRDefault="00104EF3" w:rsidP="001C3165">
      <w:pPr>
        <w:pStyle w:val="NormalWeb"/>
        <w:ind w:left="709" w:hanging="709"/>
        <w:jc w:val="both"/>
      </w:pPr>
      <w:r>
        <w:t xml:space="preserve"> </w:t>
      </w:r>
      <w:proofErr w:type="spellStart"/>
      <w:r>
        <w:t>Cuen</w:t>
      </w:r>
      <w:proofErr w:type="spellEnd"/>
      <w:r>
        <w:t xml:space="preserve"> Michel, R. (2022). Las TIC en la gestión educativa: retos para la innovación institucional. </w:t>
      </w:r>
      <w:r>
        <w:rPr>
          <w:rStyle w:val="nfasis"/>
        </w:rPr>
        <w:t>Revista de Tecnología Educativa</w:t>
      </w:r>
      <w:r>
        <w:t xml:space="preserve">, 36(2), 55–68. </w:t>
      </w:r>
      <w:hyperlink r:id="rId11" w:tgtFrame="_new" w:history="1">
        <w:r>
          <w:rPr>
            <w:rStyle w:val="Hipervnculo"/>
            <w:rFonts w:eastAsia="Batang"/>
          </w:rPr>
          <w:t>https://doi.org/10.5281/zenodo.6789012</w:t>
        </w:r>
      </w:hyperlink>
    </w:p>
    <w:p w14:paraId="7A96C8D6" w14:textId="6716A29F" w:rsidR="00104EF3" w:rsidRDefault="00104EF3" w:rsidP="001C3165">
      <w:pPr>
        <w:pStyle w:val="NormalWeb"/>
        <w:ind w:left="709" w:hanging="709"/>
        <w:jc w:val="both"/>
      </w:pPr>
      <w:r>
        <w:t xml:space="preserve"> Gutiérrez Rodríguez, P. (2022). </w:t>
      </w:r>
      <w:r>
        <w:rPr>
          <w:rStyle w:val="nfasis"/>
        </w:rPr>
        <w:t>Guía metodológica: Un proceso a la investigación académica universitaria</w:t>
      </w:r>
      <w:r>
        <w:t>. Generis Publishing. ISBN 979-8-88676-387-4.</w:t>
      </w:r>
    </w:p>
    <w:p w14:paraId="05A3B9E0" w14:textId="1120F918" w:rsidR="00104EF3" w:rsidRDefault="00104EF3" w:rsidP="001C3165">
      <w:pPr>
        <w:pStyle w:val="NormalWeb"/>
        <w:ind w:left="709" w:hanging="709"/>
        <w:jc w:val="both"/>
      </w:pPr>
      <w:r>
        <w:t xml:space="preserve">Hernández, J., &amp; Velázquez Díaz, P. (2023). Transformación digital en instituciones educativas: lineamientos para la gestión administrativa. </w:t>
      </w:r>
      <w:r>
        <w:rPr>
          <w:rStyle w:val="nfasis"/>
        </w:rPr>
        <w:t>Revista Latinoamericana de Innovación Educativa</w:t>
      </w:r>
      <w:r>
        <w:t>, 12(1), 45–62.</w:t>
      </w:r>
    </w:p>
    <w:p w14:paraId="751E6ADD" w14:textId="680D8D90" w:rsidR="00104EF3" w:rsidRDefault="00104EF3" w:rsidP="001C3165">
      <w:pPr>
        <w:pStyle w:val="NormalWeb"/>
        <w:ind w:left="709" w:hanging="709"/>
        <w:jc w:val="both"/>
      </w:pPr>
      <w:r>
        <w:t xml:space="preserve">Hernández, R. (2017). Las TIC en la educación contemporánea: desafíos y oportunidades. </w:t>
      </w:r>
      <w:r>
        <w:rPr>
          <w:rStyle w:val="nfasis"/>
        </w:rPr>
        <w:t>Revista Iberoamericana de Educación</w:t>
      </w:r>
      <w:r>
        <w:t xml:space="preserve">, 74(1), 327–330. </w:t>
      </w:r>
      <w:hyperlink r:id="rId12" w:tgtFrame="_new" w:history="1">
        <w:r>
          <w:rPr>
            <w:rStyle w:val="Hipervnculo"/>
            <w:rFonts w:eastAsia="Batang"/>
          </w:rPr>
          <w:t>http://dx.doi.org/10.20511/pyr2017.v5n1.149</w:t>
        </w:r>
      </w:hyperlink>
    </w:p>
    <w:p w14:paraId="2AF68BBC" w14:textId="4C777289" w:rsidR="00104EF3" w:rsidRDefault="00104EF3" w:rsidP="001C3165">
      <w:pPr>
        <w:pStyle w:val="NormalWeb"/>
        <w:ind w:left="709" w:hanging="709"/>
        <w:jc w:val="both"/>
      </w:pPr>
      <w:r>
        <w:t xml:space="preserve">Hernández, R., Fernández, C., &amp; Baptista, P. (2019). </w:t>
      </w:r>
      <w:r>
        <w:rPr>
          <w:rStyle w:val="nfasis"/>
        </w:rPr>
        <w:t>Metodología de la investigación</w:t>
      </w:r>
      <w:r>
        <w:t xml:space="preserve"> (7.a ed.). McGraw-Hill.</w:t>
      </w:r>
    </w:p>
    <w:p w14:paraId="4F5B710E" w14:textId="49AEA45A" w:rsidR="00104EF3" w:rsidRDefault="00104EF3" w:rsidP="001C3165">
      <w:pPr>
        <w:pStyle w:val="NormalWeb"/>
        <w:ind w:left="709" w:hanging="709"/>
        <w:jc w:val="both"/>
      </w:pPr>
      <w:r>
        <w:t xml:space="preserve">Leal, A. (2019). </w:t>
      </w:r>
      <w:r>
        <w:rPr>
          <w:rStyle w:val="nfasis"/>
        </w:rPr>
        <w:t>Tecnologías de la Información y la Comunicación: una visión educativa</w:t>
      </w:r>
      <w:r>
        <w:t>. Ediciones Pedagógicas.</w:t>
      </w:r>
    </w:p>
    <w:p w14:paraId="020D040D" w14:textId="7E229066" w:rsidR="00104EF3" w:rsidRDefault="00104EF3" w:rsidP="001C3165">
      <w:pPr>
        <w:pStyle w:val="NormalWeb"/>
        <w:ind w:left="709" w:hanging="709"/>
        <w:jc w:val="both"/>
      </w:pPr>
      <w:r>
        <w:t xml:space="preserve">Ministerio de Educación Pública. (2020). </w:t>
      </w:r>
      <w:r>
        <w:rPr>
          <w:rStyle w:val="nfasis"/>
        </w:rPr>
        <w:t>Política institucional de tecnología de la información y comunicación del MEP</w:t>
      </w:r>
      <w:r>
        <w:t>. San José, Costa Rica.</w:t>
      </w:r>
    </w:p>
    <w:p w14:paraId="486111A8" w14:textId="75336B48" w:rsidR="00104EF3" w:rsidRDefault="00104EF3" w:rsidP="001C3165">
      <w:pPr>
        <w:pStyle w:val="NormalWeb"/>
        <w:ind w:left="709" w:hanging="709"/>
        <w:jc w:val="both"/>
      </w:pPr>
      <w:r>
        <w:t xml:space="preserve">Rojas, G. (2018). Uso de recursos TIC y metodología para la mediación del proceso de enseñanza-aprendizaje por parte del personal docente del Colegio Superior de Señoritas [Tesis de maestría, Universidad de Costa Rica]. Repositorio UCR. </w:t>
      </w:r>
      <w:hyperlink r:id="rId13" w:tgtFrame="_new" w:history="1">
        <w:r>
          <w:rPr>
            <w:rStyle w:val="Hipervnculo"/>
            <w:rFonts w:eastAsia="Batang"/>
          </w:rPr>
          <w:t>http://repositorio.uned.ac.cr/reuned/handle/120809/1749</w:t>
        </w:r>
      </w:hyperlink>
    </w:p>
    <w:p w14:paraId="4EEF36F2" w14:textId="68A32386" w:rsidR="00104EF3" w:rsidRDefault="00104EF3" w:rsidP="001C3165">
      <w:pPr>
        <w:pStyle w:val="NormalWeb"/>
        <w:ind w:left="709" w:hanging="709"/>
        <w:jc w:val="both"/>
      </w:pPr>
      <w:r>
        <w:t xml:space="preserve">Sánchez, M. (2023). Lineamientos de transformación digital administrativa del Ministerio de Educación Pública de Costa Rica: retos y condicionantes. </w:t>
      </w:r>
      <w:r>
        <w:rPr>
          <w:rStyle w:val="nfasis"/>
        </w:rPr>
        <w:t>Instituto Nacional de Educación</w:t>
      </w:r>
      <w:r>
        <w:t>, Informe técnico no. 14, 1–28.</w:t>
      </w:r>
    </w:p>
    <w:p w14:paraId="4A1BB562" w14:textId="3050D619" w:rsidR="00104EF3" w:rsidRDefault="00104EF3" w:rsidP="001C3165">
      <w:pPr>
        <w:pStyle w:val="NormalWeb"/>
        <w:ind w:left="709" w:hanging="709"/>
        <w:jc w:val="both"/>
      </w:pPr>
      <w:r>
        <w:lastRenderedPageBreak/>
        <w:t xml:space="preserve">Tamayo, M. (2020). </w:t>
      </w:r>
      <w:r>
        <w:rPr>
          <w:rStyle w:val="nfasis"/>
        </w:rPr>
        <w:t>El proceso de la investigación científica</w:t>
      </w:r>
      <w:r>
        <w:t>. Editorial Limusa.</w:t>
      </w:r>
    </w:p>
    <w:p w14:paraId="240A57C8" w14:textId="44887908" w:rsidR="00104EF3" w:rsidRDefault="00104EF3" w:rsidP="001C3165">
      <w:pPr>
        <w:pStyle w:val="NormalWeb"/>
        <w:ind w:left="709" w:hanging="709"/>
        <w:jc w:val="both"/>
      </w:pPr>
      <w:r>
        <w:t xml:space="preserve">UNESCO. (2025). </w:t>
      </w:r>
      <w:r>
        <w:rPr>
          <w:rStyle w:val="nfasis"/>
        </w:rPr>
        <w:t>Docentes en la era digital: claves para una educación resiliente e híbrida</w:t>
      </w:r>
      <w:r>
        <w:t xml:space="preserve">. Organización de las Naciones Unidas para la Educación, la Ciencia y la Cultura. </w:t>
      </w:r>
      <w:hyperlink r:id="rId14" w:tgtFrame="_new" w:history="1">
        <w:r>
          <w:rPr>
            <w:rStyle w:val="Hipervnculo"/>
            <w:rFonts w:eastAsia="Batang"/>
          </w:rPr>
          <w:t>https://elpais.com/america-futura/2025-04-25/docentes-en-la-era-digital-</w:t>
        </w:r>
      </w:hyperlink>
    </w:p>
    <w:p w14:paraId="3BD64BB4" w14:textId="56FA0617" w:rsidR="00104EF3" w:rsidRDefault="00104EF3" w:rsidP="001C3165">
      <w:pPr>
        <w:pStyle w:val="NormalWeb"/>
        <w:ind w:left="709" w:hanging="709"/>
        <w:jc w:val="both"/>
      </w:pPr>
      <w:r>
        <w:t xml:space="preserve">UNESCO OREALC. (2013). </w:t>
      </w:r>
      <w:r>
        <w:rPr>
          <w:rStyle w:val="nfasis"/>
        </w:rPr>
        <w:t>Enfoques estratégicos sobre las TIC en educación en América Latina y el Caribe (Informe OREALC/UNESCO Santiago)</w:t>
      </w:r>
      <w:r>
        <w:t xml:space="preserve">. Organización de las Naciones Unidas para la Educación, la Ciencia y la Cultura, Oficina Regional de Educación para América Latina y el Caribe. </w:t>
      </w:r>
      <w:hyperlink r:id="rId15" w:tgtFrame="_new" w:history="1">
        <w:r>
          <w:rPr>
            <w:rStyle w:val="Hipervnculo"/>
            <w:rFonts w:eastAsia="Batang"/>
          </w:rPr>
          <w:t>http://www.orealc.cl/wp-content/blogs.dir/1/files_mf/politicasdocentesespanol27082013.pdf</w:t>
        </w:r>
      </w:hyperlink>
    </w:p>
    <w:p w14:paraId="27230D23" w14:textId="7424BF57" w:rsidR="00104EF3" w:rsidRDefault="00104EF3" w:rsidP="001C3165">
      <w:pPr>
        <w:pStyle w:val="NormalWeb"/>
        <w:ind w:left="709" w:hanging="709"/>
        <w:jc w:val="both"/>
      </w:pPr>
      <w:r>
        <w:t xml:space="preserve">Valencia Camacho, C., &amp; Almeida Delgado, V. (2024). La tecnología en la gestión educativa. </w:t>
      </w:r>
      <w:r>
        <w:rPr>
          <w:rStyle w:val="nfasis"/>
        </w:rPr>
        <w:t>Revista de Investigación Latinoamericana en Competitividad Organizacional</w:t>
      </w:r>
      <w:r>
        <w:t xml:space="preserve">, 6(23), 73–79. </w:t>
      </w:r>
      <w:hyperlink r:id="rId16" w:tgtFrame="_new" w:history="1">
        <w:r>
          <w:rPr>
            <w:rStyle w:val="Hipervnculo"/>
            <w:rFonts w:eastAsia="Batang"/>
          </w:rPr>
          <w:t>https://doi.org/10.51896/rilco.v6i23.648</w:t>
        </w:r>
      </w:hyperlink>
    </w:p>
    <w:p w14:paraId="06BBBBE7" w14:textId="6A8EB53D" w:rsidR="00104EF3" w:rsidRDefault="00104EF3" w:rsidP="001C3165">
      <w:pPr>
        <w:pStyle w:val="NormalWeb"/>
        <w:ind w:left="709" w:hanging="709"/>
        <w:jc w:val="both"/>
      </w:pPr>
      <w:r>
        <w:t xml:space="preserve">Vargas, D., &amp; Chaves, N. (2022). Digitalización de procesos administrativos en instituciones escolares costarricenses: competencias y visión gerencial. </w:t>
      </w:r>
      <w:r>
        <w:rPr>
          <w:rStyle w:val="nfasis"/>
        </w:rPr>
        <w:t>Revista Costarricense de Gestión Educativa</w:t>
      </w:r>
      <w:r>
        <w:t>, 10(2), 45–62.</w:t>
      </w:r>
    </w:p>
    <w:p w14:paraId="6B244BA1" w14:textId="7250A1C8" w:rsidR="00104EF3" w:rsidRDefault="001C3165" w:rsidP="001C3165">
      <w:pPr>
        <w:pStyle w:val="NormalWeb"/>
        <w:ind w:left="709" w:hanging="709"/>
        <w:jc w:val="both"/>
      </w:pPr>
      <w:r>
        <w:rPr>
          <w:rFonts w:hAnsi="Symbol"/>
        </w:rPr>
        <w:t>V</w:t>
      </w:r>
      <w:r w:rsidR="00104EF3">
        <w:t xml:space="preserve">elázquez Díaz, L. (2017). El rol de las TIC en la innovación educativa. </w:t>
      </w:r>
      <w:r w:rsidR="00104EF3">
        <w:rPr>
          <w:rStyle w:val="nfasis"/>
        </w:rPr>
        <w:t>Revista Educación Hoy</w:t>
      </w:r>
      <w:r w:rsidR="00104EF3">
        <w:t>, 12(3), 41–45.</w:t>
      </w:r>
    </w:p>
    <w:p w14:paraId="3AC8086C" w14:textId="6A7660F6" w:rsidR="00095371" w:rsidRDefault="00095371" w:rsidP="001C3165">
      <w:pPr>
        <w:spacing w:before="100" w:beforeAutospacing="1" w:after="100" w:afterAutospacing="1"/>
        <w:ind w:left="709"/>
        <w:rPr>
          <w:b/>
        </w:rPr>
      </w:pPr>
    </w:p>
    <w:p w14:paraId="26F7F4D2" w14:textId="77777777" w:rsidR="00095371" w:rsidRDefault="00095371" w:rsidP="001C3165">
      <w:pPr>
        <w:ind w:left="709"/>
        <w:jc w:val="center"/>
        <w:rPr>
          <w:b/>
        </w:rPr>
      </w:pPr>
    </w:p>
    <w:p w14:paraId="1177F11C" w14:textId="77777777" w:rsidR="00095371" w:rsidRDefault="00095371" w:rsidP="001C3165">
      <w:pPr>
        <w:ind w:left="709"/>
        <w:jc w:val="center"/>
        <w:rPr>
          <w:b/>
        </w:rPr>
      </w:pPr>
    </w:p>
    <w:p w14:paraId="41698A53" w14:textId="77777777" w:rsidR="00095371" w:rsidRDefault="00095371" w:rsidP="001C3165">
      <w:pPr>
        <w:ind w:left="709"/>
        <w:jc w:val="center"/>
        <w:rPr>
          <w:b/>
        </w:rPr>
      </w:pPr>
    </w:p>
    <w:p w14:paraId="08EC731D" w14:textId="77777777" w:rsidR="00095371" w:rsidRDefault="00095371" w:rsidP="001C3165">
      <w:pPr>
        <w:ind w:left="709"/>
        <w:jc w:val="center"/>
        <w:rPr>
          <w:b/>
        </w:rPr>
      </w:pPr>
    </w:p>
    <w:p w14:paraId="7208D4A8" w14:textId="77777777" w:rsidR="00095371" w:rsidRDefault="00095371" w:rsidP="001C3165">
      <w:pPr>
        <w:ind w:left="709"/>
        <w:jc w:val="center"/>
        <w:rPr>
          <w:b/>
        </w:rPr>
      </w:pPr>
    </w:p>
    <w:p w14:paraId="57D328EA" w14:textId="77777777" w:rsidR="0041318E" w:rsidRDefault="0041318E" w:rsidP="001C3165">
      <w:pPr>
        <w:ind w:left="709"/>
        <w:jc w:val="center"/>
        <w:rPr>
          <w:b/>
        </w:rPr>
      </w:pPr>
    </w:p>
    <w:p w14:paraId="5AD58AD3" w14:textId="77777777" w:rsidR="00095371" w:rsidRDefault="00095371" w:rsidP="001C3165">
      <w:pPr>
        <w:ind w:left="709"/>
        <w:jc w:val="center"/>
        <w:rPr>
          <w:b/>
        </w:rPr>
      </w:pPr>
    </w:p>
    <w:p w14:paraId="23779612" w14:textId="3DC4F985" w:rsidR="003E4C14" w:rsidRDefault="003E4C14" w:rsidP="001C3165">
      <w:pPr>
        <w:ind w:left="709"/>
        <w:rPr>
          <w:b/>
        </w:rPr>
      </w:pPr>
    </w:p>
    <w:p w14:paraId="48A53A02" w14:textId="05AF3EA3" w:rsidR="003E4C14" w:rsidRDefault="003E4C14" w:rsidP="001C3165">
      <w:pPr>
        <w:ind w:left="709"/>
        <w:jc w:val="center"/>
        <w:rPr>
          <w:b/>
        </w:rPr>
      </w:pPr>
    </w:p>
    <w:p w14:paraId="7A06FAA9" w14:textId="78CB2AEA" w:rsidR="003E4C14" w:rsidRDefault="003E4C14" w:rsidP="001C3165">
      <w:pPr>
        <w:ind w:left="709"/>
        <w:rPr>
          <w:b/>
        </w:rPr>
      </w:pPr>
    </w:p>
    <w:p w14:paraId="253A4739" w14:textId="47CB250E" w:rsidR="003E4C14" w:rsidRDefault="003E4C14" w:rsidP="001C3165">
      <w:pPr>
        <w:ind w:left="709"/>
        <w:jc w:val="center"/>
        <w:rPr>
          <w:b/>
        </w:rPr>
      </w:pPr>
    </w:p>
    <w:p w14:paraId="575971A3" w14:textId="1D69551B" w:rsidR="003E4C14" w:rsidRDefault="003E4C14" w:rsidP="001C3165">
      <w:pPr>
        <w:ind w:left="709"/>
        <w:jc w:val="center"/>
        <w:rPr>
          <w:b/>
        </w:rPr>
      </w:pPr>
    </w:p>
    <w:p w14:paraId="6CF2ACF2" w14:textId="34E1AC56" w:rsidR="003E4C14" w:rsidRDefault="003E4C14" w:rsidP="001C3165">
      <w:pPr>
        <w:ind w:left="709"/>
        <w:jc w:val="center"/>
        <w:rPr>
          <w:b/>
        </w:rPr>
      </w:pPr>
    </w:p>
    <w:p w14:paraId="509D32C9" w14:textId="41BB4EEF" w:rsidR="003E4C14" w:rsidRDefault="003E4C14" w:rsidP="001C3165">
      <w:pPr>
        <w:ind w:left="709"/>
        <w:jc w:val="center"/>
        <w:rPr>
          <w:b/>
        </w:rPr>
      </w:pPr>
    </w:p>
    <w:p w14:paraId="49CFFECA" w14:textId="4B6E6EAA" w:rsidR="00A57E30" w:rsidRDefault="00A57E30" w:rsidP="001C3165">
      <w:pPr>
        <w:ind w:left="709"/>
        <w:jc w:val="center"/>
        <w:rPr>
          <w:b/>
        </w:rPr>
      </w:pPr>
    </w:p>
    <w:p w14:paraId="66983D15" w14:textId="796C39D9" w:rsidR="00A57E30" w:rsidRDefault="00A57E30" w:rsidP="001C3165">
      <w:pPr>
        <w:ind w:left="709"/>
        <w:jc w:val="center"/>
        <w:rPr>
          <w:b/>
        </w:rPr>
      </w:pPr>
    </w:p>
    <w:p w14:paraId="47F43743" w14:textId="7EF8E1DF" w:rsidR="00A57E30" w:rsidRDefault="00A57E30" w:rsidP="001C3165">
      <w:pPr>
        <w:ind w:left="709"/>
        <w:jc w:val="center"/>
        <w:rPr>
          <w:b/>
        </w:rPr>
      </w:pPr>
    </w:p>
    <w:p w14:paraId="2CFE34BB" w14:textId="2F39A235" w:rsidR="00A57E30" w:rsidRDefault="00A57E30" w:rsidP="001C3165">
      <w:pPr>
        <w:ind w:left="709"/>
        <w:jc w:val="center"/>
        <w:rPr>
          <w:b/>
        </w:rPr>
      </w:pPr>
    </w:p>
    <w:p w14:paraId="51108E8A" w14:textId="77777777" w:rsidR="00A57E30" w:rsidRDefault="00A57E30" w:rsidP="001C3165">
      <w:pPr>
        <w:ind w:left="709"/>
        <w:jc w:val="center"/>
        <w:rPr>
          <w:b/>
        </w:rPr>
      </w:pPr>
    </w:p>
    <w:p w14:paraId="04FB208D" w14:textId="311C6FFB" w:rsidR="003E4C14" w:rsidRDefault="003E4C14" w:rsidP="001C3165">
      <w:pPr>
        <w:ind w:left="709"/>
        <w:jc w:val="center"/>
        <w:rPr>
          <w:b/>
        </w:rPr>
      </w:pPr>
    </w:p>
    <w:p w14:paraId="2B00B0D9" w14:textId="548D454E" w:rsidR="003E4C14" w:rsidRDefault="003E4C14" w:rsidP="001C3165">
      <w:pPr>
        <w:ind w:left="709"/>
        <w:jc w:val="center"/>
        <w:rPr>
          <w:b/>
        </w:rPr>
      </w:pPr>
    </w:p>
    <w:p w14:paraId="4AA89E52" w14:textId="77777777" w:rsidR="003E4C14" w:rsidRDefault="003E4C14" w:rsidP="00104786">
      <w:pPr>
        <w:jc w:val="center"/>
        <w:rPr>
          <w:b/>
        </w:rPr>
      </w:pPr>
    </w:p>
    <w:p w14:paraId="525142B9" w14:textId="77777777" w:rsidR="00095371" w:rsidRDefault="00095371" w:rsidP="00104786">
      <w:pPr>
        <w:jc w:val="center"/>
        <w:rPr>
          <w:b/>
        </w:rPr>
      </w:pPr>
    </w:p>
    <w:p w14:paraId="127996F1" w14:textId="77777777" w:rsidR="00095371" w:rsidRDefault="00095371" w:rsidP="00104786">
      <w:pPr>
        <w:jc w:val="center"/>
        <w:rPr>
          <w:b/>
        </w:rPr>
      </w:pPr>
    </w:p>
    <w:p w14:paraId="08B7F2FF" w14:textId="77777777" w:rsidR="001C3165" w:rsidRDefault="001C3165" w:rsidP="00104786">
      <w:pPr>
        <w:jc w:val="center"/>
        <w:rPr>
          <w:b/>
        </w:rPr>
      </w:pPr>
    </w:p>
    <w:p w14:paraId="3DD3A02F" w14:textId="77777777" w:rsidR="001C3165" w:rsidRDefault="001C3165" w:rsidP="00104786">
      <w:pPr>
        <w:jc w:val="center"/>
        <w:rPr>
          <w:b/>
        </w:rPr>
      </w:pPr>
    </w:p>
    <w:p w14:paraId="0D147BFC" w14:textId="77777777" w:rsidR="001C3165" w:rsidRDefault="001C3165" w:rsidP="00104786">
      <w:pPr>
        <w:jc w:val="center"/>
        <w:rPr>
          <w:b/>
        </w:rPr>
      </w:pPr>
    </w:p>
    <w:p w14:paraId="25352BBB" w14:textId="77777777" w:rsidR="001C3165" w:rsidRDefault="001C3165" w:rsidP="00104786">
      <w:pPr>
        <w:jc w:val="center"/>
        <w:rPr>
          <w:b/>
        </w:rPr>
      </w:pPr>
    </w:p>
    <w:p w14:paraId="1284F2AE" w14:textId="77777777" w:rsidR="001C3165" w:rsidRDefault="001C3165" w:rsidP="00104786">
      <w:pPr>
        <w:jc w:val="center"/>
        <w:rPr>
          <w:b/>
        </w:rPr>
      </w:pPr>
    </w:p>
    <w:p w14:paraId="79315BA8" w14:textId="77777777" w:rsidR="001C3165" w:rsidRDefault="001C3165" w:rsidP="00104786">
      <w:pPr>
        <w:jc w:val="center"/>
        <w:rPr>
          <w:b/>
        </w:rPr>
      </w:pPr>
    </w:p>
    <w:p w14:paraId="1FD69871" w14:textId="77777777" w:rsidR="001C3165" w:rsidRDefault="001C3165" w:rsidP="00104786">
      <w:pPr>
        <w:jc w:val="center"/>
        <w:rPr>
          <w:b/>
        </w:rPr>
      </w:pPr>
    </w:p>
    <w:p w14:paraId="34101767" w14:textId="77777777" w:rsidR="001C3165" w:rsidRDefault="001C3165" w:rsidP="00104786">
      <w:pPr>
        <w:jc w:val="center"/>
        <w:rPr>
          <w:b/>
        </w:rPr>
      </w:pPr>
    </w:p>
    <w:p w14:paraId="0DF935E2" w14:textId="77777777" w:rsidR="001C3165" w:rsidRDefault="001C3165" w:rsidP="00104786">
      <w:pPr>
        <w:jc w:val="center"/>
        <w:rPr>
          <w:b/>
        </w:rPr>
      </w:pPr>
    </w:p>
    <w:p w14:paraId="62CCDB8B" w14:textId="77777777" w:rsidR="001C3165" w:rsidRDefault="001C3165" w:rsidP="00104786">
      <w:pPr>
        <w:jc w:val="center"/>
        <w:rPr>
          <w:b/>
        </w:rPr>
      </w:pPr>
    </w:p>
    <w:p w14:paraId="2BD91C1B" w14:textId="77777777" w:rsidR="001C3165" w:rsidRDefault="001C3165" w:rsidP="00104786">
      <w:pPr>
        <w:jc w:val="center"/>
        <w:rPr>
          <w:b/>
        </w:rPr>
      </w:pPr>
    </w:p>
    <w:p w14:paraId="0A73011F" w14:textId="77777777" w:rsidR="001C3165" w:rsidRDefault="001C3165" w:rsidP="00104786">
      <w:pPr>
        <w:jc w:val="center"/>
        <w:rPr>
          <w:b/>
        </w:rPr>
      </w:pPr>
    </w:p>
    <w:p w14:paraId="5DA05CF6" w14:textId="4317FDDE" w:rsidR="00095371" w:rsidRDefault="009676D4" w:rsidP="00104786">
      <w:pPr>
        <w:jc w:val="center"/>
        <w:rPr>
          <w:b/>
        </w:rPr>
      </w:pPr>
      <w:r>
        <w:rPr>
          <w:b/>
        </w:rPr>
        <w:t>ANEXO</w:t>
      </w:r>
      <w:r w:rsidR="00095371">
        <w:rPr>
          <w:b/>
        </w:rPr>
        <w:t xml:space="preserve"> N°1</w:t>
      </w:r>
    </w:p>
    <w:p w14:paraId="6C1B3928" w14:textId="77777777" w:rsidR="00095371" w:rsidRDefault="00095371" w:rsidP="00104786">
      <w:pPr>
        <w:jc w:val="center"/>
        <w:rPr>
          <w:b/>
        </w:rPr>
      </w:pPr>
    </w:p>
    <w:p w14:paraId="6B6CB408" w14:textId="77777777" w:rsidR="00095371" w:rsidRDefault="00095371" w:rsidP="00104786">
      <w:pPr>
        <w:jc w:val="center"/>
        <w:rPr>
          <w:b/>
        </w:rPr>
      </w:pPr>
      <w:r>
        <w:rPr>
          <w:b/>
        </w:rPr>
        <w:t>INSTRUMENTOS</w:t>
      </w:r>
      <w:r w:rsidR="00F267E2">
        <w:rPr>
          <w:b/>
        </w:rPr>
        <w:t xml:space="preserve"> </w:t>
      </w:r>
      <w:r w:rsidR="009676D4">
        <w:rPr>
          <w:b/>
        </w:rPr>
        <w:t>APLICADOS</w:t>
      </w:r>
    </w:p>
    <w:p w14:paraId="44438487" w14:textId="1EB6FFEA" w:rsidR="00095371" w:rsidRDefault="00095371" w:rsidP="00104786">
      <w:pPr>
        <w:jc w:val="center"/>
        <w:rPr>
          <w:b/>
        </w:rPr>
      </w:pPr>
    </w:p>
    <w:p w14:paraId="6D847FC2" w14:textId="0F2627D2" w:rsidR="002B450E" w:rsidRDefault="002B450E" w:rsidP="00104786">
      <w:pPr>
        <w:jc w:val="center"/>
        <w:rPr>
          <w:b/>
        </w:rPr>
      </w:pPr>
    </w:p>
    <w:p w14:paraId="45D25DF5" w14:textId="326B6276" w:rsidR="002B450E" w:rsidRDefault="002B450E" w:rsidP="00104786">
      <w:pPr>
        <w:jc w:val="center"/>
        <w:rPr>
          <w:b/>
        </w:rPr>
      </w:pPr>
    </w:p>
    <w:p w14:paraId="5CAD1644" w14:textId="773C20E4" w:rsidR="002B450E" w:rsidRDefault="002B450E" w:rsidP="00104786">
      <w:pPr>
        <w:jc w:val="center"/>
        <w:rPr>
          <w:b/>
        </w:rPr>
      </w:pPr>
    </w:p>
    <w:p w14:paraId="58C6C423" w14:textId="5C5F4F8D" w:rsidR="002B450E" w:rsidRDefault="002B450E" w:rsidP="00104786">
      <w:pPr>
        <w:jc w:val="center"/>
        <w:rPr>
          <w:b/>
        </w:rPr>
      </w:pPr>
    </w:p>
    <w:p w14:paraId="4F7BB016" w14:textId="571F09FE" w:rsidR="002B450E" w:rsidRDefault="002B450E" w:rsidP="00104786">
      <w:pPr>
        <w:jc w:val="center"/>
        <w:rPr>
          <w:b/>
        </w:rPr>
      </w:pPr>
    </w:p>
    <w:p w14:paraId="5CCF327C" w14:textId="13D09764" w:rsidR="002B450E" w:rsidRDefault="002B450E" w:rsidP="00104786">
      <w:pPr>
        <w:jc w:val="center"/>
        <w:rPr>
          <w:b/>
        </w:rPr>
      </w:pPr>
    </w:p>
    <w:p w14:paraId="444C90B9" w14:textId="4858E84A" w:rsidR="002B450E" w:rsidRDefault="002B450E" w:rsidP="00104786">
      <w:pPr>
        <w:jc w:val="center"/>
        <w:rPr>
          <w:b/>
        </w:rPr>
      </w:pPr>
    </w:p>
    <w:p w14:paraId="15D44BFB" w14:textId="0C73A1A5" w:rsidR="002B450E" w:rsidRDefault="002B450E" w:rsidP="00104786">
      <w:pPr>
        <w:jc w:val="center"/>
        <w:rPr>
          <w:b/>
        </w:rPr>
      </w:pPr>
    </w:p>
    <w:p w14:paraId="4B0CF907" w14:textId="4BBA6353" w:rsidR="002B450E" w:rsidRDefault="002B450E" w:rsidP="00104786">
      <w:pPr>
        <w:jc w:val="center"/>
        <w:rPr>
          <w:b/>
        </w:rPr>
      </w:pPr>
    </w:p>
    <w:p w14:paraId="48814291" w14:textId="21E37F3B" w:rsidR="002B450E" w:rsidRDefault="002B450E" w:rsidP="00104786">
      <w:pPr>
        <w:jc w:val="center"/>
        <w:rPr>
          <w:b/>
        </w:rPr>
      </w:pPr>
    </w:p>
    <w:p w14:paraId="2F94CA02" w14:textId="7A1684D1" w:rsidR="002B450E" w:rsidRDefault="002B450E" w:rsidP="00104786">
      <w:pPr>
        <w:jc w:val="center"/>
        <w:rPr>
          <w:b/>
        </w:rPr>
      </w:pPr>
    </w:p>
    <w:p w14:paraId="4CF23AD0" w14:textId="03C72531" w:rsidR="002B450E" w:rsidRDefault="002B450E" w:rsidP="00104786">
      <w:pPr>
        <w:jc w:val="center"/>
        <w:rPr>
          <w:b/>
        </w:rPr>
      </w:pPr>
    </w:p>
    <w:p w14:paraId="09EA844C" w14:textId="4833B581" w:rsidR="002B450E" w:rsidRDefault="002B450E" w:rsidP="00104786">
      <w:pPr>
        <w:jc w:val="center"/>
        <w:rPr>
          <w:b/>
        </w:rPr>
      </w:pPr>
    </w:p>
    <w:p w14:paraId="02C6F28E" w14:textId="2553D926" w:rsidR="00104EF3" w:rsidRDefault="00104EF3" w:rsidP="00104786">
      <w:pPr>
        <w:jc w:val="center"/>
        <w:rPr>
          <w:b/>
        </w:rPr>
      </w:pPr>
    </w:p>
    <w:p w14:paraId="1CBE5D0D" w14:textId="4E0488D3" w:rsidR="00104EF3" w:rsidRDefault="00104EF3" w:rsidP="00104786">
      <w:pPr>
        <w:jc w:val="center"/>
        <w:rPr>
          <w:b/>
        </w:rPr>
      </w:pPr>
    </w:p>
    <w:p w14:paraId="1F01DCF9" w14:textId="2586F987" w:rsidR="00104EF3" w:rsidRDefault="00104EF3" w:rsidP="00104786">
      <w:pPr>
        <w:jc w:val="center"/>
        <w:rPr>
          <w:b/>
        </w:rPr>
      </w:pPr>
    </w:p>
    <w:p w14:paraId="461F64F1" w14:textId="3D705488" w:rsidR="00104EF3" w:rsidRDefault="00104EF3" w:rsidP="00104786">
      <w:pPr>
        <w:jc w:val="center"/>
        <w:rPr>
          <w:b/>
        </w:rPr>
      </w:pPr>
    </w:p>
    <w:p w14:paraId="1967BD3A" w14:textId="3BD3090D" w:rsidR="00104EF3" w:rsidRDefault="00104EF3" w:rsidP="00104786">
      <w:pPr>
        <w:jc w:val="center"/>
        <w:rPr>
          <w:b/>
        </w:rPr>
      </w:pPr>
    </w:p>
    <w:p w14:paraId="2A0F0D4B" w14:textId="1E7DBA5C" w:rsidR="00104EF3" w:rsidRDefault="00104EF3" w:rsidP="00104786">
      <w:pPr>
        <w:jc w:val="center"/>
        <w:rPr>
          <w:b/>
        </w:rPr>
      </w:pPr>
    </w:p>
    <w:p w14:paraId="5863132B" w14:textId="77777777" w:rsidR="00104EF3" w:rsidRDefault="00104EF3" w:rsidP="00104786">
      <w:pPr>
        <w:jc w:val="center"/>
        <w:rPr>
          <w:b/>
        </w:rPr>
      </w:pPr>
    </w:p>
    <w:p w14:paraId="7017CDEB" w14:textId="5C43A6AE" w:rsidR="002B450E" w:rsidRDefault="002B450E" w:rsidP="00104786">
      <w:pPr>
        <w:jc w:val="center"/>
        <w:rPr>
          <w:b/>
        </w:rPr>
      </w:pPr>
    </w:p>
    <w:p w14:paraId="2A5E5A39" w14:textId="00B7FD99" w:rsidR="002B450E" w:rsidRDefault="002B450E" w:rsidP="00104786">
      <w:pPr>
        <w:jc w:val="center"/>
        <w:rPr>
          <w:b/>
        </w:rPr>
      </w:pPr>
    </w:p>
    <w:p w14:paraId="2D889599" w14:textId="6BDFDF34" w:rsidR="002B450E" w:rsidRDefault="002B450E" w:rsidP="00104786">
      <w:pPr>
        <w:jc w:val="center"/>
        <w:rPr>
          <w:b/>
        </w:rPr>
      </w:pPr>
    </w:p>
    <w:p w14:paraId="0682C452" w14:textId="61B22161" w:rsidR="002B450E" w:rsidRDefault="002B450E" w:rsidP="00104786">
      <w:pPr>
        <w:jc w:val="center"/>
        <w:rPr>
          <w:b/>
        </w:rPr>
      </w:pPr>
    </w:p>
    <w:p w14:paraId="09B76ACC" w14:textId="5C88BE71" w:rsidR="002B450E" w:rsidRDefault="002B450E" w:rsidP="00104786">
      <w:pPr>
        <w:jc w:val="center"/>
        <w:rPr>
          <w:b/>
        </w:rPr>
      </w:pPr>
    </w:p>
    <w:p w14:paraId="04FEE6F2" w14:textId="41EE88FD" w:rsidR="002B450E" w:rsidRDefault="002B450E" w:rsidP="00104786">
      <w:pPr>
        <w:jc w:val="center"/>
        <w:rPr>
          <w:b/>
        </w:rPr>
      </w:pPr>
    </w:p>
    <w:p w14:paraId="770A18CA" w14:textId="5965F724" w:rsidR="002B450E" w:rsidRDefault="002B450E" w:rsidP="00104786">
      <w:pPr>
        <w:jc w:val="center"/>
        <w:rPr>
          <w:b/>
        </w:rPr>
      </w:pPr>
    </w:p>
    <w:p w14:paraId="37C7005D" w14:textId="6865B2EB" w:rsidR="002B450E" w:rsidRDefault="002B450E" w:rsidP="00104786">
      <w:pPr>
        <w:jc w:val="center"/>
        <w:rPr>
          <w:b/>
        </w:rPr>
      </w:pPr>
    </w:p>
    <w:p w14:paraId="07E4EF29" w14:textId="6DE8A2D5" w:rsidR="002B450E" w:rsidRPr="00104EF3" w:rsidRDefault="002B450E" w:rsidP="002B450E">
      <w:pPr>
        <w:pStyle w:val="Ttulo3"/>
        <w:spacing w:before="120" w:after="120" w:line="480" w:lineRule="auto"/>
        <w:jc w:val="both"/>
        <w:rPr>
          <w:rFonts w:ascii="Times New Roman" w:eastAsia="Times New Roman" w:hAnsi="Times New Roman" w:cs="Times New Roman"/>
          <w:color w:val="000000" w:themeColor="text1"/>
          <w:sz w:val="27"/>
          <w:szCs w:val="27"/>
          <w:lang w:val="es-CR" w:eastAsia="es-CR"/>
        </w:rPr>
      </w:pPr>
      <w:r w:rsidRPr="00104EF3">
        <w:rPr>
          <w:rStyle w:val="Textoennegrita"/>
          <w:rFonts w:ascii="Times New Roman" w:hAnsi="Times New Roman" w:cs="Times New Roman"/>
          <w:color w:val="000000" w:themeColor="text1"/>
        </w:rPr>
        <w:t>Diagnóstico sobre el uso de las TIC (Tecnologías de la Información y la Comunicación) y su contribución en la gestión administrativa de la Escuela Central de Tres Ríos, dirigido a la directora, secretaria y personal docente de la Escuela Central de Tres Ríos, Circuito 06, Dirección Regional de Cartago</w:t>
      </w:r>
    </w:p>
    <w:p w14:paraId="74B7B40F" w14:textId="77777777" w:rsidR="002B450E" w:rsidRPr="002B450E" w:rsidRDefault="002B450E" w:rsidP="002B450E">
      <w:pPr>
        <w:pStyle w:val="NormalWeb"/>
        <w:spacing w:before="120" w:beforeAutospacing="0" w:after="120" w:afterAutospacing="0" w:line="480" w:lineRule="auto"/>
        <w:jc w:val="both"/>
      </w:pPr>
      <w:r w:rsidRPr="002B450E">
        <w:rPr>
          <w:rStyle w:val="Textoennegrita"/>
        </w:rPr>
        <w:t>Indicaciones:</w:t>
      </w:r>
    </w:p>
    <w:p w14:paraId="46839E2F" w14:textId="77777777" w:rsidR="002B450E" w:rsidRPr="002B450E" w:rsidRDefault="002B450E" w:rsidP="002B450E">
      <w:pPr>
        <w:pStyle w:val="NormalWeb"/>
        <w:spacing w:line="480" w:lineRule="auto"/>
        <w:jc w:val="both"/>
      </w:pPr>
      <w:r w:rsidRPr="002B450E">
        <w:t>El presente cuestionario tiene como finalidad obtener información diagnóstica sobre el nivel de conocimiento y aplicación de las Tecnologías de la Información y la Comunicación (TIC) y su aporte en la gestión administrativa de la Escuela Central de Tres Ríos.</w:t>
      </w:r>
    </w:p>
    <w:p w14:paraId="425838EE" w14:textId="77777777" w:rsidR="002B450E" w:rsidRPr="002B450E" w:rsidRDefault="002B450E" w:rsidP="002B450E">
      <w:pPr>
        <w:pStyle w:val="NormalWeb"/>
        <w:spacing w:line="480" w:lineRule="auto"/>
        <w:jc w:val="both"/>
      </w:pPr>
      <w:r w:rsidRPr="002B450E">
        <w:t>Las preguntas que se le presentan a continuación conforman una escala de valoración para comprender la situación actual en cuanto al uso de las TIC en los procesos administrativos institucionales. Su participación es muy importante para el desarrollo de esta investigación.</w:t>
      </w:r>
    </w:p>
    <w:p w14:paraId="4D8CE3B8" w14:textId="77777777" w:rsidR="002B450E" w:rsidRPr="002B450E" w:rsidRDefault="002B450E" w:rsidP="002B450E">
      <w:pPr>
        <w:pStyle w:val="NormalWeb"/>
        <w:spacing w:line="480" w:lineRule="auto"/>
        <w:jc w:val="both"/>
      </w:pPr>
      <w:r w:rsidRPr="002B450E">
        <w:t>Se le solicita responder con sinceridad. Se le garantiza absoluta confidencialidad: sus respuestas son anónimas y serán utilizadas únicamente con fines académicos. Le recomendamos leer cuidadosamente cada pregunta antes de seleccionar su respuesta y marcar con una “X” la opción que considere adecuada. No existen respuestas correctas o incorrectas; lo que se busca es conocer con objetividad la realidad de la institución en esta materia.</w:t>
      </w:r>
    </w:p>
    <w:p w14:paraId="3108DAD8" w14:textId="77777777" w:rsidR="002B450E" w:rsidRPr="002B450E" w:rsidRDefault="002B450E" w:rsidP="002B450E">
      <w:pPr>
        <w:pStyle w:val="NormalWeb"/>
        <w:spacing w:line="480" w:lineRule="auto"/>
        <w:jc w:val="both"/>
      </w:pPr>
      <w:r w:rsidRPr="002B450E">
        <w:t>Agradecemos profundamente su colaboración y disposición para contribuir con esta indagación.</w:t>
      </w:r>
    </w:p>
    <w:p w14:paraId="3BC05182" w14:textId="5CF37C86" w:rsidR="002B450E" w:rsidRDefault="002B450E" w:rsidP="002B450E">
      <w:pPr>
        <w:spacing w:line="480" w:lineRule="auto"/>
        <w:jc w:val="both"/>
        <w:rPr>
          <w:lang w:val="es-CR"/>
        </w:rPr>
      </w:pPr>
    </w:p>
    <w:p w14:paraId="03FCF893" w14:textId="77777777" w:rsidR="002B450E" w:rsidRDefault="002B450E" w:rsidP="002B450E">
      <w:pPr>
        <w:spacing w:line="480" w:lineRule="auto"/>
        <w:jc w:val="both"/>
        <w:rPr>
          <w:lang w:val="es-CR"/>
        </w:rPr>
      </w:pPr>
    </w:p>
    <w:p w14:paraId="0BF9F516" w14:textId="0F3C0F15" w:rsidR="002B450E" w:rsidRDefault="002B450E" w:rsidP="002B450E">
      <w:pPr>
        <w:spacing w:line="480" w:lineRule="auto"/>
        <w:jc w:val="both"/>
        <w:rPr>
          <w:lang w:val="es-CR"/>
        </w:rPr>
      </w:pPr>
    </w:p>
    <w:p w14:paraId="0E1B540D" w14:textId="77777777" w:rsidR="002B450E" w:rsidRPr="002B450E" w:rsidRDefault="002B450E" w:rsidP="002B450E">
      <w:pPr>
        <w:spacing w:line="480" w:lineRule="auto"/>
        <w:jc w:val="both"/>
        <w:rPr>
          <w:lang w:val="es-CR"/>
        </w:rPr>
      </w:pPr>
    </w:p>
    <w:p w14:paraId="5C03B52D" w14:textId="77777777" w:rsidR="002B450E" w:rsidRPr="002B450E" w:rsidRDefault="002B450E" w:rsidP="002B450E">
      <w:pPr>
        <w:spacing w:line="360" w:lineRule="auto"/>
        <w:rPr>
          <w:b/>
          <w:bCs/>
        </w:rPr>
      </w:pPr>
      <w:r w:rsidRPr="002B450E">
        <w:rPr>
          <w:b/>
          <w:bCs/>
        </w:rPr>
        <w:t>Sección I. Datos generales</w:t>
      </w:r>
    </w:p>
    <w:p w14:paraId="154A6E18" w14:textId="77777777" w:rsidR="002B450E" w:rsidRPr="002B450E" w:rsidRDefault="002B450E" w:rsidP="002B450E">
      <w:pPr>
        <w:spacing w:line="360" w:lineRule="auto"/>
      </w:pPr>
      <w:r w:rsidRPr="002B450E">
        <w:t>Sexo:</w:t>
      </w:r>
      <w:r w:rsidRPr="002B450E">
        <w:br/>
        <w:t>( ) Femenino</w:t>
      </w:r>
      <w:r w:rsidRPr="002B450E">
        <w:t> </w:t>
      </w:r>
      <w:r w:rsidRPr="002B450E">
        <w:t> </w:t>
      </w:r>
      <w:r w:rsidRPr="002B450E">
        <w:t>( ) Masculino</w:t>
      </w:r>
      <w:r w:rsidRPr="002B450E">
        <w:t> </w:t>
      </w:r>
      <w:r w:rsidRPr="002B450E">
        <w:t> </w:t>
      </w:r>
      <w:r w:rsidRPr="002B450E">
        <w:t>( ) Otro</w:t>
      </w:r>
      <w:r w:rsidRPr="002B450E">
        <w:t> </w:t>
      </w:r>
      <w:r w:rsidRPr="002B450E">
        <w:t> </w:t>
      </w:r>
      <w:r w:rsidRPr="002B450E">
        <w:t>( ) Prefiero no responder</w:t>
      </w:r>
    </w:p>
    <w:p w14:paraId="636E5407" w14:textId="77777777" w:rsidR="002B450E" w:rsidRPr="002B450E" w:rsidRDefault="002B450E" w:rsidP="002B450E">
      <w:pPr>
        <w:spacing w:line="360" w:lineRule="auto"/>
      </w:pPr>
      <w:r w:rsidRPr="002B450E">
        <w:t>Rango de edad:</w:t>
      </w:r>
      <w:r w:rsidRPr="002B450E">
        <w:br/>
        <w:t>( ) 20–30 años</w:t>
      </w:r>
      <w:r w:rsidRPr="002B450E">
        <w:br/>
        <w:t>( ) 31–40 años</w:t>
      </w:r>
      <w:r w:rsidRPr="002B450E">
        <w:br/>
        <w:t>( ) 41–50 años</w:t>
      </w:r>
      <w:r w:rsidRPr="002B450E">
        <w:br/>
        <w:t>( ) 51–60 años</w:t>
      </w:r>
      <w:r w:rsidRPr="002B450E">
        <w:br/>
        <w:t>( ) Más de 60 años</w:t>
      </w:r>
    </w:p>
    <w:p w14:paraId="3109E21C" w14:textId="6FB4E2EC" w:rsidR="002B450E" w:rsidRPr="002B450E" w:rsidRDefault="002B450E" w:rsidP="002B450E">
      <w:pPr>
        <w:spacing w:line="360" w:lineRule="auto"/>
      </w:pPr>
      <w:r w:rsidRPr="002B450E">
        <w:t>Máximo grado académico universitario alcanzado:</w:t>
      </w:r>
      <w:r w:rsidRPr="002B450E">
        <w:br/>
        <w:t>( ) Bachillerato universitario</w:t>
      </w:r>
      <w:r w:rsidRPr="002B450E">
        <w:br/>
        <w:t>( ) Licenciatura</w:t>
      </w:r>
      <w:r w:rsidRPr="002B450E">
        <w:br/>
        <w:t>( ) Maestría</w:t>
      </w:r>
      <w:r w:rsidRPr="002B450E">
        <w:br/>
        <w:t>( ) Doctorado</w:t>
      </w:r>
    </w:p>
    <w:p w14:paraId="633426D5" w14:textId="77777777" w:rsidR="002B450E" w:rsidRPr="002B450E" w:rsidRDefault="002B450E" w:rsidP="002B450E">
      <w:pPr>
        <w:spacing w:line="360" w:lineRule="auto"/>
        <w:rPr>
          <w:b/>
          <w:bCs/>
        </w:rPr>
      </w:pPr>
      <w:r w:rsidRPr="002B450E">
        <w:rPr>
          <w:b/>
          <w:bCs/>
        </w:rPr>
        <w:t>Sección II. Conocimiento y uso de herramientas TIC</w:t>
      </w:r>
    </w:p>
    <w:p w14:paraId="62C2B156" w14:textId="77777777" w:rsidR="002B450E" w:rsidRPr="002B450E" w:rsidRDefault="002B450E" w:rsidP="002B450E">
      <w:pPr>
        <w:spacing w:line="360" w:lineRule="auto"/>
      </w:pPr>
      <w:r w:rsidRPr="002B450E">
        <w:t>¿Conoce el significado y propósito de las Tecnologías de la Información y la Comunicación (TIC)?</w:t>
      </w:r>
      <w:r w:rsidRPr="002B450E">
        <w:br/>
        <w:t>( ) Sí</w:t>
      </w:r>
      <w:r w:rsidRPr="002B450E">
        <w:t> </w:t>
      </w:r>
      <w:r w:rsidRPr="002B450E">
        <w:t> </w:t>
      </w:r>
      <w:r w:rsidRPr="002B450E">
        <w:t>( ) No</w:t>
      </w:r>
    </w:p>
    <w:p w14:paraId="621A2906" w14:textId="77777777" w:rsidR="002B450E" w:rsidRPr="002B450E" w:rsidRDefault="002B450E" w:rsidP="002B450E">
      <w:pPr>
        <w:spacing w:line="360" w:lineRule="auto"/>
      </w:pPr>
      <w:r w:rsidRPr="002B450E">
        <w:t>¿Posee usted una cuenta de correo institucional del Ministerio de Educación Pública (dominio @mep.go.cr)?</w:t>
      </w:r>
      <w:r w:rsidRPr="002B450E">
        <w:br/>
        <w:t>( ) Sí</w:t>
      </w:r>
      <w:r w:rsidRPr="002B450E">
        <w:t> </w:t>
      </w:r>
      <w:r w:rsidRPr="002B450E">
        <w:t> </w:t>
      </w:r>
      <w:r w:rsidRPr="002B450E">
        <w:t>( ) No</w:t>
      </w:r>
    </w:p>
    <w:p w14:paraId="20A4C3E4" w14:textId="1AD8D55A" w:rsidR="002B450E" w:rsidRDefault="002B450E" w:rsidP="002B450E">
      <w:pPr>
        <w:spacing w:line="360" w:lineRule="auto"/>
      </w:pPr>
      <w:r w:rsidRPr="002B450E">
        <w:t>¿Cuál es su nivel de conocimiento en el uso de herramientas de búsqueda y redes sociales (como Google, YouTube, Facebook, X -antes Twitter-)?</w:t>
      </w:r>
      <w:r w:rsidRPr="002B450E">
        <w:br/>
        <w:t>( ) Muy alto</w:t>
      </w:r>
      <w:r w:rsidRPr="002B450E">
        <w:br/>
        <w:t>( ) Alto</w:t>
      </w:r>
      <w:r w:rsidRPr="002B450E">
        <w:br/>
        <w:t>( ) Intermedio</w:t>
      </w:r>
      <w:r w:rsidRPr="002B450E">
        <w:br/>
        <w:t>( ) Bajo</w:t>
      </w:r>
      <w:r w:rsidRPr="002B450E">
        <w:br/>
        <w:t>( ) Nulo</w:t>
      </w:r>
    </w:p>
    <w:p w14:paraId="0B7DAF25" w14:textId="097278B1" w:rsidR="002B450E" w:rsidRDefault="002B450E" w:rsidP="002B450E">
      <w:pPr>
        <w:spacing w:line="360" w:lineRule="auto"/>
      </w:pPr>
    </w:p>
    <w:p w14:paraId="078CC2A5" w14:textId="77777777" w:rsidR="002B450E" w:rsidRPr="002B450E" w:rsidRDefault="002B450E" w:rsidP="002B450E">
      <w:pPr>
        <w:spacing w:line="360" w:lineRule="auto"/>
      </w:pPr>
    </w:p>
    <w:p w14:paraId="6BFBCD34" w14:textId="77777777" w:rsidR="002B450E" w:rsidRPr="002B450E" w:rsidRDefault="002B450E" w:rsidP="002B450E">
      <w:pPr>
        <w:spacing w:line="360" w:lineRule="auto"/>
      </w:pPr>
      <w:r w:rsidRPr="002B450E">
        <w:lastRenderedPageBreak/>
        <w:t xml:space="preserve">¿Cuál es su nivel de conocimiento en herramientas de comunicación digital (correo electrónico, Microsoft </w:t>
      </w:r>
      <w:proofErr w:type="spellStart"/>
      <w:r w:rsidRPr="002B450E">
        <w:t>Teams</w:t>
      </w:r>
      <w:proofErr w:type="spellEnd"/>
      <w:r w:rsidRPr="002B450E">
        <w:t>, Zoom, chats o foros)?</w:t>
      </w:r>
      <w:r w:rsidRPr="002B450E">
        <w:br/>
        <w:t>( ) Muy alto</w:t>
      </w:r>
      <w:r w:rsidRPr="002B450E">
        <w:br/>
        <w:t>( ) Alto</w:t>
      </w:r>
      <w:r w:rsidRPr="002B450E">
        <w:br/>
        <w:t>( ) Intermedio</w:t>
      </w:r>
      <w:r w:rsidRPr="002B450E">
        <w:br/>
        <w:t>( ) Bajo</w:t>
      </w:r>
      <w:r w:rsidRPr="002B450E">
        <w:br/>
        <w:t>( ) Nulo</w:t>
      </w:r>
    </w:p>
    <w:p w14:paraId="59FB13A3" w14:textId="77777777" w:rsidR="002B450E" w:rsidRPr="002B450E" w:rsidRDefault="002B450E" w:rsidP="002B450E">
      <w:pPr>
        <w:spacing w:line="360" w:lineRule="auto"/>
      </w:pPr>
      <w:r w:rsidRPr="002B450E">
        <w:t xml:space="preserve">¿Qué tan familiarizado está con herramientas de procesamiento de texto y lectura de documentos (Microsoft Word, Google </w:t>
      </w:r>
      <w:proofErr w:type="spellStart"/>
      <w:r w:rsidRPr="002B450E">
        <w:t>Docs</w:t>
      </w:r>
      <w:proofErr w:type="spellEnd"/>
      <w:r w:rsidRPr="002B450E">
        <w:t>, PDF)?</w:t>
      </w:r>
      <w:r w:rsidRPr="002B450E">
        <w:br/>
        <w:t>( ) Muy alto</w:t>
      </w:r>
      <w:r w:rsidRPr="002B450E">
        <w:br/>
        <w:t>( ) Alto</w:t>
      </w:r>
      <w:r w:rsidRPr="002B450E">
        <w:br/>
        <w:t>( ) Intermedio</w:t>
      </w:r>
    </w:p>
    <w:p w14:paraId="35FC39C1" w14:textId="005F1025" w:rsidR="002B450E" w:rsidRPr="002B450E" w:rsidRDefault="002B450E" w:rsidP="002B450E">
      <w:pPr>
        <w:spacing w:line="360" w:lineRule="auto"/>
      </w:pPr>
      <w:proofErr w:type="gramStart"/>
      <w:r w:rsidRPr="002B450E">
        <w:t>( )</w:t>
      </w:r>
      <w:proofErr w:type="gramEnd"/>
      <w:r w:rsidRPr="002B450E">
        <w:t xml:space="preserve"> Bajo</w:t>
      </w:r>
      <w:r w:rsidRPr="002B450E">
        <w:br/>
        <w:t>( ) Nulo</w:t>
      </w:r>
      <w:r w:rsidRPr="002B450E">
        <w:br/>
      </w:r>
    </w:p>
    <w:p w14:paraId="4B2186AD" w14:textId="3E13EB17" w:rsidR="002B450E" w:rsidRPr="002B450E" w:rsidRDefault="002B450E" w:rsidP="002B450E">
      <w:pPr>
        <w:spacing w:line="360" w:lineRule="auto"/>
      </w:pPr>
      <w:r w:rsidRPr="002B450E">
        <w:t xml:space="preserve">¿Qué tanto domina hojas de cálculo digitales (Microsoft Excel, Google </w:t>
      </w:r>
      <w:proofErr w:type="spellStart"/>
      <w:r w:rsidRPr="002B450E">
        <w:t>Sheets</w:t>
      </w:r>
      <w:proofErr w:type="spellEnd"/>
      <w:r w:rsidRPr="002B450E">
        <w:t>)?</w:t>
      </w:r>
      <w:r w:rsidRPr="002B450E">
        <w:br/>
        <w:t>( ) Muy alto</w:t>
      </w:r>
      <w:r w:rsidRPr="002B450E">
        <w:br/>
        <w:t>( ) Alto</w:t>
      </w:r>
      <w:r w:rsidRPr="002B450E">
        <w:br/>
        <w:t>( ) Intermedio</w:t>
      </w:r>
      <w:r w:rsidRPr="002B450E">
        <w:br/>
        <w:t>( ) Bajo</w:t>
      </w:r>
      <w:r w:rsidRPr="002B450E">
        <w:br/>
        <w:t>( ) Nulo</w:t>
      </w:r>
    </w:p>
    <w:p w14:paraId="60387DFA" w14:textId="77777777" w:rsidR="002B450E" w:rsidRPr="002B450E" w:rsidRDefault="002B450E" w:rsidP="002B450E">
      <w:pPr>
        <w:spacing w:line="360" w:lineRule="auto"/>
        <w:rPr>
          <w:b/>
          <w:bCs/>
        </w:rPr>
      </w:pPr>
      <w:r w:rsidRPr="002B450E">
        <w:rPr>
          <w:b/>
          <w:bCs/>
        </w:rPr>
        <w:t>Sección III. Percepciones y experiencia en el uso de TIC para la gestión administrativa</w:t>
      </w:r>
    </w:p>
    <w:p w14:paraId="7245C592" w14:textId="77777777" w:rsidR="002B450E" w:rsidRPr="002B450E" w:rsidRDefault="002B450E" w:rsidP="002B450E">
      <w:pPr>
        <w:spacing w:line="360" w:lineRule="auto"/>
      </w:pPr>
      <w:r w:rsidRPr="002B450E">
        <w:t>¿Ha utilizado alguna herramienta TIC con fines administrativos dentro de la institución?</w:t>
      </w:r>
      <w:r w:rsidRPr="002B450E">
        <w:br/>
        <w:t>( ) Sí</w:t>
      </w:r>
      <w:r w:rsidRPr="002B450E">
        <w:t> </w:t>
      </w:r>
      <w:r w:rsidRPr="002B450E">
        <w:t> </w:t>
      </w:r>
      <w:r w:rsidRPr="002B450E">
        <w:t>( ) No</w:t>
      </w:r>
    </w:p>
    <w:p w14:paraId="79B96580" w14:textId="77777777" w:rsidR="002B450E" w:rsidRPr="002B450E" w:rsidRDefault="002B450E" w:rsidP="002B450E">
      <w:pPr>
        <w:spacing w:line="360" w:lineRule="auto"/>
      </w:pPr>
      <w:r w:rsidRPr="002B450E">
        <w:t>¿Considera que el uso de TIC es una herramienta efectiva para optimizar los procesos administrativos en su centro educativo?</w:t>
      </w:r>
      <w:r w:rsidRPr="002B450E">
        <w:br/>
        <w:t>( ) Sí</w:t>
      </w:r>
      <w:r w:rsidRPr="002B450E">
        <w:t> </w:t>
      </w:r>
      <w:r w:rsidRPr="002B450E">
        <w:t> </w:t>
      </w:r>
      <w:r w:rsidRPr="002B450E">
        <w:t>( ) No</w:t>
      </w:r>
    </w:p>
    <w:p w14:paraId="5877DC41" w14:textId="77777777" w:rsidR="002B450E" w:rsidRPr="002B450E" w:rsidRDefault="002B450E" w:rsidP="002B450E">
      <w:pPr>
        <w:spacing w:line="360" w:lineRule="auto"/>
      </w:pPr>
      <w:r w:rsidRPr="002B450E">
        <w:t>¿Ha solicitado asesoría o apoyo de compañeros, directores o asesores para utilizar herramientas TIC en procesos administrativos?</w:t>
      </w:r>
      <w:r w:rsidRPr="002B450E">
        <w:br/>
        <w:t>( ) Sí</w:t>
      </w:r>
      <w:r w:rsidRPr="002B450E">
        <w:t> </w:t>
      </w:r>
      <w:r w:rsidRPr="002B450E">
        <w:t> </w:t>
      </w:r>
      <w:r w:rsidRPr="002B450E">
        <w:t>( ) No</w:t>
      </w:r>
    </w:p>
    <w:p w14:paraId="09499417" w14:textId="77777777" w:rsidR="002B450E" w:rsidRPr="002B450E" w:rsidRDefault="002B450E" w:rsidP="002B450E">
      <w:pPr>
        <w:spacing w:line="360" w:lineRule="auto"/>
      </w:pPr>
      <w:r w:rsidRPr="002B450E">
        <w:lastRenderedPageBreak/>
        <w:t>¿Cree necesario que el Ministerio de Educación Pública promueva y fortalezca el uso de TIC para la gestión administrativa escolar?</w:t>
      </w:r>
      <w:r w:rsidRPr="002B450E">
        <w:br/>
        <w:t>( ) Sí</w:t>
      </w:r>
      <w:r w:rsidRPr="002B450E">
        <w:t> </w:t>
      </w:r>
      <w:r w:rsidRPr="002B450E">
        <w:t> </w:t>
      </w:r>
      <w:r w:rsidRPr="002B450E">
        <w:t>( ) No</w:t>
      </w:r>
    </w:p>
    <w:p w14:paraId="66C2EE1A" w14:textId="77777777" w:rsidR="002B450E" w:rsidRPr="002B450E" w:rsidRDefault="002B450E" w:rsidP="002B450E">
      <w:pPr>
        <w:spacing w:line="360" w:lineRule="auto"/>
      </w:pPr>
      <w:r w:rsidRPr="002B450E">
        <w:t>¿Ha recibido formación o capacitación técnica específica en el uso de TIC para fines administrativos?</w:t>
      </w:r>
      <w:r w:rsidRPr="002B450E">
        <w:br/>
        <w:t>( ) Sí</w:t>
      </w:r>
      <w:r w:rsidRPr="002B450E">
        <w:t> </w:t>
      </w:r>
      <w:r w:rsidRPr="002B450E">
        <w:t> </w:t>
      </w:r>
      <w:r w:rsidRPr="002B450E">
        <w:t>( ) No</w:t>
      </w:r>
    </w:p>
    <w:p w14:paraId="5F353AAD" w14:textId="77777777" w:rsidR="002B450E" w:rsidRPr="002B450E" w:rsidRDefault="002B450E" w:rsidP="002B450E">
      <w:pPr>
        <w:spacing w:line="360" w:lineRule="auto"/>
      </w:pPr>
      <w:r w:rsidRPr="002B450E">
        <w:t>¿Le interesaría participar en futuras capacitaciones sobre el uso de TIC aplicadas a la gestión administrativa?</w:t>
      </w:r>
      <w:r w:rsidRPr="002B450E">
        <w:br/>
        <w:t>( ) Sí</w:t>
      </w:r>
      <w:r w:rsidRPr="002B450E">
        <w:t> </w:t>
      </w:r>
      <w:r w:rsidRPr="002B450E">
        <w:t> </w:t>
      </w:r>
      <w:r w:rsidRPr="002B450E">
        <w:t>( ) No</w:t>
      </w:r>
    </w:p>
    <w:p w14:paraId="1818F9E2" w14:textId="77777777" w:rsidR="002B450E" w:rsidRPr="002B450E" w:rsidRDefault="002B450E" w:rsidP="002B450E">
      <w:pPr>
        <w:spacing w:line="360" w:lineRule="auto"/>
      </w:pPr>
    </w:p>
    <w:p w14:paraId="11371052" w14:textId="77777777" w:rsidR="002B450E" w:rsidRPr="002B450E" w:rsidRDefault="002B450E" w:rsidP="002B450E">
      <w:pPr>
        <w:spacing w:line="360" w:lineRule="auto"/>
      </w:pPr>
    </w:p>
    <w:p w14:paraId="0879DCA1" w14:textId="77777777" w:rsidR="002B450E" w:rsidRPr="002B450E" w:rsidRDefault="002B450E" w:rsidP="002B450E">
      <w:pPr>
        <w:spacing w:line="360" w:lineRule="auto"/>
      </w:pPr>
    </w:p>
    <w:p w14:paraId="4611C0DD" w14:textId="77777777" w:rsidR="002B450E" w:rsidRPr="002B450E" w:rsidRDefault="002B450E" w:rsidP="002B450E">
      <w:pPr>
        <w:spacing w:line="360" w:lineRule="auto"/>
      </w:pPr>
    </w:p>
    <w:p w14:paraId="3220B6DA" w14:textId="77777777" w:rsidR="002B450E" w:rsidRPr="002B450E" w:rsidRDefault="002B450E" w:rsidP="002B450E">
      <w:pPr>
        <w:spacing w:line="360" w:lineRule="auto"/>
      </w:pPr>
    </w:p>
    <w:p w14:paraId="2C13977F" w14:textId="77777777" w:rsidR="002B450E" w:rsidRPr="002B450E" w:rsidRDefault="002B450E" w:rsidP="002B450E">
      <w:pPr>
        <w:spacing w:line="360" w:lineRule="auto"/>
      </w:pPr>
    </w:p>
    <w:p w14:paraId="06A7B5DD" w14:textId="77777777" w:rsidR="002B450E" w:rsidRPr="002B450E" w:rsidRDefault="002B450E" w:rsidP="002B450E">
      <w:pPr>
        <w:spacing w:line="360" w:lineRule="auto"/>
      </w:pPr>
    </w:p>
    <w:p w14:paraId="6AF880C7" w14:textId="77777777" w:rsidR="002B450E" w:rsidRPr="002B450E" w:rsidRDefault="002B450E" w:rsidP="002B450E">
      <w:pPr>
        <w:spacing w:line="360" w:lineRule="auto"/>
      </w:pPr>
    </w:p>
    <w:p w14:paraId="5A71338C" w14:textId="77777777" w:rsidR="002B450E" w:rsidRPr="002B450E" w:rsidRDefault="002B450E" w:rsidP="002B450E">
      <w:pPr>
        <w:spacing w:line="360" w:lineRule="auto"/>
      </w:pPr>
    </w:p>
    <w:p w14:paraId="70A806BB" w14:textId="77777777" w:rsidR="002B450E" w:rsidRPr="002B450E" w:rsidRDefault="002B450E" w:rsidP="002B450E">
      <w:pPr>
        <w:spacing w:line="360" w:lineRule="auto"/>
      </w:pPr>
    </w:p>
    <w:p w14:paraId="6D3FFEFD" w14:textId="77777777" w:rsidR="00095371" w:rsidRPr="002B450E" w:rsidRDefault="00095371" w:rsidP="002B450E">
      <w:pPr>
        <w:spacing w:line="360" w:lineRule="auto"/>
      </w:pPr>
    </w:p>
    <w:p w14:paraId="4B2628D8" w14:textId="77777777" w:rsidR="00095371" w:rsidRPr="002B450E" w:rsidRDefault="00095371" w:rsidP="002B450E">
      <w:pPr>
        <w:spacing w:line="360" w:lineRule="auto"/>
      </w:pPr>
    </w:p>
    <w:p w14:paraId="11F9C6E8" w14:textId="77777777" w:rsidR="00095371" w:rsidRPr="002B450E" w:rsidRDefault="00095371" w:rsidP="002B450E">
      <w:pPr>
        <w:spacing w:line="360" w:lineRule="auto"/>
      </w:pPr>
    </w:p>
    <w:p w14:paraId="36505CFE" w14:textId="77777777" w:rsidR="00095371" w:rsidRPr="002B450E" w:rsidRDefault="00095371" w:rsidP="002B450E">
      <w:pPr>
        <w:spacing w:line="360" w:lineRule="auto"/>
      </w:pPr>
    </w:p>
    <w:p w14:paraId="440C4448" w14:textId="77777777" w:rsidR="00095371" w:rsidRPr="002B450E" w:rsidRDefault="00095371" w:rsidP="002B450E">
      <w:pPr>
        <w:spacing w:line="360" w:lineRule="auto"/>
      </w:pPr>
    </w:p>
    <w:p w14:paraId="25A446FD" w14:textId="77777777" w:rsidR="00095371" w:rsidRPr="002B450E" w:rsidRDefault="00095371" w:rsidP="002B450E">
      <w:pPr>
        <w:spacing w:line="360" w:lineRule="auto"/>
      </w:pPr>
    </w:p>
    <w:p w14:paraId="2A4420AB" w14:textId="77777777" w:rsidR="00095371" w:rsidRPr="002B450E" w:rsidRDefault="00095371" w:rsidP="002B450E">
      <w:pPr>
        <w:spacing w:line="360" w:lineRule="auto"/>
      </w:pPr>
    </w:p>
    <w:p w14:paraId="12A601E9" w14:textId="77777777" w:rsidR="00095371" w:rsidRDefault="00095371" w:rsidP="002B450E">
      <w:pPr>
        <w:spacing w:line="360" w:lineRule="auto"/>
        <w:jc w:val="center"/>
        <w:rPr>
          <w:b/>
        </w:rPr>
      </w:pPr>
    </w:p>
    <w:p w14:paraId="05A40D8E" w14:textId="77777777" w:rsidR="00095371" w:rsidRDefault="00095371" w:rsidP="00104786">
      <w:pPr>
        <w:jc w:val="center"/>
        <w:rPr>
          <w:b/>
        </w:rPr>
      </w:pPr>
    </w:p>
    <w:p w14:paraId="01A8C620" w14:textId="77777777" w:rsidR="00095371" w:rsidRDefault="00095371" w:rsidP="00104786">
      <w:pPr>
        <w:jc w:val="center"/>
        <w:rPr>
          <w:b/>
        </w:rPr>
      </w:pPr>
    </w:p>
    <w:p w14:paraId="42C55C51" w14:textId="77777777" w:rsidR="00095371" w:rsidRDefault="00095371" w:rsidP="00104786">
      <w:pPr>
        <w:jc w:val="center"/>
        <w:rPr>
          <w:b/>
        </w:rPr>
      </w:pPr>
    </w:p>
    <w:p w14:paraId="28736D17" w14:textId="77777777" w:rsidR="00095371" w:rsidRDefault="00095371" w:rsidP="00104786">
      <w:pPr>
        <w:jc w:val="center"/>
        <w:rPr>
          <w:b/>
        </w:rPr>
      </w:pPr>
    </w:p>
    <w:p w14:paraId="6F2CCC3E" w14:textId="77777777" w:rsidR="00095371" w:rsidRDefault="00095371" w:rsidP="00104786">
      <w:pPr>
        <w:jc w:val="center"/>
        <w:rPr>
          <w:b/>
        </w:rPr>
      </w:pPr>
    </w:p>
    <w:p w14:paraId="24A44BE7" w14:textId="77777777" w:rsidR="00095371" w:rsidRDefault="00095371" w:rsidP="00104786">
      <w:pPr>
        <w:jc w:val="center"/>
        <w:rPr>
          <w:b/>
        </w:rPr>
      </w:pPr>
    </w:p>
    <w:p w14:paraId="4E00AD9D" w14:textId="77777777" w:rsidR="00095371" w:rsidRDefault="00095371" w:rsidP="00104786">
      <w:pPr>
        <w:jc w:val="center"/>
        <w:rPr>
          <w:b/>
        </w:rPr>
      </w:pPr>
    </w:p>
    <w:p w14:paraId="0B1151EE" w14:textId="77777777" w:rsidR="00095371" w:rsidRDefault="00095371" w:rsidP="00104786">
      <w:pPr>
        <w:jc w:val="center"/>
        <w:rPr>
          <w:b/>
        </w:rPr>
      </w:pPr>
    </w:p>
    <w:p w14:paraId="3280CE89" w14:textId="77777777" w:rsidR="00095371" w:rsidRDefault="00095371" w:rsidP="00104786">
      <w:pPr>
        <w:jc w:val="center"/>
        <w:rPr>
          <w:b/>
        </w:rPr>
      </w:pPr>
    </w:p>
    <w:p w14:paraId="128024A8" w14:textId="77777777" w:rsidR="00095371" w:rsidRDefault="00095371" w:rsidP="00104786">
      <w:pPr>
        <w:jc w:val="center"/>
        <w:rPr>
          <w:b/>
        </w:rPr>
      </w:pPr>
    </w:p>
    <w:p w14:paraId="590AEE10" w14:textId="77777777" w:rsidR="00095371" w:rsidRDefault="00095371" w:rsidP="00104786">
      <w:pPr>
        <w:jc w:val="center"/>
        <w:rPr>
          <w:b/>
        </w:rPr>
      </w:pPr>
    </w:p>
    <w:p w14:paraId="135BBC06" w14:textId="77777777" w:rsidR="00095371" w:rsidRDefault="00095371" w:rsidP="00104786">
      <w:pPr>
        <w:jc w:val="center"/>
        <w:rPr>
          <w:b/>
        </w:rPr>
      </w:pPr>
    </w:p>
    <w:p w14:paraId="4148EE59" w14:textId="77777777" w:rsidR="00095371" w:rsidRDefault="00095371" w:rsidP="00104786">
      <w:pPr>
        <w:jc w:val="center"/>
        <w:rPr>
          <w:b/>
        </w:rPr>
      </w:pPr>
    </w:p>
    <w:p w14:paraId="25ECA0B4" w14:textId="77777777" w:rsidR="00095371" w:rsidRDefault="00095371" w:rsidP="00104786">
      <w:pPr>
        <w:jc w:val="center"/>
        <w:rPr>
          <w:b/>
        </w:rPr>
      </w:pPr>
    </w:p>
    <w:p w14:paraId="01DDE11A" w14:textId="77777777" w:rsidR="00095371" w:rsidRDefault="00095371" w:rsidP="00104786">
      <w:pPr>
        <w:jc w:val="center"/>
        <w:rPr>
          <w:b/>
        </w:rPr>
      </w:pPr>
    </w:p>
    <w:p w14:paraId="38114F67" w14:textId="77777777" w:rsidR="00095371" w:rsidRDefault="00095371" w:rsidP="00104786">
      <w:pPr>
        <w:jc w:val="center"/>
        <w:rPr>
          <w:b/>
        </w:rPr>
      </w:pPr>
    </w:p>
    <w:p w14:paraId="0B1FFBAA" w14:textId="77777777" w:rsidR="00095371" w:rsidRDefault="00095371" w:rsidP="00104786">
      <w:pPr>
        <w:jc w:val="center"/>
        <w:rPr>
          <w:b/>
        </w:rPr>
      </w:pPr>
    </w:p>
    <w:p w14:paraId="650659AF" w14:textId="77777777" w:rsidR="00095371" w:rsidRDefault="00095371" w:rsidP="00104786">
      <w:pPr>
        <w:jc w:val="center"/>
        <w:rPr>
          <w:b/>
        </w:rPr>
      </w:pPr>
    </w:p>
    <w:p w14:paraId="3FAB7FDE" w14:textId="77777777" w:rsidR="00095371" w:rsidRDefault="00095371" w:rsidP="00104786">
      <w:pPr>
        <w:jc w:val="center"/>
        <w:rPr>
          <w:b/>
        </w:rPr>
      </w:pPr>
    </w:p>
    <w:p w14:paraId="315533B4" w14:textId="77777777" w:rsidR="00095371" w:rsidRDefault="00095371" w:rsidP="00104786">
      <w:pPr>
        <w:jc w:val="center"/>
        <w:rPr>
          <w:b/>
        </w:rPr>
      </w:pPr>
    </w:p>
    <w:p w14:paraId="1614D4FB" w14:textId="77777777" w:rsidR="00095371" w:rsidRDefault="00095371" w:rsidP="00104786">
      <w:pPr>
        <w:jc w:val="center"/>
        <w:rPr>
          <w:b/>
        </w:rPr>
      </w:pPr>
    </w:p>
    <w:p w14:paraId="383B4F0A" w14:textId="77777777" w:rsidR="00095371" w:rsidRDefault="00095371" w:rsidP="00104786">
      <w:pPr>
        <w:jc w:val="center"/>
        <w:rPr>
          <w:b/>
        </w:rPr>
      </w:pPr>
    </w:p>
    <w:p w14:paraId="565412C4" w14:textId="77777777" w:rsidR="00095371" w:rsidRDefault="00095371" w:rsidP="00104786">
      <w:pPr>
        <w:jc w:val="center"/>
        <w:rPr>
          <w:b/>
        </w:rPr>
      </w:pPr>
    </w:p>
    <w:p w14:paraId="7260C4C3" w14:textId="77777777" w:rsidR="00095371" w:rsidRDefault="00095371" w:rsidP="00104786">
      <w:pPr>
        <w:jc w:val="center"/>
        <w:rPr>
          <w:b/>
        </w:rPr>
      </w:pPr>
    </w:p>
    <w:p w14:paraId="05696BB3" w14:textId="77777777" w:rsidR="00095371" w:rsidRDefault="00095371" w:rsidP="00104786">
      <w:pPr>
        <w:jc w:val="center"/>
        <w:rPr>
          <w:b/>
        </w:rPr>
      </w:pPr>
    </w:p>
    <w:p w14:paraId="38555312" w14:textId="77777777" w:rsidR="00095371" w:rsidRDefault="009676D4" w:rsidP="00095371">
      <w:pPr>
        <w:jc w:val="center"/>
        <w:rPr>
          <w:b/>
        </w:rPr>
      </w:pPr>
      <w:r>
        <w:rPr>
          <w:b/>
        </w:rPr>
        <w:t>ANEXO</w:t>
      </w:r>
      <w:r w:rsidR="00095371">
        <w:rPr>
          <w:b/>
        </w:rPr>
        <w:t xml:space="preserve"> N°2</w:t>
      </w:r>
    </w:p>
    <w:p w14:paraId="3C60B75A" w14:textId="77777777" w:rsidR="00095371" w:rsidRDefault="00095371" w:rsidP="00095371">
      <w:pPr>
        <w:jc w:val="center"/>
        <w:rPr>
          <w:b/>
        </w:rPr>
      </w:pPr>
    </w:p>
    <w:p w14:paraId="6566BB0E" w14:textId="77777777" w:rsidR="00095371" w:rsidRDefault="00095371" w:rsidP="00104786">
      <w:pPr>
        <w:jc w:val="center"/>
        <w:rPr>
          <w:b/>
        </w:rPr>
      </w:pPr>
      <w:r>
        <w:rPr>
          <w:b/>
        </w:rPr>
        <w:t>TABLAS Y FIGURAS</w:t>
      </w:r>
    </w:p>
    <w:p w14:paraId="3122ED3E" w14:textId="1D2E9F35" w:rsidR="00095371" w:rsidRDefault="00095371" w:rsidP="00104786">
      <w:pPr>
        <w:jc w:val="center"/>
        <w:rPr>
          <w:b/>
        </w:rPr>
      </w:pPr>
    </w:p>
    <w:p w14:paraId="209E8388" w14:textId="7C28B29F" w:rsidR="002B450E" w:rsidRDefault="002B450E" w:rsidP="00104786">
      <w:pPr>
        <w:jc w:val="center"/>
        <w:rPr>
          <w:b/>
        </w:rPr>
      </w:pPr>
    </w:p>
    <w:p w14:paraId="40598322" w14:textId="4508957B" w:rsidR="002B450E" w:rsidRDefault="002B450E" w:rsidP="00104786">
      <w:pPr>
        <w:jc w:val="center"/>
        <w:rPr>
          <w:b/>
        </w:rPr>
      </w:pPr>
    </w:p>
    <w:p w14:paraId="755B5943" w14:textId="4C7C476A" w:rsidR="002B450E" w:rsidRDefault="002B450E" w:rsidP="00104786">
      <w:pPr>
        <w:jc w:val="center"/>
        <w:rPr>
          <w:b/>
        </w:rPr>
      </w:pPr>
    </w:p>
    <w:p w14:paraId="56CC92E2" w14:textId="012BDF18" w:rsidR="002B450E" w:rsidRDefault="002B450E" w:rsidP="00104786">
      <w:pPr>
        <w:jc w:val="center"/>
        <w:rPr>
          <w:b/>
        </w:rPr>
      </w:pPr>
    </w:p>
    <w:p w14:paraId="0B1A39EB" w14:textId="082CA792" w:rsidR="002B450E" w:rsidRDefault="002B450E" w:rsidP="00104786">
      <w:pPr>
        <w:jc w:val="center"/>
        <w:rPr>
          <w:b/>
        </w:rPr>
      </w:pPr>
    </w:p>
    <w:p w14:paraId="342537B0" w14:textId="12D61A25" w:rsidR="002B450E" w:rsidRDefault="002B450E" w:rsidP="00104786">
      <w:pPr>
        <w:jc w:val="center"/>
        <w:rPr>
          <w:b/>
        </w:rPr>
      </w:pPr>
    </w:p>
    <w:p w14:paraId="3AB5A5F1" w14:textId="65ABDBFD" w:rsidR="002B450E" w:rsidRDefault="002B450E" w:rsidP="00104786">
      <w:pPr>
        <w:jc w:val="center"/>
        <w:rPr>
          <w:b/>
        </w:rPr>
      </w:pPr>
    </w:p>
    <w:p w14:paraId="0D235B5F" w14:textId="2074F28D" w:rsidR="002B450E" w:rsidRDefault="002B450E" w:rsidP="00104786">
      <w:pPr>
        <w:jc w:val="center"/>
        <w:rPr>
          <w:b/>
        </w:rPr>
      </w:pPr>
    </w:p>
    <w:p w14:paraId="6EDFDCAB" w14:textId="5B3F61BA" w:rsidR="00A57E30" w:rsidRDefault="00A57E30" w:rsidP="00A57E30">
      <w:pPr>
        <w:jc w:val="center"/>
        <w:rPr>
          <w:b/>
        </w:rPr>
      </w:pPr>
    </w:p>
    <w:p w14:paraId="29950AA4" w14:textId="55C608E6" w:rsidR="00A57E30" w:rsidRDefault="00A57E30" w:rsidP="00A57E30">
      <w:pPr>
        <w:jc w:val="center"/>
        <w:rPr>
          <w:b/>
        </w:rPr>
      </w:pPr>
    </w:p>
    <w:p w14:paraId="295038CC" w14:textId="059FAA67" w:rsidR="00A57E30" w:rsidRDefault="00A57E30" w:rsidP="00A57E30">
      <w:pPr>
        <w:jc w:val="center"/>
        <w:rPr>
          <w:b/>
        </w:rPr>
      </w:pPr>
    </w:p>
    <w:p w14:paraId="5958DF0C" w14:textId="4171C0F3" w:rsidR="00A57E30" w:rsidRDefault="00A57E30" w:rsidP="00A57E30">
      <w:pPr>
        <w:jc w:val="center"/>
        <w:rPr>
          <w:b/>
        </w:rPr>
      </w:pPr>
    </w:p>
    <w:p w14:paraId="44041234" w14:textId="6B3B2C41" w:rsidR="00A57E30" w:rsidRDefault="00A57E30" w:rsidP="00A57E30">
      <w:pPr>
        <w:jc w:val="center"/>
        <w:rPr>
          <w:b/>
        </w:rPr>
      </w:pPr>
    </w:p>
    <w:p w14:paraId="581DB1DF" w14:textId="063DA663" w:rsidR="00A57E30" w:rsidRDefault="00A57E30" w:rsidP="00A57E30">
      <w:pPr>
        <w:jc w:val="center"/>
        <w:rPr>
          <w:b/>
        </w:rPr>
      </w:pPr>
    </w:p>
    <w:p w14:paraId="0624C670" w14:textId="4BDD5914" w:rsidR="00A57E30" w:rsidRDefault="00A57E30" w:rsidP="00A57E30">
      <w:pPr>
        <w:jc w:val="center"/>
        <w:rPr>
          <w:b/>
        </w:rPr>
      </w:pPr>
    </w:p>
    <w:p w14:paraId="05AF3C6B" w14:textId="2EAD9AC8" w:rsidR="00A57E30" w:rsidRDefault="00A57E30" w:rsidP="00A57E30">
      <w:pPr>
        <w:jc w:val="center"/>
        <w:rPr>
          <w:b/>
        </w:rPr>
      </w:pPr>
    </w:p>
    <w:p w14:paraId="5517B030" w14:textId="08CF10DC" w:rsidR="00A57E30" w:rsidRDefault="00A57E30" w:rsidP="00A57E30">
      <w:pPr>
        <w:jc w:val="center"/>
        <w:rPr>
          <w:b/>
        </w:rPr>
      </w:pPr>
    </w:p>
    <w:p w14:paraId="0AC67F39" w14:textId="7C0B6321" w:rsidR="00A57E30" w:rsidRDefault="00A57E30" w:rsidP="00A57E30">
      <w:pPr>
        <w:jc w:val="center"/>
        <w:rPr>
          <w:b/>
        </w:rPr>
      </w:pPr>
    </w:p>
    <w:p w14:paraId="5BE6D662" w14:textId="77777777" w:rsidR="00A57E30" w:rsidRDefault="00A57E30" w:rsidP="00A57E30">
      <w:pPr>
        <w:jc w:val="center"/>
        <w:rPr>
          <w:b/>
        </w:rPr>
      </w:pPr>
    </w:p>
    <w:p w14:paraId="42B6DCE2" w14:textId="7C449EFE" w:rsidR="002B450E" w:rsidRDefault="002B450E" w:rsidP="00104786">
      <w:pPr>
        <w:jc w:val="center"/>
        <w:rPr>
          <w:b/>
        </w:rPr>
      </w:pPr>
    </w:p>
    <w:p w14:paraId="6F946EC1" w14:textId="2C69E550" w:rsidR="002B450E" w:rsidRDefault="002B450E" w:rsidP="00104786">
      <w:pPr>
        <w:jc w:val="center"/>
        <w:rPr>
          <w:b/>
        </w:rPr>
      </w:pPr>
    </w:p>
    <w:p w14:paraId="758F09FF" w14:textId="0B7F76F9" w:rsidR="002B450E" w:rsidRDefault="002B450E" w:rsidP="00104786">
      <w:pPr>
        <w:jc w:val="center"/>
        <w:rPr>
          <w:b/>
        </w:rPr>
      </w:pPr>
    </w:p>
    <w:p w14:paraId="3403E156" w14:textId="13E86089" w:rsidR="002B450E" w:rsidRDefault="002B450E" w:rsidP="00104786">
      <w:pPr>
        <w:jc w:val="center"/>
        <w:rPr>
          <w:b/>
        </w:rPr>
      </w:pPr>
    </w:p>
    <w:p w14:paraId="54CC1566" w14:textId="345DDBA6" w:rsidR="002B450E" w:rsidRDefault="002B450E" w:rsidP="00104786">
      <w:pPr>
        <w:jc w:val="center"/>
        <w:rPr>
          <w:b/>
        </w:rPr>
      </w:pPr>
    </w:p>
    <w:p w14:paraId="72527C70" w14:textId="77777777" w:rsidR="002B450E" w:rsidRPr="00EA3A35" w:rsidRDefault="002B450E" w:rsidP="002B450E">
      <w:pPr>
        <w:jc w:val="center"/>
      </w:pPr>
      <w:r w:rsidRPr="00EA3A35">
        <w:t>Tabla 1 Nivel de conocimiento en el uso de herramientas TIC</w:t>
      </w:r>
    </w:p>
    <w:tbl>
      <w:tblPr>
        <w:tblStyle w:val="Tablanormal3"/>
        <w:tblW w:w="0" w:type="auto"/>
        <w:tblLook w:val="04A0" w:firstRow="1" w:lastRow="0" w:firstColumn="1" w:lastColumn="0" w:noHBand="0" w:noVBand="1"/>
      </w:tblPr>
      <w:tblGrid>
        <w:gridCol w:w="1883"/>
        <w:gridCol w:w="1440"/>
        <w:gridCol w:w="1440"/>
        <w:gridCol w:w="1550"/>
        <w:gridCol w:w="1440"/>
        <w:gridCol w:w="1440"/>
      </w:tblGrid>
      <w:tr w:rsidR="002B450E" w:rsidRPr="00F979B6" w14:paraId="55F2B947" w14:textId="77777777" w:rsidTr="00F6593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40" w:type="dxa"/>
          </w:tcPr>
          <w:p w14:paraId="617CC5D4" w14:textId="77777777" w:rsidR="002B450E" w:rsidRPr="00F979B6" w:rsidRDefault="002B450E" w:rsidP="00F6593B">
            <w:pPr>
              <w:rPr>
                <w:sz w:val="20"/>
                <w:szCs w:val="20"/>
              </w:rPr>
            </w:pPr>
            <w:r w:rsidRPr="00F979B6">
              <w:rPr>
                <w:sz w:val="20"/>
                <w:szCs w:val="20"/>
              </w:rPr>
              <w:t>Herramientas TIC</w:t>
            </w:r>
          </w:p>
        </w:tc>
        <w:tc>
          <w:tcPr>
            <w:tcW w:w="1440" w:type="dxa"/>
          </w:tcPr>
          <w:p w14:paraId="0ABE3AA6" w14:textId="77777777" w:rsidR="002B450E" w:rsidRPr="00F979B6" w:rsidRDefault="002B450E" w:rsidP="00F6593B">
            <w:pPr>
              <w:cnfStyle w:val="100000000000" w:firstRow="1" w:lastRow="0" w:firstColumn="0" w:lastColumn="0" w:oddVBand="0" w:evenVBand="0" w:oddHBand="0" w:evenHBand="0" w:firstRowFirstColumn="0" w:firstRowLastColumn="0" w:lastRowFirstColumn="0" w:lastRowLastColumn="0"/>
              <w:rPr>
                <w:sz w:val="20"/>
                <w:szCs w:val="20"/>
              </w:rPr>
            </w:pPr>
            <w:r w:rsidRPr="00F979B6">
              <w:rPr>
                <w:sz w:val="20"/>
                <w:szCs w:val="20"/>
              </w:rPr>
              <w:t>Muy alto</w:t>
            </w:r>
          </w:p>
        </w:tc>
        <w:tc>
          <w:tcPr>
            <w:tcW w:w="1440" w:type="dxa"/>
          </w:tcPr>
          <w:p w14:paraId="3EDCA39C" w14:textId="77777777" w:rsidR="002B450E" w:rsidRPr="00F979B6" w:rsidRDefault="002B450E" w:rsidP="00F6593B">
            <w:pPr>
              <w:cnfStyle w:val="100000000000" w:firstRow="1" w:lastRow="0" w:firstColumn="0" w:lastColumn="0" w:oddVBand="0" w:evenVBand="0" w:oddHBand="0" w:evenHBand="0" w:firstRowFirstColumn="0" w:firstRowLastColumn="0" w:lastRowFirstColumn="0" w:lastRowLastColumn="0"/>
              <w:rPr>
                <w:sz w:val="20"/>
                <w:szCs w:val="20"/>
              </w:rPr>
            </w:pPr>
            <w:r w:rsidRPr="00F979B6">
              <w:rPr>
                <w:sz w:val="20"/>
                <w:szCs w:val="20"/>
              </w:rPr>
              <w:t>Alto</w:t>
            </w:r>
          </w:p>
        </w:tc>
        <w:tc>
          <w:tcPr>
            <w:tcW w:w="1440" w:type="dxa"/>
          </w:tcPr>
          <w:p w14:paraId="317D5F14" w14:textId="77777777" w:rsidR="002B450E" w:rsidRPr="00F979B6" w:rsidRDefault="002B450E" w:rsidP="00F6593B">
            <w:pPr>
              <w:cnfStyle w:val="100000000000" w:firstRow="1" w:lastRow="0" w:firstColumn="0" w:lastColumn="0" w:oddVBand="0" w:evenVBand="0" w:oddHBand="0" w:evenHBand="0" w:firstRowFirstColumn="0" w:firstRowLastColumn="0" w:lastRowFirstColumn="0" w:lastRowLastColumn="0"/>
              <w:rPr>
                <w:sz w:val="20"/>
                <w:szCs w:val="20"/>
              </w:rPr>
            </w:pPr>
            <w:r w:rsidRPr="00F979B6">
              <w:rPr>
                <w:sz w:val="20"/>
                <w:szCs w:val="20"/>
              </w:rPr>
              <w:t>Intermedio</w:t>
            </w:r>
          </w:p>
        </w:tc>
        <w:tc>
          <w:tcPr>
            <w:tcW w:w="1440" w:type="dxa"/>
          </w:tcPr>
          <w:p w14:paraId="31B56014" w14:textId="77777777" w:rsidR="002B450E" w:rsidRPr="00F979B6" w:rsidRDefault="002B450E" w:rsidP="00F6593B">
            <w:pPr>
              <w:cnfStyle w:val="100000000000" w:firstRow="1" w:lastRow="0" w:firstColumn="0" w:lastColumn="0" w:oddVBand="0" w:evenVBand="0" w:oddHBand="0" w:evenHBand="0" w:firstRowFirstColumn="0" w:firstRowLastColumn="0" w:lastRowFirstColumn="0" w:lastRowLastColumn="0"/>
              <w:rPr>
                <w:sz w:val="20"/>
                <w:szCs w:val="20"/>
              </w:rPr>
            </w:pPr>
            <w:r w:rsidRPr="00F979B6">
              <w:rPr>
                <w:sz w:val="20"/>
                <w:szCs w:val="20"/>
              </w:rPr>
              <w:t>Bajo</w:t>
            </w:r>
          </w:p>
        </w:tc>
        <w:tc>
          <w:tcPr>
            <w:tcW w:w="1440" w:type="dxa"/>
          </w:tcPr>
          <w:p w14:paraId="1633A2A1" w14:textId="77777777" w:rsidR="002B450E" w:rsidRPr="00F979B6" w:rsidRDefault="002B450E" w:rsidP="00F6593B">
            <w:pPr>
              <w:cnfStyle w:val="100000000000" w:firstRow="1" w:lastRow="0" w:firstColumn="0" w:lastColumn="0" w:oddVBand="0" w:evenVBand="0" w:oddHBand="0" w:evenHBand="0" w:firstRowFirstColumn="0" w:firstRowLastColumn="0" w:lastRowFirstColumn="0" w:lastRowLastColumn="0"/>
              <w:rPr>
                <w:sz w:val="20"/>
                <w:szCs w:val="20"/>
              </w:rPr>
            </w:pPr>
            <w:r w:rsidRPr="00F979B6">
              <w:rPr>
                <w:sz w:val="20"/>
                <w:szCs w:val="20"/>
              </w:rPr>
              <w:t>Nulo</w:t>
            </w:r>
          </w:p>
        </w:tc>
      </w:tr>
      <w:tr w:rsidR="002B450E" w:rsidRPr="00F979B6" w14:paraId="1B46AB0F" w14:textId="77777777" w:rsidTr="00F65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5BBABADF" w14:textId="77777777" w:rsidR="002B450E" w:rsidRPr="00F979B6" w:rsidRDefault="002B450E" w:rsidP="00F6593B">
            <w:pPr>
              <w:jc w:val="center"/>
              <w:rPr>
                <w:sz w:val="20"/>
                <w:szCs w:val="20"/>
                <w:lang w:val="es-CR"/>
              </w:rPr>
            </w:pPr>
            <w:r w:rsidRPr="00F979B6">
              <w:rPr>
                <w:sz w:val="20"/>
                <w:szCs w:val="20"/>
                <w:lang w:val="es-CR"/>
              </w:rPr>
              <w:t>Búsqueda en internet y redes sociales</w:t>
            </w:r>
          </w:p>
        </w:tc>
        <w:tc>
          <w:tcPr>
            <w:tcW w:w="1440" w:type="dxa"/>
          </w:tcPr>
          <w:p w14:paraId="259FF44D" w14:textId="77777777" w:rsidR="002B450E" w:rsidRPr="00F979B6" w:rsidRDefault="002B450E" w:rsidP="00F6593B">
            <w:pPr>
              <w:cnfStyle w:val="000000100000" w:firstRow="0" w:lastRow="0" w:firstColumn="0" w:lastColumn="0" w:oddVBand="0" w:evenVBand="0" w:oddHBand="1" w:evenHBand="0" w:firstRowFirstColumn="0" w:firstRowLastColumn="0" w:lastRowFirstColumn="0" w:lastRowLastColumn="0"/>
              <w:rPr>
                <w:sz w:val="20"/>
                <w:szCs w:val="20"/>
              </w:rPr>
            </w:pPr>
            <w:r w:rsidRPr="00F979B6">
              <w:rPr>
                <w:sz w:val="20"/>
                <w:szCs w:val="20"/>
              </w:rPr>
              <w:t>8</w:t>
            </w:r>
          </w:p>
        </w:tc>
        <w:tc>
          <w:tcPr>
            <w:tcW w:w="1440" w:type="dxa"/>
          </w:tcPr>
          <w:p w14:paraId="046BE80C" w14:textId="77777777" w:rsidR="002B450E" w:rsidRPr="00F979B6" w:rsidRDefault="002B450E" w:rsidP="00F6593B">
            <w:pPr>
              <w:cnfStyle w:val="000000100000" w:firstRow="0" w:lastRow="0" w:firstColumn="0" w:lastColumn="0" w:oddVBand="0" w:evenVBand="0" w:oddHBand="1" w:evenHBand="0" w:firstRowFirstColumn="0" w:firstRowLastColumn="0" w:lastRowFirstColumn="0" w:lastRowLastColumn="0"/>
              <w:rPr>
                <w:sz w:val="20"/>
                <w:szCs w:val="20"/>
              </w:rPr>
            </w:pPr>
            <w:r w:rsidRPr="00F979B6">
              <w:rPr>
                <w:sz w:val="20"/>
                <w:szCs w:val="20"/>
              </w:rPr>
              <w:t>10</w:t>
            </w:r>
          </w:p>
        </w:tc>
        <w:tc>
          <w:tcPr>
            <w:tcW w:w="1440" w:type="dxa"/>
          </w:tcPr>
          <w:p w14:paraId="3AB1BF12" w14:textId="77777777" w:rsidR="002B450E" w:rsidRPr="00F979B6" w:rsidRDefault="002B450E" w:rsidP="00F6593B">
            <w:pPr>
              <w:cnfStyle w:val="000000100000" w:firstRow="0" w:lastRow="0" w:firstColumn="0" w:lastColumn="0" w:oddVBand="0" w:evenVBand="0" w:oddHBand="1" w:evenHBand="0" w:firstRowFirstColumn="0" w:firstRowLastColumn="0" w:lastRowFirstColumn="0" w:lastRowLastColumn="0"/>
              <w:rPr>
                <w:sz w:val="20"/>
                <w:szCs w:val="20"/>
              </w:rPr>
            </w:pPr>
            <w:r w:rsidRPr="00F979B6">
              <w:rPr>
                <w:sz w:val="20"/>
                <w:szCs w:val="20"/>
              </w:rPr>
              <w:t>4</w:t>
            </w:r>
          </w:p>
        </w:tc>
        <w:tc>
          <w:tcPr>
            <w:tcW w:w="1440" w:type="dxa"/>
          </w:tcPr>
          <w:p w14:paraId="4FFBDD8B" w14:textId="77777777" w:rsidR="002B450E" w:rsidRPr="00F979B6" w:rsidRDefault="002B450E" w:rsidP="00F6593B">
            <w:pPr>
              <w:cnfStyle w:val="000000100000" w:firstRow="0" w:lastRow="0" w:firstColumn="0" w:lastColumn="0" w:oddVBand="0" w:evenVBand="0" w:oddHBand="1" w:evenHBand="0" w:firstRowFirstColumn="0" w:firstRowLastColumn="0" w:lastRowFirstColumn="0" w:lastRowLastColumn="0"/>
              <w:rPr>
                <w:sz w:val="20"/>
                <w:szCs w:val="20"/>
              </w:rPr>
            </w:pPr>
            <w:r w:rsidRPr="00F979B6">
              <w:rPr>
                <w:sz w:val="20"/>
                <w:szCs w:val="20"/>
              </w:rPr>
              <w:t>1</w:t>
            </w:r>
          </w:p>
        </w:tc>
        <w:tc>
          <w:tcPr>
            <w:tcW w:w="1440" w:type="dxa"/>
          </w:tcPr>
          <w:p w14:paraId="0C6F0CB1" w14:textId="77777777" w:rsidR="002B450E" w:rsidRPr="00F979B6" w:rsidRDefault="002B450E" w:rsidP="00F6593B">
            <w:pPr>
              <w:cnfStyle w:val="000000100000" w:firstRow="0" w:lastRow="0" w:firstColumn="0" w:lastColumn="0" w:oddVBand="0" w:evenVBand="0" w:oddHBand="1" w:evenHBand="0" w:firstRowFirstColumn="0" w:firstRowLastColumn="0" w:lastRowFirstColumn="0" w:lastRowLastColumn="0"/>
              <w:rPr>
                <w:sz w:val="20"/>
                <w:szCs w:val="20"/>
              </w:rPr>
            </w:pPr>
            <w:r w:rsidRPr="00F979B6">
              <w:rPr>
                <w:sz w:val="20"/>
                <w:szCs w:val="20"/>
              </w:rPr>
              <w:t>0</w:t>
            </w:r>
          </w:p>
        </w:tc>
      </w:tr>
      <w:tr w:rsidR="002B450E" w:rsidRPr="00F979B6" w14:paraId="5F72A4EA" w14:textId="77777777" w:rsidTr="00F6593B">
        <w:tc>
          <w:tcPr>
            <w:cnfStyle w:val="001000000000" w:firstRow="0" w:lastRow="0" w:firstColumn="1" w:lastColumn="0" w:oddVBand="0" w:evenVBand="0" w:oddHBand="0" w:evenHBand="0" w:firstRowFirstColumn="0" w:firstRowLastColumn="0" w:lastRowFirstColumn="0" w:lastRowLastColumn="0"/>
            <w:tcW w:w="1440" w:type="dxa"/>
          </w:tcPr>
          <w:p w14:paraId="011D203E" w14:textId="77777777" w:rsidR="002B450E" w:rsidRPr="00F979B6" w:rsidRDefault="002B450E" w:rsidP="00F6593B">
            <w:pPr>
              <w:jc w:val="center"/>
              <w:rPr>
                <w:sz w:val="20"/>
                <w:szCs w:val="20"/>
                <w:lang w:val="es-CR"/>
              </w:rPr>
            </w:pPr>
            <w:r w:rsidRPr="00F979B6">
              <w:rPr>
                <w:sz w:val="20"/>
                <w:szCs w:val="20"/>
                <w:lang w:val="es-CR"/>
              </w:rPr>
              <w:t>Herramientas de comunicación (correo, Teams)</w:t>
            </w:r>
          </w:p>
        </w:tc>
        <w:tc>
          <w:tcPr>
            <w:tcW w:w="1440" w:type="dxa"/>
          </w:tcPr>
          <w:p w14:paraId="556A8A11" w14:textId="77777777" w:rsidR="002B450E" w:rsidRPr="00F979B6" w:rsidRDefault="002B450E" w:rsidP="00F6593B">
            <w:pPr>
              <w:cnfStyle w:val="000000000000" w:firstRow="0" w:lastRow="0" w:firstColumn="0" w:lastColumn="0" w:oddVBand="0" w:evenVBand="0" w:oddHBand="0" w:evenHBand="0" w:firstRowFirstColumn="0" w:firstRowLastColumn="0" w:lastRowFirstColumn="0" w:lastRowLastColumn="0"/>
              <w:rPr>
                <w:sz w:val="20"/>
                <w:szCs w:val="20"/>
              </w:rPr>
            </w:pPr>
            <w:r w:rsidRPr="00F979B6">
              <w:rPr>
                <w:sz w:val="20"/>
                <w:szCs w:val="20"/>
              </w:rPr>
              <w:t>6</w:t>
            </w:r>
          </w:p>
        </w:tc>
        <w:tc>
          <w:tcPr>
            <w:tcW w:w="1440" w:type="dxa"/>
          </w:tcPr>
          <w:p w14:paraId="733F9A12" w14:textId="77777777" w:rsidR="002B450E" w:rsidRPr="00F979B6" w:rsidRDefault="002B450E" w:rsidP="00F6593B">
            <w:pPr>
              <w:cnfStyle w:val="000000000000" w:firstRow="0" w:lastRow="0" w:firstColumn="0" w:lastColumn="0" w:oddVBand="0" w:evenVBand="0" w:oddHBand="0" w:evenHBand="0" w:firstRowFirstColumn="0" w:firstRowLastColumn="0" w:lastRowFirstColumn="0" w:lastRowLastColumn="0"/>
              <w:rPr>
                <w:sz w:val="20"/>
                <w:szCs w:val="20"/>
              </w:rPr>
            </w:pPr>
            <w:r w:rsidRPr="00F979B6">
              <w:rPr>
                <w:sz w:val="20"/>
                <w:szCs w:val="20"/>
              </w:rPr>
              <w:t>9</w:t>
            </w:r>
          </w:p>
        </w:tc>
        <w:tc>
          <w:tcPr>
            <w:tcW w:w="1440" w:type="dxa"/>
          </w:tcPr>
          <w:p w14:paraId="6A069F6B" w14:textId="77777777" w:rsidR="002B450E" w:rsidRPr="00F979B6" w:rsidRDefault="002B450E" w:rsidP="00F6593B">
            <w:pPr>
              <w:cnfStyle w:val="000000000000" w:firstRow="0" w:lastRow="0" w:firstColumn="0" w:lastColumn="0" w:oddVBand="0" w:evenVBand="0" w:oddHBand="0" w:evenHBand="0" w:firstRowFirstColumn="0" w:firstRowLastColumn="0" w:lastRowFirstColumn="0" w:lastRowLastColumn="0"/>
              <w:rPr>
                <w:sz w:val="20"/>
                <w:szCs w:val="20"/>
              </w:rPr>
            </w:pPr>
            <w:r w:rsidRPr="00F979B6">
              <w:rPr>
                <w:sz w:val="20"/>
                <w:szCs w:val="20"/>
              </w:rPr>
              <w:t>6</w:t>
            </w:r>
          </w:p>
        </w:tc>
        <w:tc>
          <w:tcPr>
            <w:tcW w:w="1440" w:type="dxa"/>
          </w:tcPr>
          <w:p w14:paraId="1B1EC7E1" w14:textId="77777777" w:rsidR="002B450E" w:rsidRPr="00F979B6" w:rsidRDefault="002B450E" w:rsidP="00F6593B">
            <w:pPr>
              <w:cnfStyle w:val="000000000000" w:firstRow="0" w:lastRow="0" w:firstColumn="0" w:lastColumn="0" w:oddVBand="0" w:evenVBand="0" w:oddHBand="0" w:evenHBand="0" w:firstRowFirstColumn="0" w:firstRowLastColumn="0" w:lastRowFirstColumn="0" w:lastRowLastColumn="0"/>
              <w:rPr>
                <w:sz w:val="20"/>
                <w:szCs w:val="20"/>
              </w:rPr>
            </w:pPr>
            <w:r w:rsidRPr="00F979B6">
              <w:rPr>
                <w:sz w:val="20"/>
                <w:szCs w:val="20"/>
              </w:rPr>
              <w:t>2</w:t>
            </w:r>
          </w:p>
        </w:tc>
        <w:tc>
          <w:tcPr>
            <w:tcW w:w="1440" w:type="dxa"/>
          </w:tcPr>
          <w:p w14:paraId="06E6CDD2" w14:textId="77777777" w:rsidR="002B450E" w:rsidRPr="00F979B6" w:rsidRDefault="002B450E" w:rsidP="00F6593B">
            <w:pPr>
              <w:cnfStyle w:val="000000000000" w:firstRow="0" w:lastRow="0" w:firstColumn="0" w:lastColumn="0" w:oddVBand="0" w:evenVBand="0" w:oddHBand="0" w:evenHBand="0" w:firstRowFirstColumn="0" w:firstRowLastColumn="0" w:lastRowFirstColumn="0" w:lastRowLastColumn="0"/>
              <w:rPr>
                <w:sz w:val="20"/>
                <w:szCs w:val="20"/>
              </w:rPr>
            </w:pPr>
            <w:r w:rsidRPr="00F979B6">
              <w:rPr>
                <w:sz w:val="20"/>
                <w:szCs w:val="20"/>
              </w:rPr>
              <w:t>0</w:t>
            </w:r>
          </w:p>
        </w:tc>
      </w:tr>
      <w:tr w:rsidR="002B450E" w:rsidRPr="00F979B6" w14:paraId="6B4F8754" w14:textId="77777777" w:rsidTr="00F65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4C2D849E" w14:textId="77777777" w:rsidR="002B450E" w:rsidRPr="00F979B6" w:rsidRDefault="002B450E" w:rsidP="00F6593B">
            <w:pPr>
              <w:jc w:val="center"/>
              <w:rPr>
                <w:sz w:val="20"/>
                <w:szCs w:val="20"/>
                <w:lang w:val="es-CR"/>
              </w:rPr>
            </w:pPr>
            <w:r w:rsidRPr="00F979B6">
              <w:rPr>
                <w:sz w:val="20"/>
                <w:szCs w:val="20"/>
                <w:lang w:val="es-CR"/>
              </w:rPr>
              <w:t>Procesadores de texto (Word, Google Docs, PDF)</w:t>
            </w:r>
          </w:p>
        </w:tc>
        <w:tc>
          <w:tcPr>
            <w:tcW w:w="1440" w:type="dxa"/>
          </w:tcPr>
          <w:p w14:paraId="0945728D" w14:textId="77777777" w:rsidR="002B450E" w:rsidRPr="00F979B6" w:rsidRDefault="002B450E" w:rsidP="00F6593B">
            <w:pPr>
              <w:cnfStyle w:val="000000100000" w:firstRow="0" w:lastRow="0" w:firstColumn="0" w:lastColumn="0" w:oddVBand="0" w:evenVBand="0" w:oddHBand="1" w:evenHBand="0" w:firstRowFirstColumn="0" w:firstRowLastColumn="0" w:lastRowFirstColumn="0" w:lastRowLastColumn="0"/>
              <w:rPr>
                <w:sz w:val="20"/>
                <w:szCs w:val="20"/>
              </w:rPr>
            </w:pPr>
            <w:r w:rsidRPr="00F979B6">
              <w:rPr>
                <w:sz w:val="20"/>
                <w:szCs w:val="20"/>
              </w:rPr>
              <w:t>10</w:t>
            </w:r>
          </w:p>
        </w:tc>
        <w:tc>
          <w:tcPr>
            <w:tcW w:w="1440" w:type="dxa"/>
          </w:tcPr>
          <w:p w14:paraId="484833D5" w14:textId="77777777" w:rsidR="002B450E" w:rsidRPr="00F979B6" w:rsidRDefault="002B450E" w:rsidP="00F6593B">
            <w:pPr>
              <w:cnfStyle w:val="000000100000" w:firstRow="0" w:lastRow="0" w:firstColumn="0" w:lastColumn="0" w:oddVBand="0" w:evenVBand="0" w:oddHBand="1" w:evenHBand="0" w:firstRowFirstColumn="0" w:firstRowLastColumn="0" w:lastRowFirstColumn="0" w:lastRowLastColumn="0"/>
              <w:rPr>
                <w:sz w:val="20"/>
                <w:szCs w:val="20"/>
              </w:rPr>
            </w:pPr>
            <w:r w:rsidRPr="00F979B6">
              <w:rPr>
                <w:sz w:val="20"/>
                <w:szCs w:val="20"/>
              </w:rPr>
              <w:t>8</w:t>
            </w:r>
          </w:p>
        </w:tc>
        <w:tc>
          <w:tcPr>
            <w:tcW w:w="1440" w:type="dxa"/>
          </w:tcPr>
          <w:p w14:paraId="14F95D74" w14:textId="77777777" w:rsidR="002B450E" w:rsidRPr="00F979B6" w:rsidRDefault="002B450E" w:rsidP="00F6593B">
            <w:pPr>
              <w:cnfStyle w:val="000000100000" w:firstRow="0" w:lastRow="0" w:firstColumn="0" w:lastColumn="0" w:oddVBand="0" w:evenVBand="0" w:oddHBand="1" w:evenHBand="0" w:firstRowFirstColumn="0" w:firstRowLastColumn="0" w:lastRowFirstColumn="0" w:lastRowLastColumn="0"/>
              <w:rPr>
                <w:sz w:val="20"/>
                <w:szCs w:val="20"/>
              </w:rPr>
            </w:pPr>
            <w:r w:rsidRPr="00F979B6">
              <w:rPr>
                <w:sz w:val="20"/>
                <w:szCs w:val="20"/>
              </w:rPr>
              <w:t>5</w:t>
            </w:r>
          </w:p>
        </w:tc>
        <w:tc>
          <w:tcPr>
            <w:tcW w:w="1440" w:type="dxa"/>
          </w:tcPr>
          <w:p w14:paraId="3D82F445" w14:textId="77777777" w:rsidR="002B450E" w:rsidRPr="00F979B6" w:rsidRDefault="002B450E" w:rsidP="00F6593B">
            <w:pPr>
              <w:cnfStyle w:val="000000100000" w:firstRow="0" w:lastRow="0" w:firstColumn="0" w:lastColumn="0" w:oddVBand="0" w:evenVBand="0" w:oddHBand="1" w:evenHBand="0" w:firstRowFirstColumn="0" w:firstRowLastColumn="0" w:lastRowFirstColumn="0" w:lastRowLastColumn="0"/>
              <w:rPr>
                <w:sz w:val="20"/>
                <w:szCs w:val="20"/>
              </w:rPr>
            </w:pPr>
            <w:r w:rsidRPr="00F979B6">
              <w:rPr>
                <w:sz w:val="20"/>
                <w:szCs w:val="20"/>
              </w:rPr>
              <w:t>0</w:t>
            </w:r>
          </w:p>
        </w:tc>
        <w:tc>
          <w:tcPr>
            <w:tcW w:w="1440" w:type="dxa"/>
          </w:tcPr>
          <w:p w14:paraId="63E1DFB1" w14:textId="77777777" w:rsidR="002B450E" w:rsidRPr="00F979B6" w:rsidRDefault="002B450E" w:rsidP="00F6593B">
            <w:pPr>
              <w:cnfStyle w:val="000000100000" w:firstRow="0" w:lastRow="0" w:firstColumn="0" w:lastColumn="0" w:oddVBand="0" w:evenVBand="0" w:oddHBand="1" w:evenHBand="0" w:firstRowFirstColumn="0" w:firstRowLastColumn="0" w:lastRowFirstColumn="0" w:lastRowLastColumn="0"/>
              <w:rPr>
                <w:sz w:val="20"/>
                <w:szCs w:val="20"/>
              </w:rPr>
            </w:pPr>
            <w:r w:rsidRPr="00F979B6">
              <w:rPr>
                <w:sz w:val="20"/>
                <w:szCs w:val="20"/>
              </w:rPr>
              <w:t>0</w:t>
            </w:r>
          </w:p>
        </w:tc>
      </w:tr>
      <w:tr w:rsidR="002B450E" w:rsidRPr="00F979B6" w14:paraId="640AAFDD" w14:textId="77777777" w:rsidTr="00F6593B">
        <w:tc>
          <w:tcPr>
            <w:cnfStyle w:val="001000000000" w:firstRow="0" w:lastRow="0" w:firstColumn="1" w:lastColumn="0" w:oddVBand="0" w:evenVBand="0" w:oddHBand="0" w:evenHBand="0" w:firstRowFirstColumn="0" w:firstRowLastColumn="0" w:lastRowFirstColumn="0" w:lastRowLastColumn="0"/>
            <w:tcW w:w="1440" w:type="dxa"/>
          </w:tcPr>
          <w:p w14:paraId="65078F49" w14:textId="77777777" w:rsidR="002B450E" w:rsidRPr="00F979B6" w:rsidRDefault="002B450E" w:rsidP="00F6593B">
            <w:pPr>
              <w:jc w:val="center"/>
              <w:rPr>
                <w:sz w:val="20"/>
                <w:szCs w:val="20"/>
                <w:lang w:val="es-CR"/>
              </w:rPr>
            </w:pPr>
            <w:r w:rsidRPr="00F979B6">
              <w:rPr>
                <w:sz w:val="20"/>
                <w:szCs w:val="20"/>
                <w:lang w:val="es-CR"/>
              </w:rPr>
              <w:t>Hojas de cálculo digitales (Excel, Sheets)</w:t>
            </w:r>
          </w:p>
        </w:tc>
        <w:tc>
          <w:tcPr>
            <w:tcW w:w="1440" w:type="dxa"/>
          </w:tcPr>
          <w:p w14:paraId="6E10C167" w14:textId="77777777" w:rsidR="002B450E" w:rsidRPr="00F979B6" w:rsidRDefault="002B450E" w:rsidP="00F6593B">
            <w:pPr>
              <w:cnfStyle w:val="000000000000" w:firstRow="0" w:lastRow="0" w:firstColumn="0" w:lastColumn="0" w:oddVBand="0" w:evenVBand="0" w:oddHBand="0" w:evenHBand="0" w:firstRowFirstColumn="0" w:firstRowLastColumn="0" w:lastRowFirstColumn="0" w:lastRowLastColumn="0"/>
              <w:rPr>
                <w:sz w:val="20"/>
                <w:szCs w:val="20"/>
              </w:rPr>
            </w:pPr>
            <w:r w:rsidRPr="00F979B6">
              <w:rPr>
                <w:sz w:val="20"/>
                <w:szCs w:val="20"/>
              </w:rPr>
              <w:t>3</w:t>
            </w:r>
          </w:p>
        </w:tc>
        <w:tc>
          <w:tcPr>
            <w:tcW w:w="1440" w:type="dxa"/>
          </w:tcPr>
          <w:p w14:paraId="13D87D1D" w14:textId="77777777" w:rsidR="002B450E" w:rsidRPr="00F979B6" w:rsidRDefault="002B450E" w:rsidP="00F6593B">
            <w:pPr>
              <w:cnfStyle w:val="000000000000" w:firstRow="0" w:lastRow="0" w:firstColumn="0" w:lastColumn="0" w:oddVBand="0" w:evenVBand="0" w:oddHBand="0" w:evenHBand="0" w:firstRowFirstColumn="0" w:firstRowLastColumn="0" w:lastRowFirstColumn="0" w:lastRowLastColumn="0"/>
              <w:rPr>
                <w:sz w:val="20"/>
                <w:szCs w:val="20"/>
              </w:rPr>
            </w:pPr>
            <w:r w:rsidRPr="00F979B6">
              <w:rPr>
                <w:sz w:val="20"/>
                <w:szCs w:val="20"/>
              </w:rPr>
              <w:t>7</w:t>
            </w:r>
          </w:p>
        </w:tc>
        <w:tc>
          <w:tcPr>
            <w:tcW w:w="1440" w:type="dxa"/>
          </w:tcPr>
          <w:p w14:paraId="73447C34" w14:textId="77777777" w:rsidR="002B450E" w:rsidRPr="00F979B6" w:rsidRDefault="002B450E" w:rsidP="00F6593B">
            <w:pPr>
              <w:cnfStyle w:val="000000000000" w:firstRow="0" w:lastRow="0" w:firstColumn="0" w:lastColumn="0" w:oddVBand="0" w:evenVBand="0" w:oddHBand="0" w:evenHBand="0" w:firstRowFirstColumn="0" w:firstRowLastColumn="0" w:lastRowFirstColumn="0" w:lastRowLastColumn="0"/>
              <w:rPr>
                <w:sz w:val="20"/>
                <w:szCs w:val="20"/>
              </w:rPr>
            </w:pPr>
            <w:r w:rsidRPr="00F979B6">
              <w:rPr>
                <w:sz w:val="20"/>
                <w:szCs w:val="20"/>
              </w:rPr>
              <w:t>9</w:t>
            </w:r>
          </w:p>
        </w:tc>
        <w:tc>
          <w:tcPr>
            <w:tcW w:w="1440" w:type="dxa"/>
          </w:tcPr>
          <w:p w14:paraId="255DB959" w14:textId="77777777" w:rsidR="002B450E" w:rsidRPr="00F979B6" w:rsidRDefault="002B450E" w:rsidP="00F6593B">
            <w:pPr>
              <w:cnfStyle w:val="000000000000" w:firstRow="0" w:lastRow="0" w:firstColumn="0" w:lastColumn="0" w:oddVBand="0" w:evenVBand="0" w:oddHBand="0" w:evenHBand="0" w:firstRowFirstColumn="0" w:firstRowLastColumn="0" w:lastRowFirstColumn="0" w:lastRowLastColumn="0"/>
              <w:rPr>
                <w:sz w:val="20"/>
                <w:szCs w:val="20"/>
              </w:rPr>
            </w:pPr>
            <w:r w:rsidRPr="00F979B6">
              <w:rPr>
                <w:sz w:val="20"/>
                <w:szCs w:val="20"/>
              </w:rPr>
              <w:t>4</w:t>
            </w:r>
          </w:p>
        </w:tc>
        <w:tc>
          <w:tcPr>
            <w:tcW w:w="1440" w:type="dxa"/>
          </w:tcPr>
          <w:p w14:paraId="179C58E3" w14:textId="77777777" w:rsidR="002B450E" w:rsidRPr="00F979B6" w:rsidRDefault="002B450E" w:rsidP="00F6593B">
            <w:pPr>
              <w:cnfStyle w:val="000000000000" w:firstRow="0" w:lastRow="0" w:firstColumn="0" w:lastColumn="0" w:oddVBand="0" w:evenVBand="0" w:oddHBand="0" w:evenHBand="0" w:firstRowFirstColumn="0" w:firstRowLastColumn="0" w:lastRowFirstColumn="0" w:lastRowLastColumn="0"/>
              <w:rPr>
                <w:sz w:val="20"/>
                <w:szCs w:val="20"/>
              </w:rPr>
            </w:pPr>
            <w:r w:rsidRPr="00F979B6">
              <w:rPr>
                <w:sz w:val="20"/>
                <w:szCs w:val="20"/>
              </w:rPr>
              <w:t>0</w:t>
            </w:r>
          </w:p>
        </w:tc>
      </w:tr>
    </w:tbl>
    <w:p w14:paraId="0909A25B" w14:textId="77777777" w:rsidR="002B450E" w:rsidRPr="005C6917" w:rsidRDefault="002B450E" w:rsidP="002B450E">
      <w:pPr>
        <w:jc w:val="center"/>
        <w:rPr>
          <w:b/>
          <w:bCs/>
          <w:sz w:val="20"/>
          <w:szCs w:val="20"/>
          <w:lang w:val="es-CR"/>
        </w:rPr>
      </w:pPr>
      <w:r w:rsidRPr="00865C7E">
        <w:rPr>
          <w:b/>
          <w:bCs/>
          <w:sz w:val="20"/>
          <w:szCs w:val="20"/>
          <w:lang w:val="es-CR"/>
        </w:rPr>
        <w:t>Nota: Elaboración propia a partir del cuestionario sobre uso de TIC, aplicado a docentes, directora y personal administrativo de la Escuela Central de Tres Ríos.</w:t>
      </w:r>
    </w:p>
    <w:p w14:paraId="0FC030DF" w14:textId="5B1F8C03" w:rsidR="002B450E" w:rsidRPr="002B450E" w:rsidRDefault="002B450E" w:rsidP="00104786">
      <w:pPr>
        <w:jc w:val="center"/>
        <w:rPr>
          <w:b/>
          <w:lang w:val="es-CR"/>
        </w:rPr>
      </w:pPr>
    </w:p>
    <w:p w14:paraId="644B4759" w14:textId="77777777" w:rsidR="002B450E" w:rsidRDefault="002B450E" w:rsidP="00104786">
      <w:pPr>
        <w:jc w:val="center"/>
        <w:rPr>
          <w:b/>
        </w:rPr>
      </w:pPr>
    </w:p>
    <w:p w14:paraId="778406AC" w14:textId="77777777" w:rsidR="002B450E" w:rsidRPr="00EA3A35" w:rsidRDefault="002B450E" w:rsidP="002B450E">
      <w:pPr>
        <w:jc w:val="center"/>
      </w:pPr>
      <w:r w:rsidRPr="00EA3A35">
        <w:t>Tabla 2</w:t>
      </w:r>
      <w:r>
        <w:t xml:space="preserve"> </w:t>
      </w:r>
      <w:r w:rsidRPr="00EA3A35">
        <w:t>Percepción sobre el uso de TIC en la gestión administrativa</w:t>
      </w:r>
    </w:p>
    <w:p w14:paraId="1F00ED59" w14:textId="77777777" w:rsidR="002B450E" w:rsidRPr="00865C7E" w:rsidRDefault="002B450E" w:rsidP="002B450E">
      <w:pPr>
        <w:rPr>
          <w:b/>
          <w:bCs/>
        </w:rPr>
      </w:pPr>
    </w:p>
    <w:tbl>
      <w:tblPr>
        <w:tblStyle w:val="Tablanormal3"/>
        <w:tblW w:w="0" w:type="auto"/>
        <w:tblLook w:val="04A0" w:firstRow="1" w:lastRow="0" w:firstColumn="1" w:lastColumn="0" w:noHBand="0" w:noVBand="1"/>
      </w:tblPr>
      <w:tblGrid>
        <w:gridCol w:w="2880"/>
        <w:gridCol w:w="2880"/>
        <w:gridCol w:w="2880"/>
      </w:tblGrid>
      <w:tr w:rsidR="002B450E" w:rsidRPr="003D0DBD" w14:paraId="3A48CBEE" w14:textId="77777777" w:rsidTr="00F6593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80" w:type="dxa"/>
          </w:tcPr>
          <w:p w14:paraId="019E225D" w14:textId="77777777" w:rsidR="002B450E" w:rsidRPr="003D0DBD" w:rsidRDefault="002B450E" w:rsidP="00F6593B">
            <w:pPr>
              <w:rPr>
                <w:rFonts w:ascii="Arial" w:hAnsi="Arial" w:cs="Arial"/>
              </w:rPr>
            </w:pPr>
            <w:r w:rsidRPr="003D0DBD">
              <w:rPr>
                <w:rFonts w:ascii="Arial" w:hAnsi="Arial" w:cs="Arial"/>
              </w:rPr>
              <w:t>Ítem</w:t>
            </w:r>
          </w:p>
        </w:tc>
        <w:tc>
          <w:tcPr>
            <w:tcW w:w="2880" w:type="dxa"/>
          </w:tcPr>
          <w:p w14:paraId="2A98F1A6" w14:textId="77777777" w:rsidR="002B450E" w:rsidRPr="003D0DBD" w:rsidRDefault="002B450E" w:rsidP="00F6593B">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3D0DBD">
              <w:rPr>
                <w:rFonts w:ascii="Arial" w:hAnsi="Arial" w:cs="Arial"/>
              </w:rPr>
              <w:t>Sí</w:t>
            </w:r>
          </w:p>
        </w:tc>
        <w:tc>
          <w:tcPr>
            <w:tcW w:w="2880" w:type="dxa"/>
          </w:tcPr>
          <w:p w14:paraId="487B390F" w14:textId="77777777" w:rsidR="002B450E" w:rsidRPr="003D0DBD" w:rsidRDefault="002B450E" w:rsidP="00F6593B">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3D0DBD">
              <w:rPr>
                <w:rFonts w:ascii="Arial" w:hAnsi="Arial" w:cs="Arial"/>
              </w:rPr>
              <w:t>No</w:t>
            </w:r>
          </w:p>
        </w:tc>
      </w:tr>
      <w:tr w:rsidR="002B450E" w:rsidRPr="003D0DBD" w14:paraId="4C93D6E3" w14:textId="77777777" w:rsidTr="00F65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5C43298" w14:textId="77777777" w:rsidR="002B450E" w:rsidRPr="003D0DBD" w:rsidRDefault="002B450E" w:rsidP="00F6593B">
            <w:pPr>
              <w:jc w:val="center"/>
              <w:rPr>
                <w:rFonts w:ascii="Arial" w:hAnsi="Arial" w:cs="Arial"/>
                <w:lang w:val="es-CR"/>
              </w:rPr>
            </w:pPr>
            <w:r w:rsidRPr="003D0DBD">
              <w:rPr>
                <w:rFonts w:ascii="Arial" w:hAnsi="Arial" w:cs="Arial"/>
                <w:lang w:val="es-CR"/>
              </w:rPr>
              <w:t>¿Ha utilizado TIC con fines administrativos?</w:t>
            </w:r>
          </w:p>
        </w:tc>
        <w:tc>
          <w:tcPr>
            <w:tcW w:w="2880" w:type="dxa"/>
          </w:tcPr>
          <w:p w14:paraId="22D5AF7C" w14:textId="77777777" w:rsidR="002B450E" w:rsidRPr="003D0DBD" w:rsidRDefault="002B450E" w:rsidP="00F6593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D0DBD">
              <w:rPr>
                <w:rFonts w:ascii="Arial" w:hAnsi="Arial" w:cs="Arial"/>
              </w:rPr>
              <w:t>21</w:t>
            </w:r>
          </w:p>
        </w:tc>
        <w:tc>
          <w:tcPr>
            <w:tcW w:w="2880" w:type="dxa"/>
          </w:tcPr>
          <w:p w14:paraId="7AB9FFB6" w14:textId="77777777" w:rsidR="002B450E" w:rsidRPr="003D0DBD" w:rsidRDefault="002B450E" w:rsidP="00F6593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D0DBD">
              <w:rPr>
                <w:rFonts w:ascii="Arial" w:hAnsi="Arial" w:cs="Arial"/>
              </w:rPr>
              <w:t>2</w:t>
            </w:r>
          </w:p>
        </w:tc>
      </w:tr>
      <w:tr w:rsidR="002B450E" w:rsidRPr="003D0DBD" w14:paraId="4FF32413" w14:textId="77777777" w:rsidTr="00F6593B">
        <w:tc>
          <w:tcPr>
            <w:cnfStyle w:val="001000000000" w:firstRow="0" w:lastRow="0" w:firstColumn="1" w:lastColumn="0" w:oddVBand="0" w:evenVBand="0" w:oddHBand="0" w:evenHBand="0" w:firstRowFirstColumn="0" w:firstRowLastColumn="0" w:lastRowFirstColumn="0" w:lastRowLastColumn="0"/>
            <w:tcW w:w="2880" w:type="dxa"/>
          </w:tcPr>
          <w:p w14:paraId="5EA7A059" w14:textId="77777777" w:rsidR="002B450E" w:rsidRPr="003D0DBD" w:rsidRDefault="002B450E" w:rsidP="00F6593B">
            <w:pPr>
              <w:jc w:val="center"/>
              <w:rPr>
                <w:rFonts w:ascii="Arial" w:hAnsi="Arial" w:cs="Arial"/>
                <w:lang w:val="es-CR"/>
              </w:rPr>
            </w:pPr>
            <w:r w:rsidRPr="003D0DBD">
              <w:rPr>
                <w:rFonts w:ascii="Arial" w:hAnsi="Arial" w:cs="Arial"/>
                <w:lang w:val="es-CR"/>
              </w:rPr>
              <w:t>¿Considera que las TIC optimizan la gestión administrativa?</w:t>
            </w:r>
          </w:p>
        </w:tc>
        <w:tc>
          <w:tcPr>
            <w:tcW w:w="2880" w:type="dxa"/>
          </w:tcPr>
          <w:p w14:paraId="5FBF6706" w14:textId="77777777" w:rsidR="002B450E" w:rsidRPr="003D0DBD" w:rsidRDefault="002B450E" w:rsidP="00F6593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D0DBD">
              <w:rPr>
                <w:rFonts w:ascii="Arial" w:hAnsi="Arial" w:cs="Arial"/>
              </w:rPr>
              <w:t>22</w:t>
            </w:r>
          </w:p>
        </w:tc>
        <w:tc>
          <w:tcPr>
            <w:tcW w:w="2880" w:type="dxa"/>
          </w:tcPr>
          <w:p w14:paraId="4CE03236" w14:textId="77777777" w:rsidR="002B450E" w:rsidRPr="003D0DBD" w:rsidRDefault="002B450E" w:rsidP="00F6593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D0DBD">
              <w:rPr>
                <w:rFonts w:ascii="Arial" w:hAnsi="Arial" w:cs="Arial"/>
              </w:rPr>
              <w:t>1</w:t>
            </w:r>
          </w:p>
        </w:tc>
      </w:tr>
      <w:tr w:rsidR="002B450E" w:rsidRPr="003D0DBD" w14:paraId="513A8BA7" w14:textId="77777777" w:rsidTr="00F65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DBBBA4E" w14:textId="77777777" w:rsidR="002B450E" w:rsidRPr="003D0DBD" w:rsidRDefault="002B450E" w:rsidP="00F6593B">
            <w:pPr>
              <w:jc w:val="center"/>
              <w:rPr>
                <w:rFonts w:ascii="Arial" w:hAnsi="Arial" w:cs="Arial"/>
                <w:lang w:val="es-CR"/>
              </w:rPr>
            </w:pPr>
            <w:r w:rsidRPr="003D0DBD">
              <w:rPr>
                <w:rFonts w:ascii="Arial" w:hAnsi="Arial" w:cs="Arial"/>
                <w:lang w:val="es-CR"/>
              </w:rPr>
              <w:t>¿Ha recibido capacitación técnica sobre TIC para fines administrativos?</w:t>
            </w:r>
          </w:p>
        </w:tc>
        <w:tc>
          <w:tcPr>
            <w:tcW w:w="2880" w:type="dxa"/>
          </w:tcPr>
          <w:p w14:paraId="65E70E29" w14:textId="77777777" w:rsidR="002B450E" w:rsidRPr="003D0DBD" w:rsidRDefault="002B450E" w:rsidP="00F6593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D0DBD">
              <w:rPr>
                <w:rFonts w:ascii="Arial" w:hAnsi="Arial" w:cs="Arial"/>
              </w:rPr>
              <w:t>10</w:t>
            </w:r>
          </w:p>
        </w:tc>
        <w:tc>
          <w:tcPr>
            <w:tcW w:w="2880" w:type="dxa"/>
          </w:tcPr>
          <w:p w14:paraId="6C173433" w14:textId="77777777" w:rsidR="002B450E" w:rsidRPr="003D0DBD" w:rsidRDefault="002B450E" w:rsidP="00F6593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D0DBD">
              <w:rPr>
                <w:rFonts w:ascii="Arial" w:hAnsi="Arial" w:cs="Arial"/>
              </w:rPr>
              <w:t>13</w:t>
            </w:r>
          </w:p>
        </w:tc>
      </w:tr>
      <w:tr w:rsidR="002B450E" w:rsidRPr="003D0DBD" w14:paraId="041A9C2B" w14:textId="77777777" w:rsidTr="00F6593B">
        <w:tc>
          <w:tcPr>
            <w:cnfStyle w:val="001000000000" w:firstRow="0" w:lastRow="0" w:firstColumn="1" w:lastColumn="0" w:oddVBand="0" w:evenVBand="0" w:oddHBand="0" w:evenHBand="0" w:firstRowFirstColumn="0" w:firstRowLastColumn="0" w:lastRowFirstColumn="0" w:lastRowLastColumn="0"/>
            <w:tcW w:w="2880" w:type="dxa"/>
          </w:tcPr>
          <w:p w14:paraId="4E0C5AB6" w14:textId="77777777" w:rsidR="002B450E" w:rsidRPr="003D0DBD" w:rsidRDefault="002B450E" w:rsidP="00F6593B">
            <w:pPr>
              <w:jc w:val="center"/>
              <w:rPr>
                <w:rFonts w:ascii="Arial" w:hAnsi="Arial" w:cs="Arial"/>
                <w:lang w:val="es-CR"/>
              </w:rPr>
            </w:pPr>
            <w:r w:rsidRPr="003D0DBD">
              <w:rPr>
                <w:rFonts w:ascii="Arial" w:hAnsi="Arial" w:cs="Arial"/>
                <w:lang w:val="es-CR"/>
              </w:rPr>
              <w:t>¿Le interesa participar en futuras capacitaciones?</w:t>
            </w:r>
          </w:p>
        </w:tc>
        <w:tc>
          <w:tcPr>
            <w:tcW w:w="2880" w:type="dxa"/>
          </w:tcPr>
          <w:p w14:paraId="4B00D82D" w14:textId="77777777" w:rsidR="002B450E" w:rsidRPr="003D0DBD" w:rsidRDefault="002B450E" w:rsidP="00F6593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D0DBD">
              <w:rPr>
                <w:rFonts w:ascii="Arial" w:hAnsi="Arial" w:cs="Arial"/>
              </w:rPr>
              <w:t>23</w:t>
            </w:r>
          </w:p>
        </w:tc>
        <w:tc>
          <w:tcPr>
            <w:tcW w:w="2880" w:type="dxa"/>
          </w:tcPr>
          <w:p w14:paraId="7A720AF0" w14:textId="77777777" w:rsidR="002B450E" w:rsidRPr="003D0DBD" w:rsidRDefault="002B450E" w:rsidP="00F6593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D0DBD">
              <w:rPr>
                <w:rFonts w:ascii="Arial" w:hAnsi="Arial" w:cs="Arial"/>
              </w:rPr>
              <w:t>0</w:t>
            </w:r>
          </w:p>
        </w:tc>
      </w:tr>
    </w:tbl>
    <w:p w14:paraId="0BE5BE38" w14:textId="77777777" w:rsidR="002B450E" w:rsidRDefault="002B450E" w:rsidP="002B450E">
      <w:pPr>
        <w:jc w:val="center"/>
        <w:rPr>
          <w:b/>
          <w:bCs/>
          <w:sz w:val="20"/>
          <w:szCs w:val="20"/>
          <w:lang w:val="es-CR"/>
        </w:rPr>
      </w:pPr>
      <w:r w:rsidRPr="00865C7E">
        <w:rPr>
          <w:b/>
          <w:bCs/>
          <w:sz w:val="20"/>
          <w:szCs w:val="20"/>
          <w:lang w:val="es-CR"/>
        </w:rPr>
        <w:t>Nota: Elaboración propia a partir del cuestionario sobre uso de TIC, aplicado a docentes, directora y personal administrativo de la Escuela Central de Tres Ríos.</w:t>
      </w:r>
    </w:p>
    <w:p w14:paraId="2529FFB7" w14:textId="77777777" w:rsidR="00095371" w:rsidRPr="002B450E" w:rsidRDefault="00095371" w:rsidP="002B450E">
      <w:pPr>
        <w:rPr>
          <w:b/>
          <w:lang w:val="es-CR"/>
        </w:rPr>
      </w:pPr>
    </w:p>
    <w:p w14:paraId="5743D83C" w14:textId="77777777" w:rsidR="00095371" w:rsidRDefault="00095371" w:rsidP="00104786">
      <w:pPr>
        <w:jc w:val="center"/>
        <w:rPr>
          <w:b/>
        </w:rPr>
      </w:pPr>
    </w:p>
    <w:p w14:paraId="60CB5DF2" w14:textId="77777777" w:rsidR="00095371" w:rsidRDefault="00095371" w:rsidP="00104786">
      <w:pPr>
        <w:jc w:val="center"/>
        <w:rPr>
          <w:b/>
        </w:rPr>
      </w:pPr>
    </w:p>
    <w:p w14:paraId="48E21E90" w14:textId="77777777" w:rsidR="00FA0119" w:rsidRPr="00F45B5B" w:rsidRDefault="00FA0119" w:rsidP="00FA0119">
      <w:pPr>
        <w:jc w:val="center"/>
      </w:pPr>
      <w:r w:rsidRPr="00F45B5B">
        <w:lastRenderedPageBreak/>
        <w:t>Tabla 3. Otros indicadores de uso de TIC en la gestión administrativa</w:t>
      </w:r>
    </w:p>
    <w:tbl>
      <w:tblPr>
        <w:tblStyle w:val="Tablanormal3"/>
        <w:tblW w:w="0" w:type="auto"/>
        <w:tblLook w:val="04A0" w:firstRow="1" w:lastRow="0" w:firstColumn="1" w:lastColumn="0" w:noHBand="0" w:noVBand="1"/>
      </w:tblPr>
      <w:tblGrid>
        <w:gridCol w:w="5914"/>
        <w:gridCol w:w="1723"/>
        <w:gridCol w:w="1723"/>
      </w:tblGrid>
      <w:tr w:rsidR="00FA0119" w14:paraId="5FF00C3B" w14:textId="77777777" w:rsidTr="00565DA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25BB5B7F" w14:textId="77777777" w:rsidR="00FA0119" w:rsidRDefault="00FA0119" w:rsidP="00565DA2">
            <w:pPr>
              <w:jc w:val="center"/>
            </w:pPr>
            <w:r>
              <w:rPr>
                <w:b w:val="0"/>
                <w:bCs w:val="0"/>
              </w:rPr>
              <w:t>Ítem evaluado</w:t>
            </w:r>
          </w:p>
        </w:tc>
        <w:tc>
          <w:tcPr>
            <w:tcW w:w="0" w:type="auto"/>
            <w:hideMark/>
          </w:tcPr>
          <w:p w14:paraId="1FB1E12B" w14:textId="77777777" w:rsidR="00FA0119" w:rsidRDefault="00FA0119" w:rsidP="00565DA2">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Frecuencia</w:t>
            </w:r>
          </w:p>
        </w:tc>
        <w:tc>
          <w:tcPr>
            <w:tcW w:w="0" w:type="auto"/>
            <w:hideMark/>
          </w:tcPr>
          <w:p w14:paraId="0617F3C9" w14:textId="77777777" w:rsidR="00FA0119" w:rsidRDefault="00FA0119" w:rsidP="00565DA2">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Porcentaje</w:t>
            </w:r>
          </w:p>
        </w:tc>
      </w:tr>
      <w:tr w:rsidR="00FA0119" w14:paraId="4FC65012" w14:textId="77777777" w:rsidTr="00565D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1225B4" w14:textId="77777777" w:rsidR="00FA0119" w:rsidRDefault="00FA0119" w:rsidP="00565DA2">
            <w:pPr>
              <w:jc w:val="both"/>
              <w:rPr>
                <w:b w:val="0"/>
                <w:bCs w:val="0"/>
              </w:rPr>
            </w:pPr>
            <w:r>
              <w:t>¿Posee correo institucional para la gestión administrativa?</w:t>
            </w:r>
          </w:p>
        </w:tc>
        <w:tc>
          <w:tcPr>
            <w:tcW w:w="0" w:type="auto"/>
            <w:hideMark/>
          </w:tcPr>
          <w:p w14:paraId="2E3D1DF1" w14:textId="77777777" w:rsidR="00FA0119" w:rsidRDefault="00FA0119" w:rsidP="00565DA2">
            <w:pPr>
              <w:cnfStyle w:val="000000100000" w:firstRow="0" w:lastRow="0" w:firstColumn="0" w:lastColumn="0" w:oddVBand="0" w:evenVBand="0" w:oddHBand="1" w:evenHBand="0" w:firstRowFirstColumn="0" w:firstRowLastColumn="0" w:lastRowFirstColumn="0" w:lastRowLastColumn="0"/>
            </w:pPr>
            <w:r>
              <w:t>18</w:t>
            </w:r>
          </w:p>
        </w:tc>
        <w:tc>
          <w:tcPr>
            <w:tcW w:w="0" w:type="auto"/>
            <w:hideMark/>
          </w:tcPr>
          <w:p w14:paraId="79B27F30" w14:textId="77777777" w:rsidR="00FA0119" w:rsidRDefault="00FA0119" w:rsidP="00565DA2">
            <w:pPr>
              <w:cnfStyle w:val="000000100000" w:firstRow="0" w:lastRow="0" w:firstColumn="0" w:lastColumn="0" w:oddVBand="0" w:evenVBand="0" w:oddHBand="1" w:evenHBand="0" w:firstRowFirstColumn="0" w:firstRowLastColumn="0" w:lastRowFirstColumn="0" w:lastRowLastColumn="0"/>
            </w:pPr>
            <w:r>
              <w:t>78 %</w:t>
            </w:r>
          </w:p>
        </w:tc>
      </w:tr>
      <w:tr w:rsidR="00FA0119" w14:paraId="4612B38F" w14:textId="77777777" w:rsidTr="00565DA2">
        <w:tc>
          <w:tcPr>
            <w:cnfStyle w:val="001000000000" w:firstRow="0" w:lastRow="0" w:firstColumn="1" w:lastColumn="0" w:oddVBand="0" w:evenVBand="0" w:oddHBand="0" w:evenHBand="0" w:firstRowFirstColumn="0" w:firstRowLastColumn="0" w:lastRowFirstColumn="0" w:lastRowLastColumn="0"/>
            <w:tcW w:w="0" w:type="auto"/>
            <w:hideMark/>
          </w:tcPr>
          <w:p w14:paraId="05FA914B" w14:textId="77777777" w:rsidR="00FA0119" w:rsidRDefault="00FA0119" w:rsidP="00565DA2">
            <w:pPr>
              <w:jc w:val="both"/>
            </w:pPr>
            <w:r>
              <w:t>¿Ha solicitado asesoría de pares para el uso de TIC en procesos administrativos?</w:t>
            </w:r>
          </w:p>
        </w:tc>
        <w:tc>
          <w:tcPr>
            <w:tcW w:w="0" w:type="auto"/>
            <w:hideMark/>
          </w:tcPr>
          <w:p w14:paraId="78A49A0C" w14:textId="77777777" w:rsidR="00FA0119" w:rsidRDefault="00FA0119" w:rsidP="00565DA2">
            <w:pPr>
              <w:cnfStyle w:val="000000000000" w:firstRow="0" w:lastRow="0" w:firstColumn="0" w:lastColumn="0" w:oddVBand="0" w:evenVBand="0" w:oddHBand="0" w:evenHBand="0" w:firstRowFirstColumn="0" w:firstRowLastColumn="0" w:lastRowFirstColumn="0" w:lastRowLastColumn="0"/>
            </w:pPr>
            <w:r>
              <w:t>10</w:t>
            </w:r>
          </w:p>
        </w:tc>
        <w:tc>
          <w:tcPr>
            <w:tcW w:w="0" w:type="auto"/>
            <w:hideMark/>
          </w:tcPr>
          <w:p w14:paraId="5DB6BA37" w14:textId="77777777" w:rsidR="00FA0119" w:rsidRDefault="00FA0119" w:rsidP="00565DA2">
            <w:pPr>
              <w:cnfStyle w:val="000000000000" w:firstRow="0" w:lastRow="0" w:firstColumn="0" w:lastColumn="0" w:oddVBand="0" w:evenVBand="0" w:oddHBand="0" w:evenHBand="0" w:firstRowFirstColumn="0" w:firstRowLastColumn="0" w:lastRowFirstColumn="0" w:lastRowLastColumn="0"/>
            </w:pPr>
            <w:r>
              <w:t>43 %</w:t>
            </w:r>
          </w:p>
        </w:tc>
      </w:tr>
      <w:tr w:rsidR="00FA0119" w14:paraId="08D1CF44" w14:textId="77777777" w:rsidTr="00565D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7F5E26" w14:textId="77777777" w:rsidR="00FA0119" w:rsidRDefault="00FA0119" w:rsidP="00565DA2">
            <w:pPr>
              <w:jc w:val="both"/>
            </w:pPr>
            <w:r>
              <w:t>¿Considera necesario que el MEP promueva de manera más activa el uso de TIC?</w:t>
            </w:r>
          </w:p>
        </w:tc>
        <w:tc>
          <w:tcPr>
            <w:tcW w:w="0" w:type="auto"/>
            <w:hideMark/>
          </w:tcPr>
          <w:p w14:paraId="6F4BB28A" w14:textId="77777777" w:rsidR="00FA0119" w:rsidRDefault="00FA0119" w:rsidP="00565DA2">
            <w:pPr>
              <w:cnfStyle w:val="000000100000" w:firstRow="0" w:lastRow="0" w:firstColumn="0" w:lastColumn="0" w:oddVBand="0" w:evenVBand="0" w:oddHBand="1" w:evenHBand="0" w:firstRowFirstColumn="0" w:firstRowLastColumn="0" w:lastRowFirstColumn="0" w:lastRowLastColumn="0"/>
            </w:pPr>
            <w:r>
              <w:t>22</w:t>
            </w:r>
          </w:p>
        </w:tc>
        <w:tc>
          <w:tcPr>
            <w:tcW w:w="0" w:type="auto"/>
            <w:hideMark/>
          </w:tcPr>
          <w:p w14:paraId="460D5710" w14:textId="77777777" w:rsidR="00FA0119" w:rsidRDefault="00FA0119" w:rsidP="00565DA2">
            <w:pPr>
              <w:cnfStyle w:val="000000100000" w:firstRow="0" w:lastRow="0" w:firstColumn="0" w:lastColumn="0" w:oddVBand="0" w:evenVBand="0" w:oddHBand="1" w:evenHBand="0" w:firstRowFirstColumn="0" w:firstRowLastColumn="0" w:lastRowFirstColumn="0" w:lastRowLastColumn="0"/>
            </w:pPr>
            <w:r>
              <w:t>96 %</w:t>
            </w:r>
          </w:p>
        </w:tc>
      </w:tr>
    </w:tbl>
    <w:p w14:paraId="74091DFF" w14:textId="77777777" w:rsidR="00FA0119" w:rsidRPr="00F45B5B" w:rsidRDefault="00FA0119" w:rsidP="00FA0119">
      <w:pPr>
        <w:jc w:val="center"/>
        <w:rPr>
          <w:b/>
          <w:bCs/>
          <w:sz w:val="20"/>
          <w:szCs w:val="20"/>
          <w:lang w:val="es-CR"/>
        </w:rPr>
      </w:pPr>
      <w:r w:rsidRPr="00F45B5B">
        <w:rPr>
          <w:b/>
          <w:bCs/>
          <w:i/>
          <w:iCs/>
          <w:sz w:val="20"/>
          <w:szCs w:val="20"/>
          <w:lang w:val="es-CR"/>
        </w:rPr>
        <w:t>Nota. Elaboración propia a partir de los datos del cuestionario aplicado al personal docente y administrativo de la Escuela Central de Tres Ríos, I periodo 2025.</w:t>
      </w:r>
    </w:p>
    <w:p w14:paraId="74DFF92F" w14:textId="77777777" w:rsidR="00095371" w:rsidRPr="00FA0119" w:rsidRDefault="00095371" w:rsidP="00104786">
      <w:pPr>
        <w:jc w:val="center"/>
        <w:rPr>
          <w:b/>
          <w:lang w:val="es-CR"/>
        </w:rPr>
      </w:pPr>
    </w:p>
    <w:p w14:paraId="4F676BF8" w14:textId="4F61121F" w:rsidR="00095371" w:rsidRDefault="002B450E" w:rsidP="00104786">
      <w:pPr>
        <w:jc w:val="center"/>
        <w:rPr>
          <w:b/>
        </w:rPr>
      </w:pPr>
      <w:r>
        <w:rPr>
          <w:noProof/>
        </w:rPr>
        <w:drawing>
          <wp:inline distT="0" distB="0" distL="0" distR="0" wp14:anchorId="5A0108BA" wp14:editId="74B89CC3">
            <wp:extent cx="5486400" cy="3291840"/>
            <wp:effectExtent l="0" t="0" r="0" b="3810"/>
            <wp:docPr id="2"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stretch>
                      <a:fillRect/>
                    </a:stretch>
                  </pic:blipFill>
                  <pic:spPr>
                    <a:xfrm>
                      <a:off x="0" y="0"/>
                      <a:ext cx="5486400" cy="3291840"/>
                    </a:xfrm>
                    <a:prstGeom prst="rect">
                      <a:avLst/>
                    </a:prstGeom>
                  </pic:spPr>
                </pic:pic>
              </a:graphicData>
            </a:graphic>
          </wp:inline>
        </w:drawing>
      </w:r>
    </w:p>
    <w:p w14:paraId="733B973F" w14:textId="77777777" w:rsidR="00095371" w:rsidRDefault="00095371" w:rsidP="002B450E">
      <w:pPr>
        <w:rPr>
          <w:b/>
        </w:rPr>
      </w:pPr>
    </w:p>
    <w:p w14:paraId="4D8691EC" w14:textId="77777777" w:rsidR="002B450E" w:rsidRDefault="002B450E" w:rsidP="002B450E">
      <w:pPr>
        <w:jc w:val="center"/>
        <w:rPr>
          <w:b/>
          <w:bCs/>
          <w:sz w:val="20"/>
          <w:szCs w:val="20"/>
          <w:lang w:val="es-CR"/>
        </w:rPr>
      </w:pPr>
      <w:r w:rsidRPr="00865C7E">
        <w:rPr>
          <w:b/>
          <w:bCs/>
          <w:sz w:val="20"/>
          <w:szCs w:val="20"/>
          <w:lang w:val="es-CR"/>
        </w:rPr>
        <w:t>Nota: Elaboración propia a partir del cuestionario sobre uso de TIC, aplicado a docentes, directora y personal administrativo de la Escuela Central de Tres Ríos.</w:t>
      </w:r>
    </w:p>
    <w:p w14:paraId="3E98F0CA" w14:textId="77777777" w:rsidR="002B450E" w:rsidRDefault="002B450E" w:rsidP="002B450E">
      <w:pPr>
        <w:jc w:val="center"/>
        <w:rPr>
          <w:b/>
          <w:bCs/>
          <w:sz w:val="20"/>
          <w:szCs w:val="20"/>
          <w:lang w:val="es-CR"/>
        </w:rPr>
      </w:pPr>
    </w:p>
    <w:p w14:paraId="50264E09" w14:textId="77777777" w:rsidR="00095371" w:rsidRPr="002B450E" w:rsidRDefault="00095371" w:rsidP="00104786">
      <w:pPr>
        <w:jc w:val="center"/>
        <w:rPr>
          <w:b/>
          <w:lang w:val="es-CR"/>
        </w:rPr>
      </w:pPr>
    </w:p>
    <w:p w14:paraId="688C9CBD" w14:textId="77777777" w:rsidR="00095371" w:rsidRDefault="00095371" w:rsidP="00104786">
      <w:pPr>
        <w:jc w:val="center"/>
        <w:rPr>
          <w:b/>
        </w:rPr>
      </w:pPr>
    </w:p>
    <w:p w14:paraId="7565E6F5" w14:textId="77777777" w:rsidR="00095371" w:rsidRDefault="00095371" w:rsidP="00104786">
      <w:pPr>
        <w:jc w:val="center"/>
        <w:rPr>
          <w:b/>
        </w:rPr>
      </w:pPr>
    </w:p>
    <w:p w14:paraId="615A3F36" w14:textId="77777777" w:rsidR="00095371" w:rsidRDefault="00095371" w:rsidP="00104786">
      <w:pPr>
        <w:jc w:val="center"/>
        <w:rPr>
          <w:b/>
        </w:rPr>
      </w:pPr>
    </w:p>
    <w:p w14:paraId="5E37DE58" w14:textId="77777777" w:rsidR="00095371" w:rsidRDefault="00095371" w:rsidP="00104786">
      <w:pPr>
        <w:jc w:val="center"/>
        <w:rPr>
          <w:b/>
        </w:rPr>
      </w:pPr>
    </w:p>
    <w:p w14:paraId="2059CD1B" w14:textId="77777777" w:rsidR="00095371" w:rsidRDefault="00095371" w:rsidP="00104786">
      <w:pPr>
        <w:jc w:val="center"/>
        <w:rPr>
          <w:b/>
        </w:rPr>
      </w:pPr>
    </w:p>
    <w:p w14:paraId="301E574E" w14:textId="77777777" w:rsidR="00095371" w:rsidRDefault="00095371" w:rsidP="00104786">
      <w:pPr>
        <w:jc w:val="center"/>
        <w:rPr>
          <w:b/>
        </w:rPr>
      </w:pPr>
    </w:p>
    <w:p w14:paraId="170824A7" w14:textId="77777777" w:rsidR="00095371" w:rsidRDefault="00095371" w:rsidP="00104786">
      <w:pPr>
        <w:jc w:val="center"/>
        <w:rPr>
          <w:b/>
        </w:rPr>
      </w:pPr>
    </w:p>
    <w:p w14:paraId="2E72E1ED" w14:textId="77777777" w:rsidR="00095371" w:rsidRDefault="00095371" w:rsidP="00104786">
      <w:pPr>
        <w:jc w:val="center"/>
        <w:rPr>
          <w:b/>
        </w:rPr>
      </w:pPr>
    </w:p>
    <w:p w14:paraId="085210FA" w14:textId="77777777" w:rsidR="00095371" w:rsidRDefault="00095371" w:rsidP="00104786">
      <w:pPr>
        <w:jc w:val="center"/>
        <w:rPr>
          <w:b/>
        </w:rPr>
      </w:pPr>
    </w:p>
    <w:p w14:paraId="4F61EC0F" w14:textId="77777777" w:rsidR="00095371" w:rsidRDefault="00095371" w:rsidP="00104786">
      <w:pPr>
        <w:jc w:val="center"/>
        <w:rPr>
          <w:b/>
        </w:rPr>
      </w:pPr>
    </w:p>
    <w:p w14:paraId="7AA9DFDA" w14:textId="77777777" w:rsidR="00095371" w:rsidRDefault="00095371" w:rsidP="00104786">
      <w:pPr>
        <w:jc w:val="center"/>
        <w:rPr>
          <w:b/>
        </w:rPr>
      </w:pPr>
    </w:p>
    <w:p w14:paraId="61FD9751" w14:textId="77777777" w:rsidR="00095371" w:rsidRDefault="00095371" w:rsidP="00104786">
      <w:pPr>
        <w:jc w:val="center"/>
        <w:rPr>
          <w:b/>
        </w:rPr>
      </w:pPr>
    </w:p>
    <w:p w14:paraId="58A2F8A2" w14:textId="77777777" w:rsidR="00095371" w:rsidRDefault="00095371" w:rsidP="00104786">
      <w:pPr>
        <w:jc w:val="center"/>
        <w:rPr>
          <w:b/>
        </w:rPr>
      </w:pPr>
    </w:p>
    <w:p w14:paraId="7F294281" w14:textId="77777777" w:rsidR="00095371" w:rsidRDefault="00095371" w:rsidP="00104786">
      <w:pPr>
        <w:jc w:val="center"/>
        <w:rPr>
          <w:b/>
        </w:rPr>
      </w:pPr>
    </w:p>
    <w:p w14:paraId="6CE93F07" w14:textId="77777777" w:rsidR="00095371" w:rsidRDefault="00095371" w:rsidP="00104786">
      <w:pPr>
        <w:jc w:val="center"/>
        <w:rPr>
          <w:b/>
        </w:rPr>
      </w:pPr>
    </w:p>
    <w:p w14:paraId="4B23EC99" w14:textId="77777777" w:rsidR="00095371" w:rsidRDefault="00095371" w:rsidP="00104786">
      <w:pPr>
        <w:jc w:val="center"/>
        <w:rPr>
          <w:b/>
        </w:rPr>
      </w:pPr>
    </w:p>
    <w:p w14:paraId="3C388991" w14:textId="77777777" w:rsidR="00095371" w:rsidRDefault="00095371" w:rsidP="00104786">
      <w:pPr>
        <w:jc w:val="center"/>
        <w:rPr>
          <w:b/>
        </w:rPr>
      </w:pPr>
    </w:p>
    <w:p w14:paraId="60024D4D" w14:textId="77777777" w:rsidR="00095371" w:rsidRDefault="00095371" w:rsidP="00104786">
      <w:pPr>
        <w:jc w:val="center"/>
        <w:rPr>
          <w:b/>
        </w:rPr>
      </w:pPr>
    </w:p>
    <w:p w14:paraId="535C63B4" w14:textId="77777777" w:rsidR="00095371" w:rsidRDefault="00095371" w:rsidP="00104786">
      <w:pPr>
        <w:jc w:val="center"/>
        <w:rPr>
          <w:b/>
        </w:rPr>
      </w:pPr>
    </w:p>
    <w:p w14:paraId="1A69DD57" w14:textId="77777777" w:rsidR="00095371" w:rsidRDefault="00095371" w:rsidP="00104786">
      <w:pPr>
        <w:jc w:val="center"/>
        <w:rPr>
          <w:b/>
        </w:rPr>
      </w:pPr>
    </w:p>
    <w:p w14:paraId="6A5D0A20" w14:textId="77777777" w:rsidR="00095371" w:rsidRDefault="00095371" w:rsidP="00104786">
      <w:pPr>
        <w:jc w:val="center"/>
        <w:rPr>
          <w:b/>
        </w:rPr>
      </w:pPr>
    </w:p>
    <w:p w14:paraId="0E5A5E52" w14:textId="77777777" w:rsidR="00095371" w:rsidRDefault="00095371" w:rsidP="00104786">
      <w:pPr>
        <w:jc w:val="center"/>
        <w:rPr>
          <w:b/>
        </w:rPr>
      </w:pPr>
    </w:p>
    <w:p w14:paraId="3BE12A75" w14:textId="77777777" w:rsidR="00095371" w:rsidRDefault="00095371" w:rsidP="00104786">
      <w:pPr>
        <w:jc w:val="center"/>
        <w:rPr>
          <w:b/>
        </w:rPr>
      </w:pPr>
    </w:p>
    <w:p w14:paraId="4826ACF6" w14:textId="77777777" w:rsidR="00095371" w:rsidRDefault="00095371" w:rsidP="00104786">
      <w:pPr>
        <w:jc w:val="center"/>
        <w:rPr>
          <w:b/>
        </w:rPr>
      </w:pPr>
    </w:p>
    <w:p w14:paraId="0EC626C5" w14:textId="77777777" w:rsidR="00095371" w:rsidRDefault="00095371" w:rsidP="00104786">
      <w:pPr>
        <w:jc w:val="center"/>
        <w:rPr>
          <w:b/>
        </w:rPr>
      </w:pPr>
    </w:p>
    <w:p w14:paraId="62CA1F64" w14:textId="77777777" w:rsidR="00095371" w:rsidRDefault="00095371" w:rsidP="00104786">
      <w:pPr>
        <w:jc w:val="center"/>
        <w:rPr>
          <w:b/>
        </w:rPr>
      </w:pPr>
    </w:p>
    <w:p w14:paraId="7F2338A2" w14:textId="77777777" w:rsidR="00095371" w:rsidRDefault="00095371" w:rsidP="00104786">
      <w:pPr>
        <w:jc w:val="center"/>
        <w:rPr>
          <w:b/>
        </w:rPr>
      </w:pPr>
    </w:p>
    <w:p w14:paraId="0540A1FB" w14:textId="77777777" w:rsidR="00095371" w:rsidRDefault="00095371" w:rsidP="00104786">
      <w:pPr>
        <w:jc w:val="center"/>
        <w:rPr>
          <w:b/>
        </w:rPr>
      </w:pPr>
    </w:p>
    <w:p w14:paraId="1B92C8DE" w14:textId="77777777" w:rsidR="00095371" w:rsidRDefault="00095371" w:rsidP="00104786">
      <w:pPr>
        <w:jc w:val="center"/>
        <w:rPr>
          <w:b/>
        </w:rPr>
      </w:pPr>
    </w:p>
    <w:p w14:paraId="6930A657" w14:textId="77777777" w:rsidR="00095371" w:rsidRDefault="00095371" w:rsidP="00104786">
      <w:pPr>
        <w:jc w:val="center"/>
        <w:rPr>
          <w:b/>
        </w:rPr>
      </w:pPr>
    </w:p>
    <w:p w14:paraId="0A6A5291" w14:textId="77777777" w:rsidR="00095371" w:rsidRDefault="00095371" w:rsidP="00104786">
      <w:pPr>
        <w:jc w:val="center"/>
        <w:rPr>
          <w:b/>
        </w:rPr>
      </w:pPr>
    </w:p>
    <w:p w14:paraId="5B81B608" w14:textId="77777777" w:rsidR="00A57E30" w:rsidRDefault="00A57E30" w:rsidP="00095371">
      <w:pPr>
        <w:jc w:val="center"/>
        <w:rPr>
          <w:b/>
        </w:rPr>
      </w:pPr>
    </w:p>
    <w:p w14:paraId="6F216670" w14:textId="77777777" w:rsidR="00A57E30" w:rsidRDefault="00A57E30" w:rsidP="00095371">
      <w:pPr>
        <w:jc w:val="center"/>
        <w:rPr>
          <w:b/>
        </w:rPr>
      </w:pPr>
    </w:p>
    <w:p w14:paraId="63CD5F6F" w14:textId="77777777" w:rsidR="00A57E30" w:rsidRDefault="00A57E30" w:rsidP="00095371">
      <w:pPr>
        <w:jc w:val="center"/>
        <w:rPr>
          <w:b/>
        </w:rPr>
      </w:pPr>
    </w:p>
    <w:p w14:paraId="3376AA34" w14:textId="77777777" w:rsidR="00A57E30" w:rsidRDefault="00A57E30" w:rsidP="00095371">
      <w:pPr>
        <w:jc w:val="center"/>
        <w:rPr>
          <w:b/>
        </w:rPr>
      </w:pPr>
    </w:p>
    <w:p w14:paraId="5B57A97C" w14:textId="77777777" w:rsidR="00A57E30" w:rsidRDefault="00A57E30" w:rsidP="00095371">
      <w:pPr>
        <w:jc w:val="center"/>
        <w:rPr>
          <w:b/>
        </w:rPr>
      </w:pPr>
    </w:p>
    <w:p w14:paraId="27BCEF2C" w14:textId="77777777" w:rsidR="00A57E30" w:rsidRDefault="00A57E30" w:rsidP="00095371">
      <w:pPr>
        <w:jc w:val="center"/>
        <w:rPr>
          <w:b/>
        </w:rPr>
      </w:pPr>
    </w:p>
    <w:p w14:paraId="51468CEF" w14:textId="77777777" w:rsidR="00A57E30" w:rsidRDefault="00A57E30" w:rsidP="00095371">
      <w:pPr>
        <w:jc w:val="center"/>
        <w:rPr>
          <w:b/>
        </w:rPr>
      </w:pPr>
    </w:p>
    <w:p w14:paraId="0D320C0E" w14:textId="77777777" w:rsidR="00A57E30" w:rsidRDefault="00A57E30" w:rsidP="00095371">
      <w:pPr>
        <w:jc w:val="center"/>
        <w:rPr>
          <w:b/>
        </w:rPr>
      </w:pPr>
    </w:p>
    <w:p w14:paraId="67928FB8" w14:textId="77777777" w:rsidR="00A57E30" w:rsidRDefault="00A57E30" w:rsidP="00095371">
      <w:pPr>
        <w:jc w:val="center"/>
        <w:rPr>
          <w:b/>
        </w:rPr>
      </w:pPr>
    </w:p>
    <w:p w14:paraId="3468D5DC" w14:textId="77777777" w:rsidR="00A57E30" w:rsidRDefault="00A57E30" w:rsidP="00095371">
      <w:pPr>
        <w:jc w:val="center"/>
        <w:rPr>
          <w:b/>
        </w:rPr>
      </w:pPr>
    </w:p>
    <w:p w14:paraId="3F4B2A2A" w14:textId="77777777" w:rsidR="00A57E30" w:rsidRDefault="00A57E30" w:rsidP="00095371">
      <w:pPr>
        <w:jc w:val="center"/>
        <w:rPr>
          <w:b/>
        </w:rPr>
      </w:pPr>
    </w:p>
    <w:p w14:paraId="2BEE3AED" w14:textId="34E138C2" w:rsidR="00095371" w:rsidRDefault="00095371" w:rsidP="00095371">
      <w:pPr>
        <w:jc w:val="center"/>
        <w:rPr>
          <w:b/>
        </w:rPr>
      </w:pPr>
      <w:r>
        <w:rPr>
          <w:b/>
        </w:rPr>
        <w:t>ANEXO N°3</w:t>
      </w:r>
    </w:p>
    <w:p w14:paraId="6D575D0D" w14:textId="77777777" w:rsidR="00095371" w:rsidRDefault="00095371" w:rsidP="00095371">
      <w:pPr>
        <w:jc w:val="center"/>
        <w:rPr>
          <w:b/>
        </w:rPr>
      </w:pPr>
    </w:p>
    <w:p w14:paraId="4B99BC73" w14:textId="77777777" w:rsidR="00095371" w:rsidRDefault="00095371" w:rsidP="00095371">
      <w:pPr>
        <w:jc w:val="center"/>
        <w:rPr>
          <w:b/>
        </w:rPr>
      </w:pPr>
      <w:r>
        <w:rPr>
          <w:b/>
        </w:rPr>
        <w:t>DECLARACIÓN JURADA</w:t>
      </w:r>
    </w:p>
    <w:p w14:paraId="63DF6403" w14:textId="77777777" w:rsidR="00095371" w:rsidRDefault="00095371" w:rsidP="00095371">
      <w:pPr>
        <w:jc w:val="center"/>
        <w:rPr>
          <w:b/>
        </w:rPr>
      </w:pPr>
    </w:p>
    <w:p w14:paraId="0C0CB7EF" w14:textId="77777777" w:rsidR="00095371" w:rsidRDefault="00095371" w:rsidP="00104786">
      <w:pPr>
        <w:jc w:val="center"/>
        <w:rPr>
          <w:b/>
        </w:rPr>
      </w:pPr>
    </w:p>
    <w:p w14:paraId="5EF9146E" w14:textId="77777777" w:rsidR="00095371" w:rsidRDefault="00095371" w:rsidP="00104786">
      <w:pPr>
        <w:jc w:val="center"/>
        <w:rPr>
          <w:b/>
        </w:rPr>
      </w:pPr>
    </w:p>
    <w:p w14:paraId="14919A2D" w14:textId="77777777" w:rsidR="00095371" w:rsidRDefault="00095371" w:rsidP="00104786">
      <w:pPr>
        <w:jc w:val="center"/>
        <w:rPr>
          <w:b/>
        </w:rPr>
      </w:pPr>
    </w:p>
    <w:p w14:paraId="30D47E80" w14:textId="77777777" w:rsidR="00095371" w:rsidRDefault="00095371" w:rsidP="00104786">
      <w:pPr>
        <w:jc w:val="center"/>
        <w:rPr>
          <w:b/>
        </w:rPr>
      </w:pPr>
    </w:p>
    <w:p w14:paraId="6305B948" w14:textId="77777777" w:rsidR="00095371" w:rsidRDefault="00095371" w:rsidP="00104786">
      <w:pPr>
        <w:jc w:val="center"/>
        <w:rPr>
          <w:b/>
        </w:rPr>
      </w:pPr>
    </w:p>
    <w:p w14:paraId="6DA1F59E" w14:textId="77777777" w:rsidR="00095371" w:rsidRDefault="00095371" w:rsidP="00104786">
      <w:pPr>
        <w:jc w:val="center"/>
        <w:rPr>
          <w:b/>
        </w:rPr>
      </w:pPr>
    </w:p>
    <w:p w14:paraId="79588EE7" w14:textId="77777777" w:rsidR="00095371" w:rsidRDefault="00095371" w:rsidP="00104786">
      <w:pPr>
        <w:jc w:val="center"/>
        <w:rPr>
          <w:b/>
        </w:rPr>
      </w:pPr>
    </w:p>
    <w:p w14:paraId="556F3252" w14:textId="77777777" w:rsidR="00095371" w:rsidRDefault="00095371" w:rsidP="00104786">
      <w:pPr>
        <w:jc w:val="center"/>
        <w:rPr>
          <w:b/>
        </w:rPr>
      </w:pPr>
    </w:p>
    <w:p w14:paraId="25EA5E1D" w14:textId="77777777" w:rsidR="00095371" w:rsidRDefault="00095371" w:rsidP="00104786">
      <w:pPr>
        <w:jc w:val="center"/>
        <w:rPr>
          <w:b/>
        </w:rPr>
      </w:pPr>
    </w:p>
    <w:p w14:paraId="58B3FBB3" w14:textId="77777777" w:rsidR="00455848" w:rsidRDefault="00455848" w:rsidP="00104786">
      <w:pPr>
        <w:jc w:val="center"/>
        <w:rPr>
          <w:b/>
        </w:rPr>
      </w:pPr>
    </w:p>
    <w:p w14:paraId="6AA72C4B" w14:textId="77777777" w:rsidR="00095371" w:rsidRDefault="00095371" w:rsidP="00104786">
      <w:pPr>
        <w:jc w:val="center"/>
        <w:rPr>
          <w:b/>
        </w:rPr>
      </w:pPr>
    </w:p>
    <w:p w14:paraId="6A3F315D" w14:textId="1A7D7B00" w:rsidR="00E61FC1" w:rsidRDefault="00DF5EC1" w:rsidP="00D6314C">
      <w:pPr>
        <w:jc w:val="both"/>
      </w:pPr>
      <w:r w:rsidRPr="00DF5EC1">
        <w:rPr>
          <w:noProof/>
        </w:rPr>
        <w:lastRenderedPageBreak/>
        <w:drawing>
          <wp:anchor distT="0" distB="0" distL="114300" distR="114300" simplePos="0" relativeHeight="251658240" behindDoc="1" locked="0" layoutInCell="1" allowOverlap="1" wp14:anchorId="5AE45E0E" wp14:editId="06BC5198">
            <wp:simplePos x="0" y="0"/>
            <wp:positionH relativeFrom="page">
              <wp:align>left</wp:align>
            </wp:positionH>
            <wp:positionV relativeFrom="paragraph">
              <wp:posOffset>73025</wp:posOffset>
            </wp:positionV>
            <wp:extent cx="7740650" cy="8147050"/>
            <wp:effectExtent l="0" t="0" r="0" b="6350"/>
            <wp:wrapTight wrapText="bothSides">
              <wp:wrapPolygon edited="0">
                <wp:start x="0" y="0"/>
                <wp:lineTo x="0" y="21566"/>
                <wp:lineTo x="21529" y="21566"/>
                <wp:lineTo x="21529"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7740650" cy="8147050"/>
                    </a:xfrm>
                    <a:prstGeom prst="rect">
                      <a:avLst/>
                    </a:prstGeom>
                  </pic:spPr>
                </pic:pic>
              </a:graphicData>
            </a:graphic>
            <wp14:sizeRelH relativeFrom="page">
              <wp14:pctWidth>0</wp14:pctWidth>
            </wp14:sizeRelH>
            <wp14:sizeRelV relativeFrom="page">
              <wp14:pctHeight>0</wp14:pctHeight>
            </wp14:sizeRelV>
          </wp:anchor>
        </w:drawing>
      </w:r>
    </w:p>
    <w:sectPr w:rsidR="00E61FC1" w:rsidSect="0049411E">
      <w:headerReference w:type="default" r:id="rId18"/>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C81784" w14:textId="77777777" w:rsidR="00CC428B" w:rsidRDefault="00CC428B" w:rsidP="002E22F3">
      <w:r>
        <w:separator/>
      </w:r>
    </w:p>
  </w:endnote>
  <w:endnote w:type="continuationSeparator" w:id="0">
    <w:p w14:paraId="0EA29BBB" w14:textId="77777777" w:rsidR="00CC428B" w:rsidRDefault="00CC428B"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BF3EA8" w14:textId="77777777" w:rsidR="00CC428B" w:rsidRDefault="00CC428B" w:rsidP="002E22F3">
      <w:r>
        <w:separator/>
      </w:r>
    </w:p>
  </w:footnote>
  <w:footnote w:type="continuationSeparator" w:id="0">
    <w:p w14:paraId="7C946970" w14:textId="77777777" w:rsidR="00CC428B" w:rsidRDefault="00CC428B"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7634804"/>
      <w:docPartObj>
        <w:docPartGallery w:val="Page Numbers (Top of Page)"/>
        <w:docPartUnique/>
      </w:docPartObj>
    </w:sdtPr>
    <w:sdtEndPr/>
    <w:sdtContent>
      <w:p w14:paraId="7594DAFE" w14:textId="77777777" w:rsidR="004E5A06" w:rsidRDefault="004E5A06">
        <w:pPr>
          <w:pStyle w:val="Encabezado"/>
          <w:jc w:val="right"/>
        </w:pPr>
        <w:r>
          <w:fldChar w:fldCharType="begin"/>
        </w:r>
        <w:r>
          <w:instrText>PAGE   \* MERGEFORMAT</w:instrText>
        </w:r>
        <w:r>
          <w:fldChar w:fldCharType="separate"/>
        </w:r>
        <w:r>
          <w:rPr>
            <w:noProof/>
          </w:rPr>
          <w:t>8</w:t>
        </w:r>
        <w:r>
          <w:fldChar w:fldCharType="end"/>
        </w:r>
      </w:p>
    </w:sdtContent>
  </w:sdt>
  <w:p w14:paraId="5A5459F6" w14:textId="77777777" w:rsidR="004E5A06" w:rsidRPr="00E2444F" w:rsidRDefault="004E5A06" w:rsidP="00860CD3">
    <w:pPr>
      <w:spacing w:line="480" w:lineRule="auto"/>
      <w:jc w:val="center"/>
      <w:rPr>
        <w:b/>
      </w:rPr>
    </w:pPr>
    <w:r w:rsidRPr="00E2444F">
      <w:rPr>
        <w:b/>
      </w:rPr>
      <w:t xml:space="preserve">Incidencia del uso de las Tecnologías de la Información y la Comunicación </w:t>
    </w:r>
  </w:p>
  <w:p w14:paraId="6AA2435F" w14:textId="267D52EE" w:rsidR="004E5A06" w:rsidRPr="008E7395" w:rsidRDefault="004E5A06" w:rsidP="00860CD3">
    <w:pPr>
      <w:spacing w:line="480" w:lineRule="auto"/>
      <w:jc w:val="center"/>
      <w:rPr>
        <w:b/>
      </w:rPr>
    </w:pPr>
    <w:r w:rsidRPr="00E2444F">
      <w:rPr>
        <w:b/>
      </w:rPr>
      <w:t xml:space="preserve"> en los procesos de gestión administrativa en la institución educativa.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A4A73A" w14:textId="77777777" w:rsidR="004E5A06" w:rsidRDefault="004E5A0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B34E7"/>
    <w:multiLevelType w:val="hybridMultilevel"/>
    <w:tmpl w:val="5EEAC3B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C1358F6"/>
    <w:multiLevelType w:val="multilevel"/>
    <w:tmpl w:val="31E8F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5B369F"/>
    <w:multiLevelType w:val="multilevel"/>
    <w:tmpl w:val="5046FA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662BB7"/>
    <w:multiLevelType w:val="hybridMultilevel"/>
    <w:tmpl w:val="72FA4086"/>
    <w:lvl w:ilvl="0" w:tplc="66288ECA">
      <w:numFmt w:val="bullet"/>
      <w:lvlText w:val=""/>
      <w:lvlJc w:val="left"/>
      <w:pPr>
        <w:ind w:left="720" w:hanging="360"/>
      </w:pPr>
      <w:rPr>
        <w:rFonts w:ascii="Symbol" w:eastAsia="Times New Roman" w:hAnsi="Symbol"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229432B9"/>
    <w:multiLevelType w:val="multilevel"/>
    <w:tmpl w:val="42948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3BD05382"/>
    <w:multiLevelType w:val="hybridMultilevel"/>
    <w:tmpl w:val="CE0C20C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32A5AD4"/>
    <w:multiLevelType w:val="multilevel"/>
    <w:tmpl w:val="80E43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830671"/>
    <w:multiLevelType w:val="hybridMultilevel"/>
    <w:tmpl w:val="EBA24CBE"/>
    <w:lvl w:ilvl="0" w:tplc="140A0001">
      <w:numFmt w:val="bullet"/>
      <w:lvlText w:val=""/>
      <w:lvlJc w:val="left"/>
      <w:pPr>
        <w:ind w:left="720" w:hanging="360"/>
      </w:pPr>
      <w:rPr>
        <w:rFonts w:ascii="Symbol" w:eastAsia="Times New Roman" w:hAnsi="Symbol"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4DC12BB7"/>
    <w:multiLevelType w:val="hybridMultilevel"/>
    <w:tmpl w:val="B074054E"/>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520374EB"/>
    <w:multiLevelType w:val="hybridMultilevel"/>
    <w:tmpl w:val="3A006C22"/>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5576631D"/>
    <w:multiLevelType w:val="multilevel"/>
    <w:tmpl w:val="488207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A7D3FF0"/>
    <w:multiLevelType w:val="multilevel"/>
    <w:tmpl w:val="2DDA8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C7D7994"/>
    <w:multiLevelType w:val="hybridMultilevel"/>
    <w:tmpl w:val="EFA6761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652F0D55"/>
    <w:multiLevelType w:val="hybridMultilevel"/>
    <w:tmpl w:val="5EA8DE2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19" w15:restartNumberingAfterBreak="0">
    <w:nsid w:val="6B166B12"/>
    <w:multiLevelType w:val="multilevel"/>
    <w:tmpl w:val="9CA26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21" w15:restartNumberingAfterBreak="0">
    <w:nsid w:val="74DC6646"/>
    <w:multiLevelType w:val="hybridMultilevel"/>
    <w:tmpl w:val="BD9CC0F2"/>
    <w:lvl w:ilvl="0" w:tplc="DE308098">
      <w:numFmt w:val="bullet"/>
      <w:lvlText w:val=""/>
      <w:lvlJc w:val="left"/>
      <w:pPr>
        <w:ind w:left="720" w:hanging="360"/>
      </w:pPr>
      <w:rPr>
        <w:rFonts w:ascii="Symbol" w:eastAsia="Times New Roman" w:hAnsi="Symbol" w:cs="Times New Roman" w:hint="default"/>
        <w:color w:val="auto"/>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74F11F55"/>
    <w:multiLevelType w:val="hybridMultilevel"/>
    <w:tmpl w:val="DA78A568"/>
    <w:lvl w:ilvl="0" w:tplc="140A0001">
      <w:numFmt w:val="bullet"/>
      <w:lvlText w:val=""/>
      <w:lvlJc w:val="left"/>
      <w:pPr>
        <w:ind w:left="720" w:hanging="360"/>
      </w:pPr>
      <w:rPr>
        <w:rFonts w:ascii="Symbol" w:eastAsia="Times New Roman" w:hAnsi="Symbol"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24"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24"/>
  </w:num>
  <w:num w:numId="2">
    <w:abstractNumId w:val="7"/>
  </w:num>
  <w:num w:numId="3">
    <w:abstractNumId w:val="10"/>
  </w:num>
  <w:num w:numId="4">
    <w:abstractNumId w:val="17"/>
  </w:num>
  <w:num w:numId="5">
    <w:abstractNumId w:val="20"/>
  </w:num>
  <w:num w:numId="6">
    <w:abstractNumId w:val="5"/>
  </w:num>
  <w:num w:numId="7">
    <w:abstractNumId w:val="23"/>
  </w:num>
  <w:num w:numId="8">
    <w:abstractNumId w:val="18"/>
  </w:num>
  <w:num w:numId="9">
    <w:abstractNumId w:val="19"/>
  </w:num>
  <w:num w:numId="10">
    <w:abstractNumId w:val="12"/>
  </w:num>
  <w:num w:numId="11">
    <w:abstractNumId w:val="21"/>
  </w:num>
  <w:num w:numId="12">
    <w:abstractNumId w:val="11"/>
  </w:num>
  <w:num w:numId="13">
    <w:abstractNumId w:val="3"/>
  </w:num>
  <w:num w:numId="14">
    <w:abstractNumId w:val="0"/>
  </w:num>
  <w:num w:numId="15">
    <w:abstractNumId w:val="9"/>
  </w:num>
  <w:num w:numId="16">
    <w:abstractNumId w:val="8"/>
  </w:num>
  <w:num w:numId="17">
    <w:abstractNumId w:val="2"/>
  </w:num>
  <w:num w:numId="18">
    <w:abstractNumId w:val="13"/>
  </w:num>
  <w:num w:numId="19">
    <w:abstractNumId w:val="15"/>
  </w:num>
  <w:num w:numId="20">
    <w:abstractNumId w:val="16"/>
  </w:num>
  <w:num w:numId="21">
    <w:abstractNumId w:val="6"/>
  </w:num>
  <w:num w:numId="22">
    <w:abstractNumId w:val="22"/>
  </w:num>
  <w:num w:numId="23">
    <w:abstractNumId w:val="4"/>
  </w:num>
  <w:num w:numId="24">
    <w:abstractNumId w:val="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25D37"/>
    <w:rsid w:val="000437DC"/>
    <w:rsid w:val="0004425C"/>
    <w:rsid w:val="00051676"/>
    <w:rsid w:val="00052DBA"/>
    <w:rsid w:val="00084AC1"/>
    <w:rsid w:val="00095371"/>
    <w:rsid w:val="00097755"/>
    <w:rsid w:val="000B115B"/>
    <w:rsid w:val="000D3424"/>
    <w:rsid w:val="000D50A1"/>
    <w:rsid w:val="000E4049"/>
    <w:rsid w:val="00104786"/>
    <w:rsid w:val="00104EF3"/>
    <w:rsid w:val="001463B1"/>
    <w:rsid w:val="00152CB8"/>
    <w:rsid w:val="00161071"/>
    <w:rsid w:val="00161212"/>
    <w:rsid w:val="0016407E"/>
    <w:rsid w:val="00183A7E"/>
    <w:rsid w:val="00194F92"/>
    <w:rsid w:val="001C3165"/>
    <w:rsid w:val="001D6E74"/>
    <w:rsid w:val="001F08ED"/>
    <w:rsid w:val="001F39EB"/>
    <w:rsid w:val="002169F9"/>
    <w:rsid w:val="00253015"/>
    <w:rsid w:val="00293749"/>
    <w:rsid w:val="002A61E3"/>
    <w:rsid w:val="002B450E"/>
    <w:rsid w:val="002B5B17"/>
    <w:rsid w:val="002B6A5E"/>
    <w:rsid w:val="002E22F3"/>
    <w:rsid w:val="002E5961"/>
    <w:rsid w:val="003179AF"/>
    <w:rsid w:val="00323049"/>
    <w:rsid w:val="00361379"/>
    <w:rsid w:val="00366FB4"/>
    <w:rsid w:val="0037433C"/>
    <w:rsid w:val="00385936"/>
    <w:rsid w:val="003B71EC"/>
    <w:rsid w:val="003E070E"/>
    <w:rsid w:val="003E4C14"/>
    <w:rsid w:val="003F4383"/>
    <w:rsid w:val="004016AF"/>
    <w:rsid w:val="00406AC9"/>
    <w:rsid w:val="00412566"/>
    <w:rsid w:val="00412F8F"/>
    <w:rsid w:val="0041318E"/>
    <w:rsid w:val="00422609"/>
    <w:rsid w:val="00451CEB"/>
    <w:rsid w:val="00455848"/>
    <w:rsid w:val="0049411E"/>
    <w:rsid w:val="00494820"/>
    <w:rsid w:val="004E17DB"/>
    <w:rsid w:val="004E393F"/>
    <w:rsid w:val="004E5504"/>
    <w:rsid w:val="004E5A06"/>
    <w:rsid w:val="004F1BD6"/>
    <w:rsid w:val="004F67FF"/>
    <w:rsid w:val="00530176"/>
    <w:rsid w:val="005632F7"/>
    <w:rsid w:val="005A6D41"/>
    <w:rsid w:val="005D148F"/>
    <w:rsid w:val="005E1B47"/>
    <w:rsid w:val="00604203"/>
    <w:rsid w:val="00623646"/>
    <w:rsid w:val="00653445"/>
    <w:rsid w:val="00677B41"/>
    <w:rsid w:val="00680329"/>
    <w:rsid w:val="0068259E"/>
    <w:rsid w:val="00683763"/>
    <w:rsid w:val="006B29B6"/>
    <w:rsid w:val="006D5EDD"/>
    <w:rsid w:val="006E4760"/>
    <w:rsid w:val="007061A9"/>
    <w:rsid w:val="007073F0"/>
    <w:rsid w:val="007252A0"/>
    <w:rsid w:val="00726135"/>
    <w:rsid w:val="007340C6"/>
    <w:rsid w:val="00755A5E"/>
    <w:rsid w:val="00763174"/>
    <w:rsid w:val="00786CD0"/>
    <w:rsid w:val="007A31AF"/>
    <w:rsid w:val="007B0883"/>
    <w:rsid w:val="007B34B6"/>
    <w:rsid w:val="007F470C"/>
    <w:rsid w:val="00802786"/>
    <w:rsid w:val="00860CD3"/>
    <w:rsid w:val="00867660"/>
    <w:rsid w:val="00874EC6"/>
    <w:rsid w:val="008B5C3E"/>
    <w:rsid w:val="008D497D"/>
    <w:rsid w:val="008E7395"/>
    <w:rsid w:val="0090108C"/>
    <w:rsid w:val="00905D4B"/>
    <w:rsid w:val="00906299"/>
    <w:rsid w:val="00934131"/>
    <w:rsid w:val="0094272B"/>
    <w:rsid w:val="00953344"/>
    <w:rsid w:val="009619CC"/>
    <w:rsid w:val="009676D4"/>
    <w:rsid w:val="00974C60"/>
    <w:rsid w:val="009768A4"/>
    <w:rsid w:val="009908CA"/>
    <w:rsid w:val="009A5D54"/>
    <w:rsid w:val="009F6AAA"/>
    <w:rsid w:val="00A05FA8"/>
    <w:rsid w:val="00A06759"/>
    <w:rsid w:val="00A10653"/>
    <w:rsid w:val="00A1197E"/>
    <w:rsid w:val="00A228F7"/>
    <w:rsid w:val="00A2359B"/>
    <w:rsid w:val="00A25207"/>
    <w:rsid w:val="00A34D11"/>
    <w:rsid w:val="00A36C41"/>
    <w:rsid w:val="00A56F03"/>
    <w:rsid w:val="00A57E30"/>
    <w:rsid w:val="00A67F9B"/>
    <w:rsid w:val="00A831CC"/>
    <w:rsid w:val="00A96535"/>
    <w:rsid w:val="00AA2FCC"/>
    <w:rsid w:val="00AB7B69"/>
    <w:rsid w:val="00AC3E93"/>
    <w:rsid w:val="00AE5311"/>
    <w:rsid w:val="00AF4179"/>
    <w:rsid w:val="00B34B30"/>
    <w:rsid w:val="00B6242C"/>
    <w:rsid w:val="00B8515E"/>
    <w:rsid w:val="00BB6153"/>
    <w:rsid w:val="00BD078D"/>
    <w:rsid w:val="00BE2934"/>
    <w:rsid w:val="00C1094F"/>
    <w:rsid w:val="00C36412"/>
    <w:rsid w:val="00C415F6"/>
    <w:rsid w:val="00C47D5A"/>
    <w:rsid w:val="00C76B11"/>
    <w:rsid w:val="00C85044"/>
    <w:rsid w:val="00CA707D"/>
    <w:rsid w:val="00CB2608"/>
    <w:rsid w:val="00CC2E9A"/>
    <w:rsid w:val="00CC428B"/>
    <w:rsid w:val="00CC67E9"/>
    <w:rsid w:val="00CD7C39"/>
    <w:rsid w:val="00D0527F"/>
    <w:rsid w:val="00D229DB"/>
    <w:rsid w:val="00D50190"/>
    <w:rsid w:val="00D6314C"/>
    <w:rsid w:val="00D63401"/>
    <w:rsid w:val="00D67F5C"/>
    <w:rsid w:val="00D874BC"/>
    <w:rsid w:val="00D90BF9"/>
    <w:rsid w:val="00D91E16"/>
    <w:rsid w:val="00DA3EAE"/>
    <w:rsid w:val="00DC3DC5"/>
    <w:rsid w:val="00DC4C18"/>
    <w:rsid w:val="00DF5EC1"/>
    <w:rsid w:val="00E1080E"/>
    <w:rsid w:val="00E57C86"/>
    <w:rsid w:val="00E6123B"/>
    <w:rsid w:val="00E61FC1"/>
    <w:rsid w:val="00E62FEA"/>
    <w:rsid w:val="00EA3A35"/>
    <w:rsid w:val="00EB1511"/>
    <w:rsid w:val="00EE2A2E"/>
    <w:rsid w:val="00EE4427"/>
    <w:rsid w:val="00EF03F9"/>
    <w:rsid w:val="00F21235"/>
    <w:rsid w:val="00F267E2"/>
    <w:rsid w:val="00F33779"/>
    <w:rsid w:val="00F45B5B"/>
    <w:rsid w:val="00F463D8"/>
    <w:rsid w:val="00F95120"/>
    <w:rsid w:val="00F979B6"/>
    <w:rsid w:val="00FA0119"/>
    <w:rsid w:val="00FA4494"/>
    <w:rsid w:val="00FA4D33"/>
    <w:rsid w:val="00FB2768"/>
    <w:rsid w:val="00FD4C7B"/>
    <w:rsid w:val="00FE28E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C0578A"/>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paragraph" w:styleId="Ttulo2">
    <w:name w:val="heading 2"/>
    <w:basedOn w:val="Normal"/>
    <w:next w:val="Normal"/>
    <w:link w:val="Ttulo2Car"/>
    <w:uiPriority w:val="9"/>
    <w:unhideWhenUsed/>
    <w:qFormat/>
    <w:rsid w:val="00860CD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860CD3"/>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character" w:customStyle="1" w:styleId="Ttulo2Car">
    <w:name w:val="Título 2 Car"/>
    <w:basedOn w:val="Fuentedeprrafopredeter"/>
    <w:link w:val="Ttulo2"/>
    <w:uiPriority w:val="9"/>
    <w:rsid w:val="00860CD3"/>
    <w:rPr>
      <w:rFonts w:asciiTheme="majorHAnsi" w:eastAsiaTheme="majorEastAsia" w:hAnsiTheme="majorHAnsi" w:cstheme="majorBidi"/>
      <w:color w:val="2F5496" w:themeColor="accent1" w:themeShade="BF"/>
      <w:sz w:val="26"/>
      <w:szCs w:val="26"/>
      <w:lang w:val="es-ES" w:eastAsia="es-ES"/>
    </w:rPr>
  </w:style>
  <w:style w:type="character" w:customStyle="1" w:styleId="Ttulo3Car">
    <w:name w:val="Título 3 Car"/>
    <w:basedOn w:val="Fuentedeprrafopredeter"/>
    <w:link w:val="Ttulo3"/>
    <w:uiPriority w:val="9"/>
    <w:rsid w:val="00860CD3"/>
    <w:rPr>
      <w:rFonts w:asciiTheme="majorHAnsi" w:eastAsiaTheme="majorEastAsia" w:hAnsiTheme="majorHAnsi" w:cstheme="majorBidi"/>
      <w:color w:val="1F3763" w:themeColor="accent1" w:themeShade="7F"/>
      <w:sz w:val="24"/>
      <w:szCs w:val="24"/>
      <w:lang w:val="es-ES" w:eastAsia="es-ES"/>
    </w:rPr>
  </w:style>
  <w:style w:type="paragraph" w:styleId="NormalWeb">
    <w:name w:val="Normal (Web)"/>
    <w:basedOn w:val="Normal"/>
    <w:uiPriority w:val="99"/>
    <w:unhideWhenUsed/>
    <w:rsid w:val="00860CD3"/>
    <w:pPr>
      <w:spacing w:before="100" w:beforeAutospacing="1" w:after="100" w:afterAutospacing="1"/>
    </w:pPr>
    <w:rPr>
      <w:rFonts w:eastAsia="Times New Roman"/>
      <w:lang w:val="es-CR" w:eastAsia="es-CR"/>
    </w:rPr>
  </w:style>
  <w:style w:type="character" w:styleId="Textoennegrita">
    <w:name w:val="Strong"/>
    <w:basedOn w:val="Fuentedeprrafopredeter"/>
    <w:uiPriority w:val="22"/>
    <w:qFormat/>
    <w:rsid w:val="00860CD3"/>
    <w:rPr>
      <w:b/>
      <w:bCs/>
    </w:rPr>
  </w:style>
  <w:style w:type="table" w:styleId="Tablanormal3">
    <w:name w:val="Plain Table 3"/>
    <w:basedOn w:val="Tablanormal"/>
    <w:uiPriority w:val="99"/>
    <w:rsid w:val="00860CD3"/>
    <w:pPr>
      <w:spacing w:after="0" w:line="240" w:lineRule="auto"/>
    </w:pPr>
    <w:rPr>
      <w:rFonts w:eastAsiaTheme="minorEastAsia"/>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Default">
    <w:name w:val="Default"/>
    <w:rsid w:val="003E4C14"/>
    <w:pPr>
      <w:autoSpaceDE w:val="0"/>
      <w:autoSpaceDN w:val="0"/>
      <w:adjustRightInd w:val="0"/>
      <w:spacing w:after="0" w:line="240" w:lineRule="auto"/>
    </w:pPr>
    <w:rPr>
      <w:rFonts w:ascii="Times New Roman" w:hAnsi="Times New Roman" w:cs="Times New Roman"/>
      <w:color w:val="000000"/>
      <w:sz w:val="24"/>
      <w:szCs w:val="24"/>
    </w:rPr>
  </w:style>
  <w:style w:type="character" w:styleId="nfasis">
    <w:name w:val="Emphasis"/>
    <w:basedOn w:val="Fuentedeprrafopredeter"/>
    <w:uiPriority w:val="20"/>
    <w:qFormat/>
    <w:rsid w:val="00BB6153"/>
    <w:rPr>
      <w:i/>
      <w:iCs/>
    </w:rPr>
  </w:style>
  <w:style w:type="table" w:styleId="Tablanormal5">
    <w:name w:val="Plain Table 5"/>
    <w:basedOn w:val="Tablanormal"/>
    <w:uiPriority w:val="45"/>
    <w:rsid w:val="00F45B5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1">
    <w:name w:val="Plain Table 1"/>
    <w:basedOn w:val="Tablanormal"/>
    <w:uiPriority w:val="41"/>
    <w:rsid w:val="00F45B5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752001">
      <w:bodyDiv w:val="1"/>
      <w:marLeft w:val="0"/>
      <w:marRight w:val="0"/>
      <w:marTop w:val="0"/>
      <w:marBottom w:val="0"/>
      <w:divBdr>
        <w:top w:val="none" w:sz="0" w:space="0" w:color="auto"/>
        <w:left w:val="none" w:sz="0" w:space="0" w:color="auto"/>
        <w:bottom w:val="none" w:sz="0" w:space="0" w:color="auto"/>
        <w:right w:val="none" w:sz="0" w:space="0" w:color="auto"/>
      </w:divBdr>
    </w:div>
    <w:div w:id="38166413">
      <w:bodyDiv w:val="1"/>
      <w:marLeft w:val="0"/>
      <w:marRight w:val="0"/>
      <w:marTop w:val="0"/>
      <w:marBottom w:val="0"/>
      <w:divBdr>
        <w:top w:val="none" w:sz="0" w:space="0" w:color="auto"/>
        <w:left w:val="none" w:sz="0" w:space="0" w:color="auto"/>
        <w:bottom w:val="none" w:sz="0" w:space="0" w:color="auto"/>
        <w:right w:val="none" w:sz="0" w:space="0" w:color="auto"/>
      </w:divBdr>
      <w:divsChild>
        <w:div w:id="14425594">
          <w:marLeft w:val="0"/>
          <w:marRight w:val="0"/>
          <w:marTop w:val="0"/>
          <w:marBottom w:val="0"/>
          <w:divBdr>
            <w:top w:val="none" w:sz="0" w:space="0" w:color="auto"/>
            <w:left w:val="none" w:sz="0" w:space="0" w:color="auto"/>
            <w:bottom w:val="none" w:sz="0" w:space="0" w:color="auto"/>
            <w:right w:val="none" w:sz="0" w:space="0" w:color="auto"/>
          </w:divBdr>
          <w:divsChild>
            <w:div w:id="165113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61474">
      <w:bodyDiv w:val="1"/>
      <w:marLeft w:val="0"/>
      <w:marRight w:val="0"/>
      <w:marTop w:val="0"/>
      <w:marBottom w:val="0"/>
      <w:divBdr>
        <w:top w:val="none" w:sz="0" w:space="0" w:color="auto"/>
        <w:left w:val="none" w:sz="0" w:space="0" w:color="auto"/>
        <w:bottom w:val="none" w:sz="0" w:space="0" w:color="auto"/>
        <w:right w:val="none" w:sz="0" w:space="0" w:color="auto"/>
      </w:divBdr>
    </w:div>
    <w:div w:id="202334242">
      <w:bodyDiv w:val="1"/>
      <w:marLeft w:val="0"/>
      <w:marRight w:val="0"/>
      <w:marTop w:val="0"/>
      <w:marBottom w:val="0"/>
      <w:divBdr>
        <w:top w:val="none" w:sz="0" w:space="0" w:color="auto"/>
        <w:left w:val="none" w:sz="0" w:space="0" w:color="auto"/>
        <w:bottom w:val="none" w:sz="0" w:space="0" w:color="auto"/>
        <w:right w:val="none" w:sz="0" w:space="0" w:color="auto"/>
      </w:divBdr>
    </w:div>
    <w:div w:id="224951893">
      <w:bodyDiv w:val="1"/>
      <w:marLeft w:val="0"/>
      <w:marRight w:val="0"/>
      <w:marTop w:val="0"/>
      <w:marBottom w:val="0"/>
      <w:divBdr>
        <w:top w:val="none" w:sz="0" w:space="0" w:color="auto"/>
        <w:left w:val="none" w:sz="0" w:space="0" w:color="auto"/>
        <w:bottom w:val="none" w:sz="0" w:space="0" w:color="auto"/>
        <w:right w:val="none" w:sz="0" w:space="0" w:color="auto"/>
      </w:divBdr>
    </w:div>
    <w:div w:id="322853404">
      <w:bodyDiv w:val="1"/>
      <w:marLeft w:val="0"/>
      <w:marRight w:val="0"/>
      <w:marTop w:val="0"/>
      <w:marBottom w:val="0"/>
      <w:divBdr>
        <w:top w:val="none" w:sz="0" w:space="0" w:color="auto"/>
        <w:left w:val="none" w:sz="0" w:space="0" w:color="auto"/>
        <w:bottom w:val="none" w:sz="0" w:space="0" w:color="auto"/>
        <w:right w:val="none" w:sz="0" w:space="0" w:color="auto"/>
      </w:divBdr>
    </w:div>
    <w:div w:id="422341362">
      <w:bodyDiv w:val="1"/>
      <w:marLeft w:val="0"/>
      <w:marRight w:val="0"/>
      <w:marTop w:val="0"/>
      <w:marBottom w:val="0"/>
      <w:divBdr>
        <w:top w:val="none" w:sz="0" w:space="0" w:color="auto"/>
        <w:left w:val="none" w:sz="0" w:space="0" w:color="auto"/>
        <w:bottom w:val="none" w:sz="0" w:space="0" w:color="auto"/>
        <w:right w:val="none" w:sz="0" w:space="0" w:color="auto"/>
      </w:divBdr>
    </w:div>
    <w:div w:id="496117261">
      <w:bodyDiv w:val="1"/>
      <w:marLeft w:val="0"/>
      <w:marRight w:val="0"/>
      <w:marTop w:val="0"/>
      <w:marBottom w:val="0"/>
      <w:divBdr>
        <w:top w:val="none" w:sz="0" w:space="0" w:color="auto"/>
        <w:left w:val="none" w:sz="0" w:space="0" w:color="auto"/>
        <w:bottom w:val="none" w:sz="0" w:space="0" w:color="auto"/>
        <w:right w:val="none" w:sz="0" w:space="0" w:color="auto"/>
      </w:divBdr>
    </w:div>
    <w:div w:id="516700603">
      <w:bodyDiv w:val="1"/>
      <w:marLeft w:val="0"/>
      <w:marRight w:val="0"/>
      <w:marTop w:val="0"/>
      <w:marBottom w:val="0"/>
      <w:divBdr>
        <w:top w:val="none" w:sz="0" w:space="0" w:color="auto"/>
        <w:left w:val="none" w:sz="0" w:space="0" w:color="auto"/>
        <w:bottom w:val="none" w:sz="0" w:space="0" w:color="auto"/>
        <w:right w:val="none" w:sz="0" w:space="0" w:color="auto"/>
      </w:divBdr>
    </w:div>
    <w:div w:id="613560919">
      <w:bodyDiv w:val="1"/>
      <w:marLeft w:val="0"/>
      <w:marRight w:val="0"/>
      <w:marTop w:val="0"/>
      <w:marBottom w:val="0"/>
      <w:divBdr>
        <w:top w:val="none" w:sz="0" w:space="0" w:color="auto"/>
        <w:left w:val="none" w:sz="0" w:space="0" w:color="auto"/>
        <w:bottom w:val="none" w:sz="0" w:space="0" w:color="auto"/>
        <w:right w:val="none" w:sz="0" w:space="0" w:color="auto"/>
      </w:divBdr>
    </w:div>
    <w:div w:id="694042581">
      <w:bodyDiv w:val="1"/>
      <w:marLeft w:val="0"/>
      <w:marRight w:val="0"/>
      <w:marTop w:val="0"/>
      <w:marBottom w:val="0"/>
      <w:divBdr>
        <w:top w:val="none" w:sz="0" w:space="0" w:color="auto"/>
        <w:left w:val="none" w:sz="0" w:space="0" w:color="auto"/>
        <w:bottom w:val="none" w:sz="0" w:space="0" w:color="auto"/>
        <w:right w:val="none" w:sz="0" w:space="0" w:color="auto"/>
      </w:divBdr>
    </w:div>
    <w:div w:id="756443383">
      <w:bodyDiv w:val="1"/>
      <w:marLeft w:val="0"/>
      <w:marRight w:val="0"/>
      <w:marTop w:val="0"/>
      <w:marBottom w:val="0"/>
      <w:divBdr>
        <w:top w:val="none" w:sz="0" w:space="0" w:color="auto"/>
        <w:left w:val="none" w:sz="0" w:space="0" w:color="auto"/>
        <w:bottom w:val="none" w:sz="0" w:space="0" w:color="auto"/>
        <w:right w:val="none" w:sz="0" w:space="0" w:color="auto"/>
      </w:divBdr>
    </w:div>
    <w:div w:id="846671980">
      <w:bodyDiv w:val="1"/>
      <w:marLeft w:val="0"/>
      <w:marRight w:val="0"/>
      <w:marTop w:val="0"/>
      <w:marBottom w:val="0"/>
      <w:divBdr>
        <w:top w:val="none" w:sz="0" w:space="0" w:color="auto"/>
        <w:left w:val="none" w:sz="0" w:space="0" w:color="auto"/>
        <w:bottom w:val="none" w:sz="0" w:space="0" w:color="auto"/>
        <w:right w:val="none" w:sz="0" w:space="0" w:color="auto"/>
      </w:divBdr>
    </w:div>
    <w:div w:id="879516177">
      <w:bodyDiv w:val="1"/>
      <w:marLeft w:val="0"/>
      <w:marRight w:val="0"/>
      <w:marTop w:val="0"/>
      <w:marBottom w:val="0"/>
      <w:divBdr>
        <w:top w:val="none" w:sz="0" w:space="0" w:color="auto"/>
        <w:left w:val="none" w:sz="0" w:space="0" w:color="auto"/>
        <w:bottom w:val="none" w:sz="0" w:space="0" w:color="auto"/>
        <w:right w:val="none" w:sz="0" w:space="0" w:color="auto"/>
      </w:divBdr>
    </w:div>
    <w:div w:id="898056305">
      <w:bodyDiv w:val="1"/>
      <w:marLeft w:val="0"/>
      <w:marRight w:val="0"/>
      <w:marTop w:val="0"/>
      <w:marBottom w:val="0"/>
      <w:divBdr>
        <w:top w:val="none" w:sz="0" w:space="0" w:color="auto"/>
        <w:left w:val="none" w:sz="0" w:space="0" w:color="auto"/>
        <w:bottom w:val="none" w:sz="0" w:space="0" w:color="auto"/>
        <w:right w:val="none" w:sz="0" w:space="0" w:color="auto"/>
      </w:divBdr>
    </w:div>
    <w:div w:id="911040329">
      <w:bodyDiv w:val="1"/>
      <w:marLeft w:val="0"/>
      <w:marRight w:val="0"/>
      <w:marTop w:val="0"/>
      <w:marBottom w:val="0"/>
      <w:divBdr>
        <w:top w:val="none" w:sz="0" w:space="0" w:color="auto"/>
        <w:left w:val="none" w:sz="0" w:space="0" w:color="auto"/>
        <w:bottom w:val="none" w:sz="0" w:space="0" w:color="auto"/>
        <w:right w:val="none" w:sz="0" w:space="0" w:color="auto"/>
      </w:divBdr>
    </w:div>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978917106">
      <w:bodyDiv w:val="1"/>
      <w:marLeft w:val="0"/>
      <w:marRight w:val="0"/>
      <w:marTop w:val="0"/>
      <w:marBottom w:val="0"/>
      <w:divBdr>
        <w:top w:val="none" w:sz="0" w:space="0" w:color="auto"/>
        <w:left w:val="none" w:sz="0" w:space="0" w:color="auto"/>
        <w:bottom w:val="none" w:sz="0" w:space="0" w:color="auto"/>
        <w:right w:val="none" w:sz="0" w:space="0" w:color="auto"/>
      </w:divBdr>
    </w:div>
    <w:div w:id="990255152">
      <w:bodyDiv w:val="1"/>
      <w:marLeft w:val="0"/>
      <w:marRight w:val="0"/>
      <w:marTop w:val="0"/>
      <w:marBottom w:val="0"/>
      <w:divBdr>
        <w:top w:val="none" w:sz="0" w:space="0" w:color="auto"/>
        <w:left w:val="none" w:sz="0" w:space="0" w:color="auto"/>
        <w:bottom w:val="none" w:sz="0" w:space="0" w:color="auto"/>
        <w:right w:val="none" w:sz="0" w:space="0" w:color="auto"/>
      </w:divBdr>
    </w:div>
    <w:div w:id="994184942">
      <w:bodyDiv w:val="1"/>
      <w:marLeft w:val="0"/>
      <w:marRight w:val="0"/>
      <w:marTop w:val="0"/>
      <w:marBottom w:val="0"/>
      <w:divBdr>
        <w:top w:val="none" w:sz="0" w:space="0" w:color="auto"/>
        <w:left w:val="none" w:sz="0" w:space="0" w:color="auto"/>
        <w:bottom w:val="none" w:sz="0" w:space="0" w:color="auto"/>
        <w:right w:val="none" w:sz="0" w:space="0" w:color="auto"/>
      </w:divBdr>
    </w:div>
    <w:div w:id="1025596093">
      <w:bodyDiv w:val="1"/>
      <w:marLeft w:val="0"/>
      <w:marRight w:val="0"/>
      <w:marTop w:val="0"/>
      <w:marBottom w:val="0"/>
      <w:divBdr>
        <w:top w:val="none" w:sz="0" w:space="0" w:color="auto"/>
        <w:left w:val="none" w:sz="0" w:space="0" w:color="auto"/>
        <w:bottom w:val="none" w:sz="0" w:space="0" w:color="auto"/>
        <w:right w:val="none" w:sz="0" w:space="0" w:color="auto"/>
      </w:divBdr>
    </w:div>
    <w:div w:id="1050810280">
      <w:bodyDiv w:val="1"/>
      <w:marLeft w:val="0"/>
      <w:marRight w:val="0"/>
      <w:marTop w:val="0"/>
      <w:marBottom w:val="0"/>
      <w:divBdr>
        <w:top w:val="none" w:sz="0" w:space="0" w:color="auto"/>
        <w:left w:val="none" w:sz="0" w:space="0" w:color="auto"/>
        <w:bottom w:val="none" w:sz="0" w:space="0" w:color="auto"/>
        <w:right w:val="none" w:sz="0" w:space="0" w:color="auto"/>
      </w:divBdr>
    </w:div>
    <w:div w:id="1052771945">
      <w:bodyDiv w:val="1"/>
      <w:marLeft w:val="0"/>
      <w:marRight w:val="0"/>
      <w:marTop w:val="0"/>
      <w:marBottom w:val="0"/>
      <w:divBdr>
        <w:top w:val="none" w:sz="0" w:space="0" w:color="auto"/>
        <w:left w:val="none" w:sz="0" w:space="0" w:color="auto"/>
        <w:bottom w:val="none" w:sz="0" w:space="0" w:color="auto"/>
        <w:right w:val="none" w:sz="0" w:space="0" w:color="auto"/>
      </w:divBdr>
    </w:div>
    <w:div w:id="1080253674">
      <w:bodyDiv w:val="1"/>
      <w:marLeft w:val="0"/>
      <w:marRight w:val="0"/>
      <w:marTop w:val="0"/>
      <w:marBottom w:val="0"/>
      <w:divBdr>
        <w:top w:val="none" w:sz="0" w:space="0" w:color="auto"/>
        <w:left w:val="none" w:sz="0" w:space="0" w:color="auto"/>
        <w:bottom w:val="none" w:sz="0" w:space="0" w:color="auto"/>
        <w:right w:val="none" w:sz="0" w:space="0" w:color="auto"/>
      </w:divBdr>
    </w:div>
    <w:div w:id="1086152744">
      <w:bodyDiv w:val="1"/>
      <w:marLeft w:val="0"/>
      <w:marRight w:val="0"/>
      <w:marTop w:val="0"/>
      <w:marBottom w:val="0"/>
      <w:divBdr>
        <w:top w:val="none" w:sz="0" w:space="0" w:color="auto"/>
        <w:left w:val="none" w:sz="0" w:space="0" w:color="auto"/>
        <w:bottom w:val="none" w:sz="0" w:space="0" w:color="auto"/>
        <w:right w:val="none" w:sz="0" w:space="0" w:color="auto"/>
      </w:divBdr>
    </w:div>
    <w:div w:id="1241211887">
      <w:bodyDiv w:val="1"/>
      <w:marLeft w:val="0"/>
      <w:marRight w:val="0"/>
      <w:marTop w:val="0"/>
      <w:marBottom w:val="0"/>
      <w:divBdr>
        <w:top w:val="none" w:sz="0" w:space="0" w:color="auto"/>
        <w:left w:val="none" w:sz="0" w:space="0" w:color="auto"/>
        <w:bottom w:val="none" w:sz="0" w:space="0" w:color="auto"/>
        <w:right w:val="none" w:sz="0" w:space="0" w:color="auto"/>
      </w:divBdr>
    </w:div>
    <w:div w:id="1294604607">
      <w:bodyDiv w:val="1"/>
      <w:marLeft w:val="0"/>
      <w:marRight w:val="0"/>
      <w:marTop w:val="0"/>
      <w:marBottom w:val="0"/>
      <w:divBdr>
        <w:top w:val="none" w:sz="0" w:space="0" w:color="auto"/>
        <w:left w:val="none" w:sz="0" w:space="0" w:color="auto"/>
        <w:bottom w:val="none" w:sz="0" w:space="0" w:color="auto"/>
        <w:right w:val="none" w:sz="0" w:space="0" w:color="auto"/>
      </w:divBdr>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390298215">
      <w:bodyDiv w:val="1"/>
      <w:marLeft w:val="0"/>
      <w:marRight w:val="0"/>
      <w:marTop w:val="0"/>
      <w:marBottom w:val="0"/>
      <w:divBdr>
        <w:top w:val="none" w:sz="0" w:space="0" w:color="auto"/>
        <w:left w:val="none" w:sz="0" w:space="0" w:color="auto"/>
        <w:bottom w:val="none" w:sz="0" w:space="0" w:color="auto"/>
        <w:right w:val="none" w:sz="0" w:space="0" w:color="auto"/>
      </w:divBdr>
    </w:div>
    <w:div w:id="1406217792">
      <w:bodyDiv w:val="1"/>
      <w:marLeft w:val="0"/>
      <w:marRight w:val="0"/>
      <w:marTop w:val="0"/>
      <w:marBottom w:val="0"/>
      <w:divBdr>
        <w:top w:val="none" w:sz="0" w:space="0" w:color="auto"/>
        <w:left w:val="none" w:sz="0" w:space="0" w:color="auto"/>
        <w:bottom w:val="none" w:sz="0" w:space="0" w:color="auto"/>
        <w:right w:val="none" w:sz="0" w:space="0" w:color="auto"/>
      </w:divBdr>
    </w:div>
    <w:div w:id="1449274206">
      <w:bodyDiv w:val="1"/>
      <w:marLeft w:val="0"/>
      <w:marRight w:val="0"/>
      <w:marTop w:val="0"/>
      <w:marBottom w:val="0"/>
      <w:divBdr>
        <w:top w:val="none" w:sz="0" w:space="0" w:color="auto"/>
        <w:left w:val="none" w:sz="0" w:space="0" w:color="auto"/>
        <w:bottom w:val="none" w:sz="0" w:space="0" w:color="auto"/>
        <w:right w:val="none" w:sz="0" w:space="0" w:color="auto"/>
      </w:divBdr>
    </w:div>
    <w:div w:id="1533570142">
      <w:bodyDiv w:val="1"/>
      <w:marLeft w:val="0"/>
      <w:marRight w:val="0"/>
      <w:marTop w:val="0"/>
      <w:marBottom w:val="0"/>
      <w:divBdr>
        <w:top w:val="none" w:sz="0" w:space="0" w:color="auto"/>
        <w:left w:val="none" w:sz="0" w:space="0" w:color="auto"/>
        <w:bottom w:val="none" w:sz="0" w:space="0" w:color="auto"/>
        <w:right w:val="none" w:sz="0" w:space="0" w:color="auto"/>
      </w:divBdr>
    </w:div>
    <w:div w:id="1660109172">
      <w:bodyDiv w:val="1"/>
      <w:marLeft w:val="0"/>
      <w:marRight w:val="0"/>
      <w:marTop w:val="0"/>
      <w:marBottom w:val="0"/>
      <w:divBdr>
        <w:top w:val="none" w:sz="0" w:space="0" w:color="auto"/>
        <w:left w:val="none" w:sz="0" w:space="0" w:color="auto"/>
        <w:bottom w:val="none" w:sz="0" w:space="0" w:color="auto"/>
        <w:right w:val="none" w:sz="0" w:space="0" w:color="auto"/>
      </w:divBdr>
      <w:divsChild>
        <w:div w:id="657459156">
          <w:marLeft w:val="0"/>
          <w:marRight w:val="0"/>
          <w:marTop w:val="0"/>
          <w:marBottom w:val="0"/>
          <w:divBdr>
            <w:top w:val="none" w:sz="0" w:space="0" w:color="auto"/>
            <w:left w:val="none" w:sz="0" w:space="0" w:color="auto"/>
            <w:bottom w:val="none" w:sz="0" w:space="0" w:color="auto"/>
            <w:right w:val="none" w:sz="0" w:space="0" w:color="auto"/>
          </w:divBdr>
          <w:divsChild>
            <w:div w:id="853033729">
              <w:marLeft w:val="0"/>
              <w:marRight w:val="0"/>
              <w:marTop w:val="0"/>
              <w:marBottom w:val="0"/>
              <w:divBdr>
                <w:top w:val="none" w:sz="0" w:space="0" w:color="auto"/>
                <w:left w:val="none" w:sz="0" w:space="0" w:color="auto"/>
                <w:bottom w:val="none" w:sz="0" w:space="0" w:color="auto"/>
                <w:right w:val="none" w:sz="0" w:space="0" w:color="auto"/>
              </w:divBdr>
              <w:divsChild>
                <w:div w:id="1485470606">
                  <w:marLeft w:val="0"/>
                  <w:marRight w:val="0"/>
                  <w:marTop w:val="0"/>
                  <w:marBottom w:val="0"/>
                  <w:divBdr>
                    <w:top w:val="none" w:sz="0" w:space="0" w:color="auto"/>
                    <w:left w:val="none" w:sz="0" w:space="0" w:color="auto"/>
                    <w:bottom w:val="none" w:sz="0" w:space="0" w:color="auto"/>
                    <w:right w:val="none" w:sz="0" w:space="0" w:color="auto"/>
                  </w:divBdr>
                  <w:divsChild>
                    <w:div w:id="15722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968534">
      <w:bodyDiv w:val="1"/>
      <w:marLeft w:val="0"/>
      <w:marRight w:val="0"/>
      <w:marTop w:val="0"/>
      <w:marBottom w:val="0"/>
      <w:divBdr>
        <w:top w:val="none" w:sz="0" w:space="0" w:color="auto"/>
        <w:left w:val="none" w:sz="0" w:space="0" w:color="auto"/>
        <w:bottom w:val="none" w:sz="0" w:space="0" w:color="auto"/>
        <w:right w:val="none" w:sz="0" w:space="0" w:color="auto"/>
      </w:divBdr>
    </w:div>
    <w:div w:id="1739326831">
      <w:bodyDiv w:val="1"/>
      <w:marLeft w:val="0"/>
      <w:marRight w:val="0"/>
      <w:marTop w:val="0"/>
      <w:marBottom w:val="0"/>
      <w:divBdr>
        <w:top w:val="none" w:sz="0" w:space="0" w:color="auto"/>
        <w:left w:val="none" w:sz="0" w:space="0" w:color="auto"/>
        <w:bottom w:val="none" w:sz="0" w:space="0" w:color="auto"/>
        <w:right w:val="none" w:sz="0" w:space="0" w:color="auto"/>
      </w:divBdr>
    </w:div>
    <w:div w:id="1766530809">
      <w:bodyDiv w:val="1"/>
      <w:marLeft w:val="0"/>
      <w:marRight w:val="0"/>
      <w:marTop w:val="0"/>
      <w:marBottom w:val="0"/>
      <w:divBdr>
        <w:top w:val="none" w:sz="0" w:space="0" w:color="auto"/>
        <w:left w:val="none" w:sz="0" w:space="0" w:color="auto"/>
        <w:bottom w:val="none" w:sz="0" w:space="0" w:color="auto"/>
        <w:right w:val="none" w:sz="0" w:space="0" w:color="auto"/>
      </w:divBdr>
    </w:div>
    <w:div w:id="1767071338">
      <w:bodyDiv w:val="1"/>
      <w:marLeft w:val="0"/>
      <w:marRight w:val="0"/>
      <w:marTop w:val="0"/>
      <w:marBottom w:val="0"/>
      <w:divBdr>
        <w:top w:val="none" w:sz="0" w:space="0" w:color="auto"/>
        <w:left w:val="none" w:sz="0" w:space="0" w:color="auto"/>
        <w:bottom w:val="none" w:sz="0" w:space="0" w:color="auto"/>
        <w:right w:val="none" w:sz="0" w:space="0" w:color="auto"/>
      </w:divBdr>
    </w:div>
    <w:div w:id="1866628353">
      <w:bodyDiv w:val="1"/>
      <w:marLeft w:val="0"/>
      <w:marRight w:val="0"/>
      <w:marTop w:val="0"/>
      <w:marBottom w:val="0"/>
      <w:divBdr>
        <w:top w:val="none" w:sz="0" w:space="0" w:color="auto"/>
        <w:left w:val="none" w:sz="0" w:space="0" w:color="auto"/>
        <w:bottom w:val="none" w:sz="0" w:space="0" w:color="auto"/>
        <w:right w:val="none" w:sz="0" w:space="0" w:color="auto"/>
      </w:divBdr>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10653220">
      <w:bodyDiv w:val="1"/>
      <w:marLeft w:val="0"/>
      <w:marRight w:val="0"/>
      <w:marTop w:val="0"/>
      <w:marBottom w:val="0"/>
      <w:divBdr>
        <w:top w:val="none" w:sz="0" w:space="0" w:color="auto"/>
        <w:left w:val="none" w:sz="0" w:space="0" w:color="auto"/>
        <w:bottom w:val="none" w:sz="0" w:space="0" w:color="auto"/>
        <w:right w:val="none" w:sz="0" w:space="0" w:color="auto"/>
      </w:divBdr>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 w:id="1956018081">
      <w:bodyDiv w:val="1"/>
      <w:marLeft w:val="0"/>
      <w:marRight w:val="0"/>
      <w:marTop w:val="0"/>
      <w:marBottom w:val="0"/>
      <w:divBdr>
        <w:top w:val="none" w:sz="0" w:space="0" w:color="auto"/>
        <w:left w:val="none" w:sz="0" w:space="0" w:color="auto"/>
        <w:bottom w:val="none" w:sz="0" w:space="0" w:color="auto"/>
        <w:right w:val="none" w:sz="0" w:space="0" w:color="auto"/>
      </w:divBdr>
    </w:div>
    <w:div w:id="2025597258">
      <w:bodyDiv w:val="1"/>
      <w:marLeft w:val="0"/>
      <w:marRight w:val="0"/>
      <w:marTop w:val="0"/>
      <w:marBottom w:val="0"/>
      <w:divBdr>
        <w:top w:val="none" w:sz="0" w:space="0" w:color="auto"/>
        <w:left w:val="none" w:sz="0" w:space="0" w:color="auto"/>
        <w:bottom w:val="none" w:sz="0" w:space="0" w:color="auto"/>
        <w:right w:val="none" w:sz="0" w:space="0" w:color="auto"/>
      </w:divBdr>
    </w:div>
    <w:div w:id="2061008766">
      <w:bodyDiv w:val="1"/>
      <w:marLeft w:val="0"/>
      <w:marRight w:val="0"/>
      <w:marTop w:val="0"/>
      <w:marBottom w:val="0"/>
      <w:divBdr>
        <w:top w:val="none" w:sz="0" w:space="0" w:color="auto"/>
        <w:left w:val="none" w:sz="0" w:space="0" w:color="auto"/>
        <w:bottom w:val="none" w:sz="0" w:space="0" w:color="auto"/>
        <w:right w:val="none" w:sz="0" w:space="0" w:color="auto"/>
      </w:divBdr>
    </w:div>
    <w:div w:id="2064210914">
      <w:bodyDiv w:val="1"/>
      <w:marLeft w:val="0"/>
      <w:marRight w:val="0"/>
      <w:marTop w:val="0"/>
      <w:marBottom w:val="0"/>
      <w:divBdr>
        <w:top w:val="none" w:sz="0" w:space="0" w:color="auto"/>
        <w:left w:val="none" w:sz="0" w:space="0" w:color="auto"/>
        <w:bottom w:val="none" w:sz="0" w:space="0" w:color="auto"/>
        <w:right w:val="none" w:sz="0" w:space="0" w:color="auto"/>
      </w:divBdr>
    </w:div>
    <w:div w:id="2094163574">
      <w:bodyDiv w:val="1"/>
      <w:marLeft w:val="0"/>
      <w:marRight w:val="0"/>
      <w:marTop w:val="0"/>
      <w:marBottom w:val="0"/>
      <w:divBdr>
        <w:top w:val="none" w:sz="0" w:space="0" w:color="auto"/>
        <w:left w:val="none" w:sz="0" w:space="0" w:color="auto"/>
        <w:bottom w:val="none" w:sz="0" w:space="0" w:color="auto"/>
        <w:right w:val="none" w:sz="0" w:space="0" w:color="auto"/>
      </w:divBdr>
    </w:div>
    <w:div w:id="214493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laribas@hotmail.com" TargetMode="External"/><Relationship Id="rId13" Type="http://schemas.openxmlformats.org/officeDocument/2006/relationships/hyperlink" Target="http://repositorio.uned.ac.cr/reuned/handle/120809/1749?utm_source=chatgpt.com"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x.doi.org/10.20511/pyr2017.v5n1.149?utm_source=chatgpt.com"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doi.org/10.51896/rilco.v6i23.648?utm_source=chatgpt.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281/zenodo.6789012?utm_source=chatgpt.com" TargetMode="External"/><Relationship Id="rId5" Type="http://schemas.openxmlformats.org/officeDocument/2006/relationships/webSettings" Target="webSettings.xml"/><Relationship Id="rId15" Type="http://schemas.openxmlformats.org/officeDocument/2006/relationships/hyperlink" Target="http://www.orealc.cl/wp-content/blogs.dir/1/files_mf/politicasdocentesespanol27082013.pdf?utm_source=chatgpt.com"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elpais.com/america-futura/2025-04-25/docentes-en-la-era-digital-?utm_source=chatgpt.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3878B0-C9AF-4BCF-A471-AB98148CB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32</Pages>
  <Words>6616</Words>
  <Characters>36393</Characters>
  <Application>Microsoft Office Word</Application>
  <DocSecurity>0</DocSecurity>
  <Lines>303</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Gabriel Norberto Calvo Naranjo</cp:lastModifiedBy>
  <cp:revision>48</cp:revision>
  <dcterms:created xsi:type="dcterms:W3CDTF">2025-07-22T17:22:00Z</dcterms:created>
  <dcterms:modified xsi:type="dcterms:W3CDTF">2025-09-12T17:47:00Z</dcterms:modified>
</cp:coreProperties>
</file>