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7D5C" w14:textId="77777777" w:rsidR="008E7395" w:rsidRPr="00695D32" w:rsidRDefault="008E7395" w:rsidP="008E7395">
      <w:pPr>
        <w:pStyle w:val="NoSpacing"/>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18E11AF3" w14:textId="77777777" w:rsidR="008E7395" w:rsidRPr="00695D32" w:rsidRDefault="008E7395" w:rsidP="008E7395">
      <w:pPr>
        <w:pStyle w:val="NoSpacing"/>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0ED39EBE" w14:textId="568D1466" w:rsidR="008E7395" w:rsidRPr="00695D32" w:rsidRDefault="008E7395" w:rsidP="008E7395">
      <w:pPr>
        <w:pStyle w:val="NoSpacing"/>
        <w:spacing w:line="480" w:lineRule="auto"/>
        <w:jc w:val="center"/>
        <w:rPr>
          <w:rFonts w:ascii="Times New Roman" w:hAnsi="Times New Roman"/>
          <w:sz w:val="24"/>
          <w:szCs w:val="24"/>
        </w:rPr>
      </w:pPr>
      <w:r w:rsidRPr="00695D32">
        <w:rPr>
          <w:rFonts w:ascii="Times New Roman" w:hAnsi="Times New Roman"/>
          <w:sz w:val="24"/>
          <w:szCs w:val="24"/>
        </w:rPr>
        <w:t>SEDE</w:t>
      </w:r>
      <w:r w:rsidR="00100869">
        <w:rPr>
          <w:rFonts w:ascii="Times New Roman" w:hAnsi="Times New Roman"/>
          <w:sz w:val="24"/>
          <w:szCs w:val="24"/>
        </w:rPr>
        <w:t xml:space="preserve">: PEREZ ZELEDON </w:t>
      </w:r>
    </w:p>
    <w:p w14:paraId="677D96EB" w14:textId="77777777" w:rsidR="008E7395" w:rsidRDefault="008E7395" w:rsidP="008E7395">
      <w:pPr>
        <w:spacing w:line="480" w:lineRule="auto"/>
        <w:jc w:val="center"/>
      </w:pPr>
    </w:p>
    <w:p w14:paraId="5813A28A" w14:textId="77777777" w:rsidR="008E7395" w:rsidRDefault="008E7395" w:rsidP="008E7395">
      <w:pPr>
        <w:spacing w:line="480" w:lineRule="auto"/>
        <w:jc w:val="center"/>
      </w:pPr>
    </w:p>
    <w:p w14:paraId="044F7AED" w14:textId="77777777" w:rsidR="008E7395" w:rsidRDefault="008E7395" w:rsidP="008E7395">
      <w:pPr>
        <w:spacing w:line="480" w:lineRule="auto"/>
        <w:jc w:val="center"/>
      </w:pPr>
    </w:p>
    <w:p w14:paraId="782B940F" w14:textId="05D6F726" w:rsidR="008E7395" w:rsidRPr="00695D32" w:rsidRDefault="008E7395" w:rsidP="008E7395">
      <w:pPr>
        <w:spacing w:line="480" w:lineRule="auto"/>
        <w:jc w:val="center"/>
      </w:pPr>
      <w:r>
        <w:t>Artículo Especializado</w:t>
      </w:r>
      <w:r w:rsidRPr="00695D32">
        <w:t xml:space="preserve"> para obtener el grado de Maestría Profesional </w:t>
      </w:r>
      <w:r w:rsidR="00100869">
        <w:t xml:space="preserve">en </w:t>
      </w:r>
      <w:proofErr w:type="spellStart"/>
      <w:r w:rsidR="00100869">
        <w:t>Administracion</w:t>
      </w:r>
      <w:proofErr w:type="spellEnd"/>
      <w:r w:rsidR="00100869">
        <w:t xml:space="preserve"> Educativa </w:t>
      </w:r>
    </w:p>
    <w:p w14:paraId="3ADC0BF8" w14:textId="77777777" w:rsidR="008E7395" w:rsidRDefault="008E7395" w:rsidP="008E7395">
      <w:pPr>
        <w:spacing w:line="480" w:lineRule="auto"/>
        <w:jc w:val="center"/>
      </w:pPr>
    </w:p>
    <w:p w14:paraId="26C40123" w14:textId="77777777" w:rsidR="008E7395" w:rsidRDefault="008E7395" w:rsidP="008E7395">
      <w:pPr>
        <w:spacing w:line="480" w:lineRule="auto"/>
        <w:jc w:val="center"/>
      </w:pPr>
    </w:p>
    <w:p w14:paraId="486C5F9A" w14:textId="77777777" w:rsidR="008E7395" w:rsidRDefault="008E7395" w:rsidP="008E7395">
      <w:pPr>
        <w:spacing w:line="480" w:lineRule="auto"/>
        <w:jc w:val="center"/>
      </w:pPr>
    </w:p>
    <w:p w14:paraId="6F8206B7" w14:textId="77777777" w:rsidR="005E6235" w:rsidRPr="005E6235" w:rsidRDefault="005E6235" w:rsidP="008E7395">
      <w:pPr>
        <w:spacing w:line="480" w:lineRule="auto"/>
        <w:jc w:val="center"/>
        <w:rPr>
          <w:b/>
          <w:bCs/>
          <w:sz w:val="28"/>
          <w:szCs w:val="28"/>
        </w:rPr>
      </w:pPr>
      <w:r w:rsidRPr="005E6235">
        <w:rPr>
          <w:b/>
          <w:bCs/>
          <w:sz w:val="28"/>
          <w:szCs w:val="28"/>
        </w:rPr>
        <w:t>Estrategias para mejorar la comprensión lectora en estudiantes de primaria en contextos rurales</w:t>
      </w:r>
    </w:p>
    <w:p w14:paraId="16D5F604" w14:textId="72F66EF7" w:rsidR="008E7395" w:rsidRPr="005E6235" w:rsidRDefault="005E6235" w:rsidP="008E7395">
      <w:pPr>
        <w:spacing w:line="480" w:lineRule="auto"/>
        <w:jc w:val="center"/>
      </w:pPr>
      <w:r w:rsidRPr="005E6235">
        <w:t>Escuela Villa Nueva</w:t>
      </w:r>
      <w:r w:rsidR="00100869" w:rsidRPr="005E6235">
        <w:t>, circuito escolar 03</w:t>
      </w:r>
      <w:r w:rsidRPr="005E6235">
        <w:t xml:space="preserve"> Dirección Regional de Educación de Pérez Zeledón.</w:t>
      </w:r>
      <w:r w:rsidR="00100869" w:rsidRPr="005E6235">
        <w:t>, periodo de ejecución, 2025</w:t>
      </w:r>
    </w:p>
    <w:p w14:paraId="294BB9FE" w14:textId="77777777" w:rsidR="008E7395" w:rsidRDefault="008E7395" w:rsidP="008E7395">
      <w:pPr>
        <w:spacing w:line="480" w:lineRule="auto"/>
        <w:jc w:val="center"/>
      </w:pPr>
    </w:p>
    <w:p w14:paraId="592B0423" w14:textId="77777777" w:rsidR="008E7395" w:rsidRDefault="008E7395" w:rsidP="008E7395">
      <w:pPr>
        <w:spacing w:line="480" w:lineRule="auto"/>
        <w:jc w:val="center"/>
      </w:pPr>
    </w:p>
    <w:p w14:paraId="63467B01" w14:textId="08785EA2" w:rsidR="000D3424" w:rsidRDefault="00100869" w:rsidP="008E7395">
      <w:pPr>
        <w:spacing w:line="480" w:lineRule="auto"/>
        <w:jc w:val="center"/>
      </w:pPr>
      <w:proofErr w:type="spellStart"/>
      <w:r>
        <w:t>Alisson</w:t>
      </w:r>
      <w:proofErr w:type="spellEnd"/>
      <w:r>
        <w:t xml:space="preserve"> </w:t>
      </w:r>
      <w:proofErr w:type="spellStart"/>
      <w:r>
        <w:t>Chavarria</w:t>
      </w:r>
      <w:proofErr w:type="spellEnd"/>
      <w:r>
        <w:t xml:space="preserve"> Gamboa </w:t>
      </w:r>
    </w:p>
    <w:p w14:paraId="21E9B62C" w14:textId="77777777" w:rsidR="00412F8F" w:rsidRDefault="00412F8F" w:rsidP="008E7395">
      <w:pPr>
        <w:spacing w:line="480" w:lineRule="auto"/>
        <w:jc w:val="center"/>
      </w:pPr>
    </w:p>
    <w:p w14:paraId="1DFE838A" w14:textId="77777777" w:rsidR="00412F8F" w:rsidRPr="00695D32" w:rsidRDefault="00412F8F" w:rsidP="008E7395">
      <w:pPr>
        <w:spacing w:line="480" w:lineRule="auto"/>
        <w:jc w:val="center"/>
      </w:pPr>
    </w:p>
    <w:p w14:paraId="4EFC46E3" w14:textId="2366DA8E" w:rsidR="00DC06A2" w:rsidRPr="009900D6" w:rsidRDefault="00100869" w:rsidP="009900D6">
      <w:pPr>
        <w:spacing w:line="480" w:lineRule="auto"/>
        <w:jc w:val="center"/>
      </w:pPr>
      <w:proofErr w:type="spellStart"/>
      <w:r>
        <w:t>Perez</w:t>
      </w:r>
      <w:proofErr w:type="spellEnd"/>
      <w:r>
        <w:t xml:space="preserve"> </w:t>
      </w:r>
      <w:proofErr w:type="spellStart"/>
      <w:r>
        <w:t>Zeledon</w:t>
      </w:r>
      <w:proofErr w:type="spellEnd"/>
      <w:r>
        <w:t>, junio,2025.</w:t>
      </w:r>
    </w:p>
    <w:p w14:paraId="700A6487" w14:textId="77777777" w:rsidR="00DC06A2" w:rsidRDefault="00DC06A2" w:rsidP="007D3BEE">
      <w:pPr>
        <w:jc w:val="both"/>
        <w:rPr>
          <w:b/>
          <w:bCs/>
          <w:lang w:val="es-CR"/>
        </w:rPr>
      </w:pPr>
    </w:p>
    <w:p w14:paraId="23E76138" w14:textId="77777777" w:rsidR="00DC06A2" w:rsidRDefault="00DC06A2" w:rsidP="007D3BEE">
      <w:pPr>
        <w:jc w:val="both"/>
        <w:rPr>
          <w:b/>
          <w:bCs/>
          <w:lang w:val="es-CR"/>
        </w:rPr>
      </w:pPr>
    </w:p>
    <w:p w14:paraId="7AC63190" w14:textId="77777777" w:rsidR="00DC06A2" w:rsidRDefault="00DC06A2" w:rsidP="007D3BEE">
      <w:pPr>
        <w:jc w:val="both"/>
        <w:rPr>
          <w:b/>
          <w:bCs/>
          <w:lang w:val="es-CR"/>
        </w:rPr>
      </w:pPr>
    </w:p>
    <w:p w14:paraId="0BFD139B" w14:textId="77777777" w:rsidR="009900D6" w:rsidRDefault="009900D6" w:rsidP="007D3BEE">
      <w:pPr>
        <w:jc w:val="both"/>
        <w:rPr>
          <w:b/>
          <w:bCs/>
          <w:lang w:val="es-CR"/>
        </w:rPr>
      </w:pPr>
    </w:p>
    <w:p w14:paraId="640E60BB" w14:textId="60201557" w:rsidR="007D3BEE" w:rsidRPr="007D3BEE" w:rsidRDefault="007D3BEE" w:rsidP="009900D6">
      <w:pPr>
        <w:jc w:val="center"/>
        <w:rPr>
          <w:b/>
          <w:bCs/>
          <w:lang w:val="es-CR"/>
        </w:rPr>
      </w:pPr>
      <w:r w:rsidRPr="007D3BEE">
        <w:rPr>
          <w:b/>
          <w:bCs/>
          <w:lang w:val="es-CR"/>
        </w:rPr>
        <w:lastRenderedPageBreak/>
        <w:t>Resumen</w:t>
      </w:r>
    </w:p>
    <w:p w14:paraId="3062126E" w14:textId="5BD8A074" w:rsidR="007D3BEE" w:rsidRPr="007D3BEE" w:rsidRDefault="007D3BEE" w:rsidP="007D3BEE">
      <w:pPr>
        <w:spacing w:line="360" w:lineRule="auto"/>
        <w:jc w:val="both"/>
        <w:rPr>
          <w:bCs/>
          <w:lang w:val="es-CR"/>
        </w:rPr>
      </w:pPr>
      <w:r w:rsidRPr="007D3BEE">
        <w:rPr>
          <w:bCs/>
          <w:lang w:val="es-CR"/>
        </w:rPr>
        <w:t>La investigación analiza la comprensión lectora en estudiantes de II ciclo de la Escuela Villa Nueva (contexto rural) y propone estrategias para su mejora. Se desarrolló un estudio de caso cualitativo aplicado, con cuestionario abierto a docentes y observación no participativa de sesiones de lectura. Participaron los tres docentes del II ciclo y se caracterizaron las dificultades más frecuentes del estudiantado. Los resultados muestran problemas recurrentes en vocabulario en contexto, realización de inferencias e identificación de la idea principal, mientras que las prácticas reportadas se concentran en lectura en voz alta y preguntas literales. Con base en los hallazgos y referentes teóricos, se propone una ruta de lectura antes–durante–después, estaciones de comprensión, lectura situada con textos del entorno, gamificación ligera y evaluación formativa con rúbricas breves. Se concluye que la mediación estratégica y el uso de organizadores gráficos fortalecen la comprensión lectora y favorecen la participación del estudiantado.</w:t>
      </w:r>
    </w:p>
    <w:p w14:paraId="3D69D3D0" w14:textId="77777777" w:rsidR="007D3BEE" w:rsidRPr="007D3BEE" w:rsidRDefault="007D3BEE" w:rsidP="007D3BEE">
      <w:pPr>
        <w:spacing w:line="360" w:lineRule="auto"/>
        <w:jc w:val="both"/>
        <w:rPr>
          <w:bCs/>
          <w:lang w:val="es-CR"/>
        </w:rPr>
      </w:pPr>
      <w:r w:rsidRPr="007D3BEE">
        <w:rPr>
          <w:b/>
          <w:lang w:val="es-CR"/>
        </w:rPr>
        <w:t>Palabras clave:</w:t>
      </w:r>
      <w:r w:rsidRPr="007D3BEE">
        <w:rPr>
          <w:bCs/>
          <w:lang w:val="es-CR"/>
        </w:rPr>
        <w:t xml:space="preserve"> comprensión lectora; educación rural; estrategias didácticas; estudio de caso; neuroeducación; segundo ciclo; evaluación formativa.</w:t>
      </w:r>
    </w:p>
    <w:p w14:paraId="7902F18B" w14:textId="77777777" w:rsidR="007D3BEE" w:rsidRDefault="007D3BEE" w:rsidP="007D3BEE">
      <w:pPr>
        <w:jc w:val="both"/>
        <w:rPr>
          <w:b/>
          <w:lang w:val="es-CR"/>
        </w:rPr>
      </w:pPr>
    </w:p>
    <w:p w14:paraId="6D637EE9" w14:textId="6441E925" w:rsidR="007D3BEE" w:rsidRPr="007D3BEE" w:rsidRDefault="007D3BEE" w:rsidP="009900D6">
      <w:pPr>
        <w:jc w:val="center"/>
        <w:rPr>
          <w:b/>
          <w:lang w:val="en-US"/>
        </w:rPr>
      </w:pPr>
      <w:r w:rsidRPr="007D3BEE">
        <w:rPr>
          <w:b/>
          <w:lang w:val="en-US"/>
        </w:rPr>
        <w:t xml:space="preserve">Abstract </w:t>
      </w:r>
    </w:p>
    <w:p w14:paraId="1D08B259" w14:textId="77777777" w:rsidR="007D3BEE" w:rsidRPr="007D3BEE" w:rsidRDefault="007D3BEE" w:rsidP="007D3BEE">
      <w:pPr>
        <w:jc w:val="both"/>
        <w:rPr>
          <w:bCs/>
          <w:lang w:val="en-US"/>
        </w:rPr>
      </w:pPr>
    </w:p>
    <w:p w14:paraId="71AEC3FD" w14:textId="77777777" w:rsidR="007D3BEE" w:rsidRPr="007D3BEE" w:rsidRDefault="007D3BEE" w:rsidP="007D3BEE">
      <w:pPr>
        <w:spacing w:line="360" w:lineRule="auto"/>
        <w:jc w:val="both"/>
        <w:rPr>
          <w:bCs/>
          <w:lang w:val="en-US"/>
        </w:rPr>
      </w:pPr>
      <w:r w:rsidRPr="007D3BEE">
        <w:rPr>
          <w:bCs/>
          <w:lang w:val="en-US"/>
        </w:rPr>
        <w:t>This study examines reading comprehension among upper elementary students at Villa Nueva School (rural setting) and proposes strategies for its improvement. A qualitative case study was conducted using an open-ended questionnaire for teachers and classroom observation without participants. The three upper elementary teachers participated, and the students' most frequent difficulties were identified. The findings indicate recurring problems with contextual vocabulary, making inferences, and identifying the main idea, while reported practices focus on reading aloud and literal questions. Based on the results and theoretical frameworks, we propose a before-during-after reading schedule, comprehension stations, situated reading with community texts, light gamification, and formative assessment with brief rubrics. It is concluded that strategic mediation and the use of graphic organizers strengthen reading comprehension and promote active student participation.</w:t>
      </w:r>
    </w:p>
    <w:p w14:paraId="42E228CC" w14:textId="77777777" w:rsidR="007B6F15" w:rsidRDefault="007D3BEE" w:rsidP="00DC06A2">
      <w:pPr>
        <w:spacing w:line="360" w:lineRule="auto"/>
        <w:jc w:val="both"/>
        <w:rPr>
          <w:bCs/>
          <w:lang w:val="en-US"/>
        </w:rPr>
      </w:pPr>
      <w:r w:rsidRPr="007D3BEE">
        <w:rPr>
          <w:b/>
          <w:lang w:val="en-US"/>
        </w:rPr>
        <w:t>Keywords:</w:t>
      </w:r>
      <w:r w:rsidRPr="007D3BEE">
        <w:rPr>
          <w:bCs/>
          <w:lang w:val="en-US"/>
        </w:rPr>
        <w:t xml:space="preserve"> reading comprehension; rural education; instructional strategies; case study; educational neuroscience; upper elementary; formative asse</w:t>
      </w:r>
    </w:p>
    <w:p w14:paraId="2024EE6D" w14:textId="77777777" w:rsidR="00610A27" w:rsidRDefault="00610A27" w:rsidP="00D6314C">
      <w:pPr>
        <w:jc w:val="both"/>
        <w:rPr>
          <w:b/>
          <w:lang w:val="es-CR"/>
        </w:rPr>
      </w:pPr>
    </w:p>
    <w:p w14:paraId="63FC38A7" w14:textId="77777777" w:rsidR="009900D6" w:rsidRDefault="009900D6" w:rsidP="00D6314C">
      <w:pPr>
        <w:jc w:val="both"/>
        <w:rPr>
          <w:b/>
          <w:lang w:val="es-CR"/>
        </w:rPr>
      </w:pPr>
    </w:p>
    <w:p w14:paraId="197C371F" w14:textId="77777777" w:rsidR="009900D6" w:rsidRPr="009900D6" w:rsidRDefault="009900D6" w:rsidP="00D6314C">
      <w:pPr>
        <w:jc w:val="both"/>
        <w:rPr>
          <w:b/>
          <w:lang w:val="es-CR"/>
        </w:rPr>
      </w:pPr>
    </w:p>
    <w:p w14:paraId="59AB3720" w14:textId="32E3CA58" w:rsidR="008468E3" w:rsidRPr="0007029D" w:rsidRDefault="008468E3" w:rsidP="00D577C4">
      <w:pPr>
        <w:spacing w:line="360" w:lineRule="auto"/>
        <w:rPr>
          <w:lang w:val="es-CR"/>
        </w:rPr>
      </w:pPr>
      <w:r w:rsidRPr="0007029D">
        <w:rPr>
          <w:lang w:val="es-CR"/>
        </w:rPr>
        <w:lastRenderedPageBreak/>
        <w:t xml:space="preserve">La comprensión lectora representa uno de los pilares fundamentales en el desarrollo académico de los estudiantes en la educación primaria. </w:t>
      </w:r>
      <w:r w:rsidR="0007029D" w:rsidRPr="0007029D">
        <w:t>Este artículo se inscribe dentro de la línea de investigación "Neuroeducación y aprendizaje", en el eje de "Estrategias de una mediación pedagógica innovadora para potencializar habilidades", propuesto por la Universidad Internacional San Isidro Labrador. Desde esta perspectiva, se busca generar aportes concretos que respondan a las necesidades formativas de estudiantes en contextos rurales, con el fin de promover el desarrollo de habilidades lectoras desde enfoques pedagógicos actualizados y pertinentes.</w:t>
      </w:r>
      <w:r w:rsidRPr="0007029D">
        <w:rPr>
          <w:lang w:val="es-CR"/>
        </w:rPr>
        <w:t>En contextos rurales como el de la Escuela Villa Nueva en Pérez Zeledón, esta habilidad se ve influenciada por diversos factores, entre ellos: el acceso limitado a recursos, la formación docente, el entorno familiar, y la motivación estudiantil</w:t>
      </w:r>
      <w:r w:rsidR="0007029D">
        <w:rPr>
          <w:lang w:val="es-CR"/>
        </w:rPr>
        <w:t>,</w:t>
      </w:r>
      <w:r w:rsidRPr="0007029D">
        <w:rPr>
          <w:lang w:val="es-CR"/>
        </w:rPr>
        <w:t xml:space="preserve"> busca explorar y proponer estrategias didácticas efectivas que fortalezcan la comprensión lectora en estudiantes del segundo ciclo, tomando en cuenta las particularidades del entorno rural. Esta elección responde a la necesidad identificada en el contexto local de mejorar los niveles de comprensión y fomentar una cultura lectora que trascienda el aula.</w:t>
      </w:r>
    </w:p>
    <w:p w14:paraId="7B726428" w14:textId="77777777" w:rsidR="00DC06A2" w:rsidRDefault="00DC06A2" w:rsidP="00D577C4">
      <w:pPr>
        <w:spacing w:line="360" w:lineRule="auto"/>
        <w:rPr>
          <w:lang w:val="es-CR"/>
        </w:rPr>
      </w:pPr>
    </w:p>
    <w:p w14:paraId="784C6201" w14:textId="77777777" w:rsidR="00DC06A2" w:rsidRDefault="00DC06A2" w:rsidP="00D577C4">
      <w:pPr>
        <w:spacing w:line="360" w:lineRule="auto"/>
        <w:rPr>
          <w:b/>
          <w:bCs/>
          <w:lang w:val="es-CR"/>
        </w:rPr>
      </w:pPr>
    </w:p>
    <w:p w14:paraId="54F519A2" w14:textId="77777777" w:rsidR="00DC06A2" w:rsidRDefault="00DC06A2" w:rsidP="00D577C4">
      <w:pPr>
        <w:spacing w:line="360" w:lineRule="auto"/>
        <w:rPr>
          <w:b/>
          <w:bCs/>
          <w:lang w:val="es-CR"/>
        </w:rPr>
      </w:pPr>
    </w:p>
    <w:p w14:paraId="4860C373" w14:textId="77777777" w:rsidR="00DC06A2" w:rsidRDefault="00DC06A2" w:rsidP="00D577C4">
      <w:pPr>
        <w:spacing w:line="360" w:lineRule="auto"/>
        <w:rPr>
          <w:b/>
          <w:bCs/>
          <w:lang w:val="es-CR"/>
        </w:rPr>
      </w:pPr>
    </w:p>
    <w:p w14:paraId="2B572FA2" w14:textId="77777777" w:rsidR="00DC06A2" w:rsidRDefault="00DC06A2" w:rsidP="00D577C4">
      <w:pPr>
        <w:spacing w:line="360" w:lineRule="auto"/>
        <w:rPr>
          <w:b/>
          <w:bCs/>
          <w:lang w:val="es-CR"/>
        </w:rPr>
      </w:pPr>
    </w:p>
    <w:p w14:paraId="70EF7A72" w14:textId="77777777" w:rsidR="00DC06A2" w:rsidRDefault="00DC06A2" w:rsidP="00D577C4">
      <w:pPr>
        <w:spacing w:line="360" w:lineRule="auto"/>
        <w:rPr>
          <w:b/>
          <w:bCs/>
          <w:lang w:val="es-CR"/>
        </w:rPr>
      </w:pPr>
    </w:p>
    <w:p w14:paraId="66D97D27" w14:textId="77777777" w:rsidR="00DC06A2" w:rsidRDefault="00DC06A2" w:rsidP="00D577C4">
      <w:pPr>
        <w:spacing w:line="360" w:lineRule="auto"/>
        <w:rPr>
          <w:b/>
          <w:bCs/>
          <w:lang w:val="es-CR"/>
        </w:rPr>
      </w:pPr>
    </w:p>
    <w:p w14:paraId="4EB9F198" w14:textId="77777777" w:rsidR="00DC06A2" w:rsidRDefault="00DC06A2" w:rsidP="00D577C4">
      <w:pPr>
        <w:spacing w:line="360" w:lineRule="auto"/>
        <w:rPr>
          <w:b/>
          <w:bCs/>
          <w:lang w:val="es-CR"/>
        </w:rPr>
      </w:pPr>
    </w:p>
    <w:p w14:paraId="2633AE3C" w14:textId="77777777" w:rsidR="00DC06A2" w:rsidRDefault="00DC06A2" w:rsidP="00D577C4">
      <w:pPr>
        <w:spacing w:line="360" w:lineRule="auto"/>
        <w:rPr>
          <w:b/>
          <w:bCs/>
          <w:lang w:val="es-CR"/>
        </w:rPr>
      </w:pPr>
    </w:p>
    <w:p w14:paraId="276F9EBE" w14:textId="77777777" w:rsidR="00DC06A2" w:rsidRDefault="00DC06A2" w:rsidP="00D577C4">
      <w:pPr>
        <w:spacing w:line="360" w:lineRule="auto"/>
        <w:rPr>
          <w:b/>
          <w:bCs/>
          <w:lang w:val="es-CR"/>
        </w:rPr>
      </w:pPr>
    </w:p>
    <w:p w14:paraId="59D13D09" w14:textId="77777777" w:rsidR="00DC06A2" w:rsidRDefault="00DC06A2" w:rsidP="00D577C4">
      <w:pPr>
        <w:spacing w:line="360" w:lineRule="auto"/>
        <w:rPr>
          <w:b/>
          <w:bCs/>
          <w:lang w:val="es-CR"/>
        </w:rPr>
      </w:pPr>
    </w:p>
    <w:p w14:paraId="0FFA7D41" w14:textId="77777777" w:rsidR="00DC06A2" w:rsidRDefault="00DC06A2" w:rsidP="00D577C4">
      <w:pPr>
        <w:spacing w:line="360" w:lineRule="auto"/>
        <w:rPr>
          <w:b/>
          <w:bCs/>
          <w:lang w:val="es-CR"/>
        </w:rPr>
      </w:pPr>
    </w:p>
    <w:p w14:paraId="06A736DD" w14:textId="77777777" w:rsidR="00DC06A2" w:rsidRDefault="00DC06A2" w:rsidP="00D577C4">
      <w:pPr>
        <w:spacing w:line="360" w:lineRule="auto"/>
        <w:rPr>
          <w:b/>
          <w:bCs/>
          <w:lang w:val="es-CR"/>
        </w:rPr>
      </w:pPr>
    </w:p>
    <w:p w14:paraId="3E8EF6EB" w14:textId="77777777" w:rsidR="00DC06A2" w:rsidRDefault="00DC06A2" w:rsidP="00D577C4">
      <w:pPr>
        <w:spacing w:line="360" w:lineRule="auto"/>
        <w:rPr>
          <w:b/>
          <w:bCs/>
          <w:lang w:val="es-CR"/>
        </w:rPr>
      </w:pPr>
    </w:p>
    <w:p w14:paraId="4F1CBCC0" w14:textId="77777777" w:rsidR="00DC06A2" w:rsidRDefault="00DC06A2" w:rsidP="00D577C4">
      <w:pPr>
        <w:spacing w:line="360" w:lineRule="auto"/>
        <w:rPr>
          <w:b/>
          <w:bCs/>
          <w:lang w:val="es-CR"/>
        </w:rPr>
      </w:pPr>
    </w:p>
    <w:p w14:paraId="3C49419A" w14:textId="77777777" w:rsidR="007B6F15" w:rsidRDefault="007B6F15" w:rsidP="00D577C4">
      <w:pPr>
        <w:spacing w:line="360" w:lineRule="auto"/>
        <w:rPr>
          <w:b/>
          <w:bCs/>
          <w:lang w:val="es-CR"/>
        </w:rPr>
      </w:pPr>
    </w:p>
    <w:p w14:paraId="436ECDEB" w14:textId="77777777" w:rsidR="009900D6" w:rsidRDefault="009900D6" w:rsidP="00D577C4">
      <w:pPr>
        <w:spacing w:line="360" w:lineRule="auto"/>
        <w:rPr>
          <w:b/>
          <w:bCs/>
          <w:lang w:val="es-CR"/>
        </w:rPr>
      </w:pPr>
    </w:p>
    <w:p w14:paraId="66D92B7F" w14:textId="0CDE8F75" w:rsidR="007F499D" w:rsidRDefault="007F499D" w:rsidP="00D577C4">
      <w:pPr>
        <w:spacing w:line="360" w:lineRule="auto"/>
        <w:rPr>
          <w:b/>
          <w:bCs/>
          <w:lang w:val="es-CR"/>
        </w:rPr>
      </w:pPr>
      <w:r w:rsidRPr="007F499D">
        <w:rPr>
          <w:b/>
          <w:bCs/>
          <w:lang w:val="es-CR"/>
        </w:rPr>
        <w:lastRenderedPageBreak/>
        <w:t xml:space="preserve">Marco teórico </w:t>
      </w:r>
    </w:p>
    <w:p w14:paraId="5D34F40F" w14:textId="77777777" w:rsidR="007F499D" w:rsidRPr="007F499D" w:rsidRDefault="007F499D" w:rsidP="00D577C4">
      <w:pPr>
        <w:spacing w:line="360" w:lineRule="auto"/>
        <w:rPr>
          <w:b/>
          <w:bCs/>
          <w:lang w:val="es-CR"/>
        </w:rPr>
      </w:pPr>
    </w:p>
    <w:p w14:paraId="04CD21F9" w14:textId="566E7707" w:rsidR="007225F5" w:rsidRPr="007225F5" w:rsidRDefault="007225F5" w:rsidP="00D577C4">
      <w:pPr>
        <w:spacing w:line="360" w:lineRule="auto"/>
        <w:rPr>
          <w:lang w:val="es-CR"/>
        </w:rPr>
      </w:pPr>
      <w:r w:rsidRPr="007225F5">
        <w:rPr>
          <w:lang w:val="es-CR"/>
        </w:rPr>
        <w:t>En la educación primaria, la comprensión lectora constituye un eje transversal del aprendizaje, esencial para el desarrollo académico y personal del estudiantado. Esta habilidad permite no solo acceder a la información, sino también interpretarla, evaluarla y utilizarla para resolver problemas en diversos contextos. En zonas rurales como Villa Ligia, en el cantón de Pérez Zeledón, se ha identificado una disminución en el rendimiento lector de los estudiantes, fenómeno que puede estar relacionado con factores como la disponibilidad de recursos, la formación docente, el entorno familiar y la escasa motivación hacia la lectura.</w:t>
      </w:r>
    </w:p>
    <w:p w14:paraId="4C9CF518" w14:textId="77777777" w:rsidR="007225F5" w:rsidRPr="007225F5" w:rsidRDefault="007225F5" w:rsidP="00D577C4">
      <w:pPr>
        <w:spacing w:line="360" w:lineRule="auto"/>
        <w:rPr>
          <w:lang w:val="es-CR"/>
        </w:rPr>
      </w:pPr>
      <w:r w:rsidRPr="007225F5">
        <w:rPr>
          <w:lang w:val="es-CR"/>
        </w:rPr>
        <w:t>Durante el desarrollo de la práctica profesional en la Escuela Villa Nueva, se observó que varios estudiantes del segundo ciclo presentan dificultades al momento de comprender textos narrativos e informativos. Esta situación motivó a plantear la siguiente pregunta generadora: ¿Qué estrategias pueden implementarse en contextos rurales para mejorar la comprensión lectora de los estudiantes de segundo ciclo?</w:t>
      </w:r>
    </w:p>
    <w:p w14:paraId="3C7376EE" w14:textId="4637365D" w:rsidR="007225F5" w:rsidRPr="007225F5" w:rsidRDefault="007225F5" w:rsidP="00D577C4">
      <w:pPr>
        <w:spacing w:line="360" w:lineRule="auto"/>
        <w:rPr>
          <w:lang w:val="es-CR"/>
        </w:rPr>
      </w:pPr>
      <w:r w:rsidRPr="007225F5">
        <w:rPr>
          <w:lang w:val="es-CR"/>
        </w:rPr>
        <w:t>Como respuesta a esta problemática, el presente artículo se propone alcanzar el siguiente objetivo general:</w:t>
      </w:r>
      <w:r w:rsidRPr="007225F5">
        <w:rPr>
          <w:lang w:val="es-CR"/>
        </w:rPr>
        <w:br/>
      </w:r>
      <w:r w:rsidR="00D84CF7" w:rsidRPr="00D84CF7">
        <w:t>Diseñar estrategias pedagógicas innovadoras que fortalezcan la comprensión lectora en estudiantes de segundo ciclo en contextos rurales.</w:t>
      </w:r>
    </w:p>
    <w:p w14:paraId="34A660CD" w14:textId="77777777" w:rsidR="007225F5" w:rsidRPr="007225F5" w:rsidRDefault="007225F5" w:rsidP="00D577C4">
      <w:pPr>
        <w:spacing w:line="360" w:lineRule="auto"/>
        <w:rPr>
          <w:lang w:val="es-CR"/>
        </w:rPr>
      </w:pPr>
      <w:r w:rsidRPr="007225F5">
        <w:rPr>
          <w:lang w:val="es-CR"/>
        </w:rPr>
        <w:t>De este se desprenden los siguientes objetivos específicos:</w:t>
      </w:r>
    </w:p>
    <w:p w14:paraId="27814981" w14:textId="77777777" w:rsidR="00D84CF7" w:rsidRPr="00D84CF7" w:rsidRDefault="00D84CF7" w:rsidP="00D577C4">
      <w:pPr>
        <w:numPr>
          <w:ilvl w:val="0"/>
          <w:numId w:val="14"/>
        </w:numPr>
        <w:spacing w:line="360" w:lineRule="auto"/>
        <w:rPr>
          <w:lang w:val="es-CR"/>
        </w:rPr>
      </w:pPr>
      <w:r w:rsidRPr="00D84CF7">
        <w:rPr>
          <w:lang w:val="es-CR"/>
        </w:rPr>
        <w:t>Identificar las principales dificultades que enfrentan los estudiantes de segundo ciclo para comprender textos en la Escuela Villa Nueva.</w:t>
      </w:r>
    </w:p>
    <w:p w14:paraId="25EDABD6" w14:textId="77777777" w:rsidR="00D84CF7" w:rsidRPr="00D84CF7" w:rsidRDefault="00D84CF7" w:rsidP="00D577C4">
      <w:pPr>
        <w:numPr>
          <w:ilvl w:val="0"/>
          <w:numId w:val="14"/>
        </w:numPr>
        <w:spacing w:line="360" w:lineRule="auto"/>
        <w:rPr>
          <w:lang w:val="es-CR"/>
        </w:rPr>
      </w:pPr>
      <w:r w:rsidRPr="00D84CF7">
        <w:rPr>
          <w:lang w:val="es-CR"/>
        </w:rPr>
        <w:t>Proponer estrategias didácticas contextualizadas que contribuyan al mejoramiento de la comprensión lectora en la Escuela Villa Nueva.</w:t>
      </w:r>
    </w:p>
    <w:p w14:paraId="3149970E" w14:textId="77777777" w:rsidR="007225F5" w:rsidRPr="007225F5" w:rsidRDefault="007225F5" w:rsidP="00D577C4">
      <w:pPr>
        <w:spacing w:line="360" w:lineRule="auto"/>
        <w:rPr>
          <w:lang w:val="es-CR"/>
        </w:rPr>
      </w:pPr>
      <w:r w:rsidRPr="007225F5">
        <w:rPr>
          <w:lang w:val="es-CR"/>
        </w:rPr>
        <w:t>En cuanto a los antecedentes teóricos, diversos estudios recientes destacan la importancia de utilizar metodologías activas, motivadoras y contextualizadas para mejorar la comprensión lectora. Por ejemplo, Soto y Rojas (2023) señalan que los estudiantes de zonas rurales requieren estrategias más vivenciales, mientras que García (2021) propone que la gamificación puede ser una herramienta eficaz para motivar a leer. Asimismo, la revisión bibliográfica indica que la formación docente continua y la planificación didáctica centrada en el lector son claves para avanzar en este campo (Ramírez &amp; Vega, 2022).</w:t>
      </w:r>
    </w:p>
    <w:p w14:paraId="3D337A91" w14:textId="77777777" w:rsidR="00D84CF7" w:rsidRDefault="00D84CF7" w:rsidP="00D577C4">
      <w:pPr>
        <w:spacing w:line="360" w:lineRule="auto"/>
      </w:pPr>
      <w:r w:rsidRPr="00D84CF7">
        <w:lastRenderedPageBreak/>
        <w:t>La Escuela Villa Nueva se ubica en la comunidad de Villa Ligia, distrito de Daniel Flores, cantón de Pérez Zeledón, zona sur de Costa Rica. La institución es unidocente por nivel y atiende aproximadamente a 120 estudiantes. El contexto se caracteriza por su condición rural, con acceso limitado a bibliotecas, recursos digitales y programas de lectura sostenida. En el plano socioeconómico, se presentan retos vinculados al empleo informal y a la disponibilidad de tiempo y recursos en los hogares, lo cual incide en el acompañamiento lector.</w:t>
      </w:r>
    </w:p>
    <w:p w14:paraId="2CD1CB60" w14:textId="090DB9E3" w:rsidR="00D84CF7" w:rsidRDefault="00D84CF7" w:rsidP="00D577C4">
      <w:pPr>
        <w:spacing w:line="360" w:lineRule="auto"/>
      </w:pPr>
      <w:r w:rsidRPr="00D84CF7">
        <w:t>La literatura reciente destaca que la comprensión lectora mejora cuando se aplican metodologías activas y motivadoras, con materiales pertinentes al contexto del estudiante. En el caso de enseñanza en tiempos modernos, se observa que el uso intensivo de dispositivos digitales puede incidir negativamente en la comprensión profunda, al fomentar hábitos de lectura fragmentada más que sostenida.</w:t>
      </w:r>
      <w:r>
        <w:t xml:space="preserve"> </w:t>
      </w:r>
      <w:r w:rsidRPr="00D84CF7">
        <w:t>Otros estudios emergentes resaltan la necesidad de desarrollar habilidades metacognitivas, como planificación, monitoreo y evaluación de la comprensión, y fortalecer la formación docente en mediación lectora</w:t>
      </w:r>
      <w:r>
        <w:t xml:space="preserve">. </w:t>
      </w:r>
      <w:r w:rsidRPr="00D84CF7">
        <w:t>Además, la enseñanza estructurada, multisensorial y explícita como lo propone la ciencia de la lectura favorece el aprendizaje lector cuando se implementa con secuencias claras y recursos que activan distintos sentidos</w:t>
      </w:r>
      <w:r>
        <w:t>.</w:t>
      </w:r>
    </w:p>
    <w:p w14:paraId="2CFF7E9F" w14:textId="24E5FE6C" w:rsidR="00D84CF7" w:rsidRDefault="00D84CF7" w:rsidP="00D577C4">
      <w:pPr>
        <w:spacing w:line="360" w:lineRule="auto"/>
      </w:pPr>
      <w:r w:rsidRPr="00D84CF7">
        <w:t>Para sustentar la propuesta se integran los siguientes referentes:</w:t>
      </w:r>
      <w:r w:rsidRPr="00D84CF7">
        <w:br/>
      </w:r>
      <w:r w:rsidRPr="00C43104">
        <w:t xml:space="preserve">a) Modelos de comprensión lectora basados en procesos, que consideran la activación de conocimientos previos, la formulación de inferencias y el monitoreo de la comprensión. </w:t>
      </w:r>
      <w:r w:rsidRPr="00C43104">
        <w:br/>
        <w:t xml:space="preserve">b) Enfoques de mediación pedagógica, que incluyen andamiaje progresivo, enseñanza recíproca y evaluación formativa, con el fin de guiar al estudiante en la construcción del significado de los textos. </w:t>
      </w:r>
      <w:r w:rsidRPr="00C43104">
        <w:br/>
        <w:t>c) Aportes de la neuroeducación, que destacan la relevancia de la motivación, la atención y la memoria de trabajo en el desarrollo</w:t>
      </w:r>
      <w:r w:rsidRPr="00D84CF7">
        <w:t xml:space="preserve"> lector. Este referencial teórico orienta la selección y la secuenciación de las estrategias que se diseñarán para fortalecer la comprensión lectora.</w:t>
      </w:r>
    </w:p>
    <w:p w14:paraId="4E8E9D8A" w14:textId="164DAEB1" w:rsidR="007225F5" w:rsidRPr="007225F5" w:rsidRDefault="007225F5" w:rsidP="00D577C4">
      <w:pPr>
        <w:spacing w:line="360" w:lineRule="auto"/>
        <w:rPr>
          <w:lang w:val="es-CR"/>
        </w:rPr>
      </w:pPr>
      <w:r w:rsidRPr="007225F5">
        <w:rPr>
          <w:lang w:val="es-CR"/>
        </w:rPr>
        <w:t>Este estudio se enmarca en una investigación de tipo aplicada, dado que busca resolver una problemática educativa concreta mediante la implementación de estrategias contextualizadas. El enfoque de la investigación es cualitativo, ya que se pretende comprender en profundidad las percepciones, prácticas y necesidades relacionadas con la comprensión lectora desde la experiencia de docentes del segundo ciclo en una institución rural.</w:t>
      </w:r>
    </w:p>
    <w:p w14:paraId="503EA6B3" w14:textId="77777777" w:rsidR="007225F5" w:rsidRPr="007225F5" w:rsidRDefault="007225F5" w:rsidP="00D577C4">
      <w:pPr>
        <w:spacing w:line="360" w:lineRule="auto"/>
        <w:rPr>
          <w:lang w:val="es-CR"/>
        </w:rPr>
      </w:pPr>
      <w:r w:rsidRPr="007225F5">
        <w:rPr>
          <w:lang w:val="es-CR"/>
        </w:rPr>
        <w:t xml:space="preserve">Según Hernández et al. (2021), el enfoque cualitativo permite explorar a fondo la complejidad de los fenómenos educativos, generando datos ricos y significativos desde las voces de los </w:t>
      </w:r>
      <w:r w:rsidRPr="007225F5">
        <w:rPr>
          <w:lang w:val="es-CR"/>
        </w:rPr>
        <w:lastRenderedPageBreak/>
        <w:t>participantes. La elección de este enfoque responde a la necesidad de conocer las prácticas reales del aula, las condiciones del entorno y las posibles estrategias a implementar.</w:t>
      </w:r>
    </w:p>
    <w:p w14:paraId="7A8729AB" w14:textId="77777777" w:rsidR="007225F5" w:rsidRPr="007225F5" w:rsidRDefault="007225F5" w:rsidP="00D577C4">
      <w:pPr>
        <w:spacing w:line="360" w:lineRule="auto"/>
        <w:rPr>
          <w:lang w:val="es-CR"/>
        </w:rPr>
      </w:pPr>
      <w:r w:rsidRPr="007225F5">
        <w:rPr>
          <w:lang w:val="es-CR"/>
        </w:rPr>
        <w:t>La población objetivo está conformada por los docentes de segundo ciclo de la Escuela Villa Nueva, quienes son actores clave en la planificación y ejecución de procesos de lectura en el aula. Dado que la institución tiene un solo grupo por nivel, se trabajará con muestra total, compuesta por tres docentes. Esta decisión se justifica por el tamaño reducido de la población, lo que hace viable e incluso recomendable trabajar con la totalidad de participantes, asegurando así la riqueza del análisis cualitativo.</w:t>
      </w:r>
    </w:p>
    <w:p w14:paraId="2E567344" w14:textId="77777777" w:rsidR="007225F5" w:rsidRPr="007225F5" w:rsidRDefault="007225F5" w:rsidP="00D577C4">
      <w:pPr>
        <w:spacing w:line="360" w:lineRule="auto"/>
        <w:rPr>
          <w:lang w:val="es-CR"/>
        </w:rPr>
      </w:pPr>
      <w:r w:rsidRPr="007225F5">
        <w:rPr>
          <w:lang w:val="es-CR"/>
        </w:rPr>
        <w:t>Instrumentos y materiales</w:t>
      </w:r>
    </w:p>
    <w:p w14:paraId="4590D224" w14:textId="77777777" w:rsidR="007225F5" w:rsidRPr="007225F5" w:rsidRDefault="007225F5" w:rsidP="00D577C4">
      <w:pPr>
        <w:spacing w:line="360" w:lineRule="auto"/>
        <w:rPr>
          <w:lang w:val="es-CR"/>
        </w:rPr>
      </w:pPr>
      <w:r w:rsidRPr="007225F5">
        <w:rPr>
          <w:lang w:val="es-CR"/>
        </w:rPr>
        <w:t>El instrumento principal utilizado es un cuestionario exploratorio con preguntas abiertas, dirigido a docentes de segundo ciclo, complementado con observación directa del aula durante actividades lectoras. El cuestionario fue diseñado para recolectar información sobre percepciones, prácticas y desafíos en torno a la comprensión lectora. Este instrumento se encuentra adjunto en los anexos del presente artículo. La recolección de estos datos constituye una fuente primaria fundamental para contextualizar el fenómeno y construir una propuesta pertinente.</w:t>
      </w:r>
    </w:p>
    <w:p w14:paraId="0DE0C628" w14:textId="64199328" w:rsidR="0007029D" w:rsidRDefault="00C43104" w:rsidP="00D577C4">
      <w:pPr>
        <w:spacing w:line="360" w:lineRule="auto"/>
        <w:rPr>
          <w:lang w:val="es-CR"/>
        </w:rPr>
      </w:pPr>
      <w:r w:rsidRPr="00C43104">
        <w:t>El procedimiento metodológico contempló tres fases principales. En primer lugar, se desarrolló una fase diagnóstica que incluyó la aplicación del cuestionario a los docentes y la observación de sesiones de lectura en el aula. Posteriormente, se realizó el análisis de la información, que consistió en la codificación temática y la categorización de los hallazgos. Finalmente, se elaboró la propuesta de estrategias didácticas contextualizadas, fundamentadas en los resultados obtenidos y en el marco teórico revisado.</w:t>
      </w:r>
    </w:p>
    <w:p w14:paraId="0D2F6D86" w14:textId="77777777" w:rsidR="00C43104" w:rsidRPr="00C43104" w:rsidRDefault="00C43104" w:rsidP="00D577C4">
      <w:pPr>
        <w:spacing w:line="360" w:lineRule="auto"/>
        <w:rPr>
          <w:lang w:val="es-CR"/>
        </w:rPr>
      </w:pPr>
      <w:r w:rsidRPr="00C43104">
        <w:rPr>
          <w:lang w:val="es-CR"/>
        </w:rPr>
        <w:t>Con base en los planteamientos anteriores, se definió el diseño metodológico de la investigación. El estudio se clasifica como descriptivo con enfoque cualitativo, pues busca comprender y caracterizar las prácticas docentes y las dificultades de comprensión lectora del estudiantado en su propio contexto, sin manipular variables y priorizando el significado que los actores atribuyen a su experiencia. Se adopta un diseño de estudio de caso centrado en la Escuela Villa Nueva.</w:t>
      </w:r>
    </w:p>
    <w:p w14:paraId="6F8977C8" w14:textId="77777777" w:rsidR="00C43104" w:rsidRPr="00C43104" w:rsidRDefault="00C43104" w:rsidP="00D577C4">
      <w:pPr>
        <w:spacing w:line="360" w:lineRule="auto"/>
        <w:rPr>
          <w:lang w:val="es-CR"/>
        </w:rPr>
      </w:pPr>
      <w:r w:rsidRPr="00C43104">
        <w:rPr>
          <w:lang w:val="es-CR"/>
        </w:rPr>
        <w:t>La investigación se delimita al II ciclo de primaria (4.º, 5.º y 6.º grados), porque en este nivel aumentan la complejidad textual y las demandas de inferencia, síntesis y análisis. Además, la observación inicial evidenció que en estos grados se concentran las principales dificultades de comprensión.</w:t>
      </w:r>
    </w:p>
    <w:p w14:paraId="761E9EAB" w14:textId="77777777" w:rsidR="007F499D" w:rsidRPr="007F499D" w:rsidRDefault="007F499D" w:rsidP="00D577C4">
      <w:pPr>
        <w:spacing w:line="360" w:lineRule="auto"/>
        <w:rPr>
          <w:b/>
          <w:bCs/>
          <w:lang w:val="es-CR"/>
        </w:rPr>
      </w:pPr>
      <w:proofErr w:type="spellStart"/>
      <w:r w:rsidRPr="007F499D">
        <w:rPr>
          <w:b/>
          <w:bCs/>
          <w:lang w:val="es-CR"/>
        </w:rPr>
        <w:lastRenderedPageBreak/>
        <w:t>Metodologia</w:t>
      </w:r>
      <w:proofErr w:type="spellEnd"/>
      <w:r w:rsidRPr="007F499D">
        <w:rPr>
          <w:b/>
          <w:bCs/>
          <w:lang w:val="es-CR"/>
        </w:rPr>
        <w:t xml:space="preserve"> </w:t>
      </w:r>
    </w:p>
    <w:p w14:paraId="5948CCA6" w14:textId="77777777" w:rsidR="008C4AFA" w:rsidRPr="008C4AFA" w:rsidRDefault="008C4AFA" w:rsidP="008C4AFA">
      <w:pPr>
        <w:spacing w:line="360" w:lineRule="auto"/>
        <w:rPr>
          <w:b/>
          <w:bCs/>
          <w:lang w:val="es-CR"/>
        </w:rPr>
      </w:pPr>
      <w:r w:rsidRPr="008C4AFA">
        <w:rPr>
          <w:b/>
          <w:bCs/>
          <w:lang w:val="es-CR"/>
        </w:rPr>
        <w:t>Enfoque y tipo de investigación</w:t>
      </w:r>
    </w:p>
    <w:p w14:paraId="58DFE26E" w14:textId="77777777" w:rsidR="008C4AFA" w:rsidRPr="008C4AFA" w:rsidRDefault="008C4AFA" w:rsidP="008C4AFA">
      <w:pPr>
        <w:spacing w:line="360" w:lineRule="auto"/>
        <w:rPr>
          <w:lang w:val="es-CR"/>
        </w:rPr>
      </w:pPr>
      <w:r w:rsidRPr="008C4AFA">
        <w:rPr>
          <w:lang w:val="es-CR"/>
        </w:rPr>
        <w:t>La investigación se desarrolló bajo un enfoque mixto, ya que combina métodos cuantitativos y cualitativos para comprender de manera integral la problemática de la comprensión lectora en estudiantes de II ciclo. Este enfoque permite analizar datos numéricos (como frecuencias y porcentajes) y, al mismo tiempo, interpretar percepciones y experiencias de los docentes.</w:t>
      </w:r>
    </w:p>
    <w:p w14:paraId="1FFE85E8" w14:textId="77777777" w:rsidR="008C4AFA" w:rsidRPr="008C4AFA" w:rsidRDefault="008C4AFA" w:rsidP="008C4AFA">
      <w:pPr>
        <w:spacing w:line="360" w:lineRule="auto"/>
        <w:rPr>
          <w:lang w:val="es-CR"/>
        </w:rPr>
      </w:pPr>
      <w:r w:rsidRPr="008C4AFA">
        <w:rPr>
          <w:lang w:val="es-CR"/>
        </w:rPr>
        <w:t>El tipo de investigación es aplicada, dado que busca generar soluciones concretas y prácticas para mejorar la comprensión lectora en un contexto educativo real. La elección de este tipo se sustenta en la literatura académica que señala que las investigaciones aplicadas se orientan a resolver problemas específicos y mejorar prácticas educativas mediante la intervención directa en el contexto estudiado.</w:t>
      </w:r>
    </w:p>
    <w:p w14:paraId="0263D6FF" w14:textId="77777777" w:rsidR="008C4AFA" w:rsidRPr="008C4AFA" w:rsidRDefault="008C4AFA" w:rsidP="008C4AFA">
      <w:pPr>
        <w:spacing w:line="360" w:lineRule="auto"/>
        <w:rPr>
          <w:b/>
          <w:bCs/>
          <w:lang w:val="es-CR"/>
        </w:rPr>
      </w:pPr>
      <w:r w:rsidRPr="008C4AFA">
        <w:rPr>
          <w:b/>
          <w:bCs/>
          <w:lang w:val="es-CR"/>
        </w:rPr>
        <w:t>Línea de investigación</w:t>
      </w:r>
    </w:p>
    <w:p w14:paraId="4B3BB393" w14:textId="358281F9" w:rsidR="008C4AFA" w:rsidRPr="008C4AFA" w:rsidRDefault="008C4AFA" w:rsidP="008C4AFA">
      <w:pPr>
        <w:spacing w:line="360" w:lineRule="auto"/>
        <w:rPr>
          <w:lang w:val="es-CR"/>
        </w:rPr>
      </w:pPr>
      <w:r w:rsidRPr="008C4AFA">
        <w:rPr>
          <w:lang w:val="es-CR"/>
        </w:rPr>
        <w:t>El proyecto se relaciona con la línea de investigación "Neuroeducación y aprendizaje", dentro del eje "Estrategias de una mediación pedagógica innovadora para potencializar habilidades" de la Guía Metodológica UISI</w:t>
      </w:r>
    </w:p>
    <w:p w14:paraId="4C64FE6C" w14:textId="77777777" w:rsidR="008C4AFA" w:rsidRPr="008C4AFA" w:rsidRDefault="008C4AFA" w:rsidP="008C4AFA">
      <w:pPr>
        <w:spacing w:line="360" w:lineRule="auto"/>
        <w:rPr>
          <w:b/>
          <w:bCs/>
          <w:lang w:val="es-CR"/>
        </w:rPr>
      </w:pPr>
      <w:r w:rsidRPr="008C4AFA">
        <w:rPr>
          <w:b/>
          <w:bCs/>
          <w:lang w:val="es-CR"/>
        </w:rPr>
        <w:t>Población y muestra</w:t>
      </w:r>
    </w:p>
    <w:p w14:paraId="598154EB" w14:textId="77777777" w:rsidR="008C4AFA" w:rsidRPr="008C4AFA" w:rsidRDefault="008C4AFA" w:rsidP="008C4AFA">
      <w:pPr>
        <w:spacing w:line="360" w:lineRule="auto"/>
        <w:rPr>
          <w:lang w:val="es-CR"/>
        </w:rPr>
      </w:pPr>
      <w:r w:rsidRPr="008C4AFA">
        <w:rPr>
          <w:lang w:val="es-CR"/>
        </w:rPr>
        <w:t>La población estuvo conformada por 120 estudiantes matriculados en el II ciclo de la Escuela Villa Nueva, distribuidos en los niveles de cuarto, quinto y sexto grado, con edades comprendidas entre 10 y 13 años.</w:t>
      </w:r>
    </w:p>
    <w:p w14:paraId="51A3937C" w14:textId="77777777" w:rsidR="008C4AFA" w:rsidRPr="008C4AFA" w:rsidRDefault="008C4AFA" w:rsidP="008C4AFA">
      <w:pPr>
        <w:spacing w:line="360" w:lineRule="auto"/>
        <w:rPr>
          <w:lang w:val="es-CR"/>
        </w:rPr>
      </w:pPr>
      <w:r w:rsidRPr="008C4AFA">
        <w:rPr>
          <w:lang w:val="es-CR"/>
        </w:rPr>
        <w:t>La muestra docente incluyó a los tres profesores responsables de este ciclo, quienes aportaron información clave sobre las dificultades de comprensión lectora observadas y las estrategias pedagógicas implementadas.</w:t>
      </w:r>
    </w:p>
    <w:p w14:paraId="0B5DED44" w14:textId="77777777" w:rsidR="008C4AFA" w:rsidRPr="008C4AFA" w:rsidRDefault="008C4AFA" w:rsidP="008C4AFA">
      <w:pPr>
        <w:spacing w:line="360" w:lineRule="auto"/>
        <w:rPr>
          <w:lang w:val="es-CR"/>
        </w:rPr>
      </w:pPr>
      <w:r w:rsidRPr="008C4AFA">
        <w:rPr>
          <w:lang w:val="es-CR"/>
        </w:rPr>
        <w:t>Instrumento</w:t>
      </w:r>
    </w:p>
    <w:p w14:paraId="2D640ECA" w14:textId="77777777" w:rsidR="008C4AFA" w:rsidRPr="008C4AFA" w:rsidRDefault="008C4AFA" w:rsidP="008C4AFA">
      <w:pPr>
        <w:spacing w:line="360" w:lineRule="auto"/>
        <w:rPr>
          <w:lang w:val="es-CR"/>
        </w:rPr>
      </w:pPr>
      <w:r w:rsidRPr="008C4AFA">
        <w:rPr>
          <w:lang w:val="es-CR"/>
        </w:rPr>
        <w:t>El instrumento principal fue un cuestionario elaborado por el investigador, dirigido a los docentes. Este instrumento permitió identificar las principales dificultades de comprensión lectora en los estudiantes y las estrategias empleadas en el aula. El cuestionario incluye preguntas cerradas para obtener datos cuantificables y preguntas abiertas para recopilar información cualitativa.</w:t>
      </w:r>
    </w:p>
    <w:p w14:paraId="729820FD" w14:textId="65858D85" w:rsidR="008C4AFA" w:rsidRPr="008C4AFA" w:rsidRDefault="008C4AFA" w:rsidP="008C4AFA">
      <w:pPr>
        <w:spacing w:line="360" w:lineRule="auto"/>
        <w:rPr>
          <w:lang w:val="es-CR"/>
        </w:rPr>
      </w:pPr>
      <w:r w:rsidRPr="008C4AFA">
        <w:rPr>
          <w:lang w:val="es-CR"/>
        </w:rPr>
        <w:t xml:space="preserve">Nota: El cuestionario completo se encuentra en el Anexo </w:t>
      </w:r>
      <w:proofErr w:type="spellStart"/>
      <w:r w:rsidRPr="008C4AFA">
        <w:rPr>
          <w:lang w:val="es-CR"/>
        </w:rPr>
        <w:t>N.°</w:t>
      </w:r>
      <w:proofErr w:type="spellEnd"/>
      <w:r w:rsidRPr="008C4AFA">
        <w:rPr>
          <w:lang w:val="es-CR"/>
        </w:rPr>
        <w:t xml:space="preserve"> 1</w:t>
      </w:r>
    </w:p>
    <w:p w14:paraId="5136804C" w14:textId="77777777" w:rsidR="008C4AFA" w:rsidRPr="007B6F15" w:rsidRDefault="008C4AFA" w:rsidP="008C4AFA">
      <w:pPr>
        <w:spacing w:line="360" w:lineRule="auto"/>
        <w:rPr>
          <w:b/>
          <w:bCs/>
          <w:lang w:val="es-CR"/>
        </w:rPr>
      </w:pPr>
      <w:r w:rsidRPr="007B6F15">
        <w:rPr>
          <w:b/>
          <w:bCs/>
          <w:lang w:val="es-CR"/>
        </w:rPr>
        <w:t>Procedimiento</w:t>
      </w:r>
    </w:p>
    <w:p w14:paraId="32E4BD26" w14:textId="77777777" w:rsidR="008C4AFA" w:rsidRPr="008C4AFA" w:rsidRDefault="008C4AFA" w:rsidP="008C4AFA">
      <w:pPr>
        <w:spacing w:line="360" w:lineRule="auto"/>
        <w:rPr>
          <w:lang w:val="es-CR"/>
        </w:rPr>
      </w:pPr>
      <w:r w:rsidRPr="008C4AFA">
        <w:rPr>
          <w:lang w:val="es-CR"/>
        </w:rPr>
        <w:lastRenderedPageBreak/>
        <w:t>Aplicación presencial del cuestionario a los docentes, garantizando un espacio adecuado para la reflexión y la expresión libre de opiniones.</w:t>
      </w:r>
    </w:p>
    <w:p w14:paraId="0C3936F8" w14:textId="77777777" w:rsidR="008C4AFA" w:rsidRPr="007B6F15" w:rsidRDefault="008C4AFA" w:rsidP="008C4AFA">
      <w:pPr>
        <w:spacing w:line="360" w:lineRule="auto"/>
        <w:rPr>
          <w:b/>
          <w:bCs/>
          <w:lang w:val="es-CR"/>
        </w:rPr>
      </w:pPr>
      <w:r w:rsidRPr="007B6F15">
        <w:rPr>
          <w:b/>
          <w:bCs/>
          <w:lang w:val="es-CR"/>
        </w:rPr>
        <w:t>Sistematización de la información:</w:t>
      </w:r>
    </w:p>
    <w:p w14:paraId="09FE8B9C" w14:textId="71C5EC68" w:rsidR="008C4AFA" w:rsidRPr="008C4AFA" w:rsidRDefault="008C4AFA" w:rsidP="008C4AFA">
      <w:pPr>
        <w:spacing w:line="360" w:lineRule="auto"/>
        <w:rPr>
          <w:lang w:val="es-CR"/>
        </w:rPr>
      </w:pPr>
      <w:r w:rsidRPr="008C4AFA">
        <w:rPr>
          <w:lang w:val="es-CR"/>
        </w:rPr>
        <w:t>Los datos cuantitativos se organizaron en tablas de frecuencia y porcentajes.</w:t>
      </w:r>
    </w:p>
    <w:p w14:paraId="053E860A" w14:textId="77777777" w:rsidR="008C4AFA" w:rsidRPr="008C4AFA" w:rsidRDefault="008C4AFA" w:rsidP="008C4AFA">
      <w:pPr>
        <w:spacing w:line="360" w:lineRule="auto"/>
        <w:rPr>
          <w:lang w:val="es-CR"/>
        </w:rPr>
      </w:pPr>
      <w:r w:rsidRPr="008C4AFA">
        <w:rPr>
          <w:lang w:val="es-CR"/>
        </w:rPr>
        <w:t>Los datos cualitativos se codificaron y categorizaron para identificar patrones y tendencias.</w:t>
      </w:r>
    </w:p>
    <w:p w14:paraId="4AA8E11C" w14:textId="77777777" w:rsidR="008C4AFA" w:rsidRPr="008C4AFA" w:rsidRDefault="008C4AFA" w:rsidP="008C4AFA">
      <w:pPr>
        <w:spacing w:line="360" w:lineRule="auto"/>
        <w:rPr>
          <w:lang w:val="es-CR"/>
        </w:rPr>
      </w:pPr>
      <w:r w:rsidRPr="008C4AFA">
        <w:rPr>
          <w:lang w:val="es-CR"/>
        </w:rPr>
        <w:t>Análisis comparativo con la literatura existente, relacionando los hallazgos con estudios previos sobre comprensión lectora y estrategias pedagógicas.</w:t>
      </w:r>
    </w:p>
    <w:p w14:paraId="4BD0C0D8" w14:textId="77777777" w:rsidR="008C4AFA" w:rsidRPr="008C4AFA" w:rsidRDefault="008C4AFA" w:rsidP="008C4AFA">
      <w:pPr>
        <w:spacing w:line="360" w:lineRule="auto"/>
        <w:rPr>
          <w:b/>
          <w:bCs/>
          <w:lang w:val="es-CR"/>
        </w:rPr>
      </w:pPr>
      <w:r w:rsidRPr="008C4AFA">
        <w:rPr>
          <w:b/>
          <w:bCs/>
          <w:lang w:val="es-CR"/>
        </w:rPr>
        <w:t>Análisis de datos</w:t>
      </w:r>
    </w:p>
    <w:p w14:paraId="2282F7DC" w14:textId="77777777" w:rsidR="008C4AFA" w:rsidRPr="008C4AFA" w:rsidRDefault="008C4AFA" w:rsidP="008C4AFA">
      <w:pPr>
        <w:spacing w:line="360" w:lineRule="auto"/>
        <w:rPr>
          <w:lang w:val="es-CR"/>
        </w:rPr>
      </w:pPr>
      <w:r w:rsidRPr="008C4AFA">
        <w:rPr>
          <w:lang w:val="es-CR"/>
        </w:rPr>
        <w:t>El análisis integró ambos tipos de datos:</w:t>
      </w:r>
    </w:p>
    <w:p w14:paraId="156B8126" w14:textId="77777777" w:rsidR="008C4AFA" w:rsidRPr="008C4AFA" w:rsidRDefault="008C4AFA" w:rsidP="008C4AFA">
      <w:pPr>
        <w:spacing w:line="360" w:lineRule="auto"/>
        <w:rPr>
          <w:lang w:val="es-CR"/>
        </w:rPr>
      </w:pPr>
      <w:r w:rsidRPr="008C4AFA">
        <w:rPr>
          <w:lang w:val="es-CR"/>
        </w:rPr>
        <w:t>Cuantitativo: permitió identificar la frecuencia y proporción de dificultades específicas en la comprensión lectora.</w:t>
      </w:r>
    </w:p>
    <w:p w14:paraId="58465A8E" w14:textId="77777777" w:rsidR="008C4AFA" w:rsidRPr="008C4AFA" w:rsidRDefault="008C4AFA" w:rsidP="008C4AFA">
      <w:pPr>
        <w:spacing w:line="360" w:lineRule="auto"/>
        <w:rPr>
          <w:lang w:val="es-CR"/>
        </w:rPr>
      </w:pPr>
      <w:r w:rsidRPr="008C4AFA">
        <w:rPr>
          <w:lang w:val="es-CR"/>
        </w:rPr>
        <w:t>Cualitativo: posibilitó interpretar las experiencias y opiniones de los docentes sobre las estrategias aplicadas, enriqueciendo la comprensión del fenómeno estudiado.</w:t>
      </w:r>
    </w:p>
    <w:p w14:paraId="1E0CEBEE" w14:textId="77777777" w:rsidR="008C4AFA" w:rsidRPr="008C4AFA" w:rsidRDefault="008C4AFA" w:rsidP="008C4AFA">
      <w:pPr>
        <w:spacing w:line="360" w:lineRule="auto"/>
        <w:rPr>
          <w:b/>
          <w:bCs/>
          <w:lang w:val="es-CR"/>
        </w:rPr>
      </w:pPr>
      <w:r w:rsidRPr="008C4AFA">
        <w:rPr>
          <w:b/>
          <w:bCs/>
          <w:lang w:val="es-CR"/>
        </w:rPr>
        <w:t>Consideraciones éticas</w:t>
      </w:r>
    </w:p>
    <w:p w14:paraId="70C3C3FA" w14:textId="77777777" w:rsidR="008C4AFA" w:rsidRPr="008C4AFA" w:rsidRDefault="008C4AFA" w:rsidP="008C4AFA">
      <w:pPr>
        <w:spacing w:line="360" w:lineRule="auto"/>
        <w:rPr>
          <w:lang w:val="es-CR"/>
        </w:rPr>
      </w:pPr>
      <w:r w:rsidRPr="008C4AFA">
        <w:rPr>
          <w:lang w:val="es-CR"/>
        </w:rPr>
        <w:t>Se garantizó la confidencialidad y anonimato de los participantes, así como el uso exclusivo de la información para fines académicos, cumpliendo con los principios éticos en la investigación educativa.</w:t>
      </w:r>
    </w:p>
    <w:p w14:paraId="38608C60" w14:textId="77777777" w:rsidR="00D577C4" w:rsidRPr="008C4AFA" w:rsidRDefault="00D577C4" w:rsidP="00D577C4">
      <w:pPr>
        <w:spacing w:line="360" w:lineRule="auto"/>
        <w:ind w:left="720"/>
        <w:rPr>
          <w:lang w:val="es-CR"/>
        </w:rPr>
      </w:pPr>
    </w:p>
    <w:p w14:paraId="7D2AA124" w14:textId="0845A638" w:rsidR="00D577C4" w:rsidRPr="00D577C4" w:rsidRDefault="00D577C4" w:rsidP="00D577C4">
      <w:pPr>
        <w:spacing w:line="360" w:lineRule="auto"/>
        <w:rPr>
          <w:b/>
          <w:bCs/>
          <w:lang w:val="es-CR"/>
        </w:rPr>
      </w:pPr>
      <w:proofErr w:type="spellStart"/>
      <w:r w:rsidRPr="00D577C4">
        <w:rPr>
          <w:b/>
          <w:bCs/>
          <w:lang w:val="es-CR"/>
        </w:rPr>
        <w:t>Analisis</w:t>
      </w:r>
      <w:proofErr w:type="spellEnd"/>
      <w:r w:rsidRPr="00D577C4">
        <w:rPr>
          <w:b/>
          <w:bCs/>
          <w:lang w:val="es-CR"/>
        </w:rPr>
        <w:t xml:space="preserve"> de los resultados </w:t>
      </w:r>
    </w:p>
    <w:p w14:paraId="3E9DC1DE" w14:textId="77777777" w:rsidR="00D577C4" w:rsidRDefault="00D577C4" w:rsidP="00D577C4">
      <w:pPr>
        <w:spacing w:line="360" w:lineRule="auto"/>
      </w:pPr>
      <w:r w:rsidRPr="00D577C4">
        <w:t>En este apartado se exponen los principales hallazgos derivados de la aplicación de los cuestionarios a docentes y de las observaciones realizadas en el aula. Los resultados muestran que las dificultades lectoras más frecuentes en el estudiantado están asociadas a la identificación de la idea principal, la realización de inferencias y la comprensión de vocabulario en contexto. Asimismo, se evidenció que las prácticas docentes se centran en estrategias tradicionales, como la lectura en voz alta y las preguntas literales, lo cual limita el desarrollo de procesos de comprensión profunda.</w:t>
      </w:r>
      <w:r>
        <w:t xml:space="preserve"> </w:t>
      </w:r>
    </w:p>
    <w:p w14:paraId="7562E86C" w14:textId="0498E8DA" w:rsidR="00D577C4" w:rsidRDefault="00D577C4" w:rsidP="00D577C4">
      <w:pPr>
        <w:spacing w:line="360" w:lineRule="auto"/>
      </w:pPr>
      <w:r w:rsidRPr="00D577C4">
        <w:t>Como se puede observar en la Tabla 1, aproximadamente un tercio de los estudiantes presenta problemas en vocabulario en contexto y en la construcción de inferencias, mientras que uno de cada cuatro tiene dificultades para identificar las ideas principales. Esto refleja que las destrezas relacionadas con la comprensión profunda de los textos son las más afectadas, lo que coincide con lo reportado en investigaciones recientes en contextos rurales.</w:t>
      </w:r>
    </w:p>
    <w:p w14:paraId="4CC57AF9" w14:textId="77777777" w:rsidR="008C4AFA" w:rsidRPr="008C4AFA" w:rsidRDefault="008C4AFA" w:rsidP="00D577C4">
      <w:pPr>
        <w:spacing w:line="360" w:lineRule="auto"/>
        <w:rPr>
          <w:b/>
          <w:bCs/>
          <w:lang w:val="es-CR"/>
        </w:rPr>
      </w:pPr>
      <w:r w:rsidRPr="008C4AFA">
        <w:rPr>
          <w:b/>
          <w:bCs/>
          <w:lang w:val="es-CR"/>
        </w:rPr>
        <w:lastRenderedPageBreak/>
        <w:t xml:space="preserve">Tabla 1 </w:t>
      </w:r>
    </w:p>
    <w:p w14:paraId="3C99992F" w14:textId="1106CBCF" w:rsidR="00F57FF9" w:rsidRPr="00F57FF9" w:rsidRDefault="00F57FF9" w:rsidP="00D577C4">
      <w:pPr>
        <w:spacing w:line="360" w:lineRule="auto"/>
        <w:rPr>
          <w:lang w:val="es-CR"/>
        </w:rPr>
      </w:pPr>
      <w:r w:rsidRPr="008C4AFA">
        <w:rPr>
          <w:b/>
          <w:bCs/>
          <w:lang w:val="es-CR"/>
        </w:rPr>
        <w:t>Dificultades de comprensión lectora en estudiantes del II ciclo</w:t>
      </w:r>
      <w:r w:rsidRPr="00F57FF9">
        <w:rPr>
          <w:lang w:val="es-CR"/>
        </w:rPr>
        <w:t xml:space="preserve"> (n = 115)</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21"/>
        <w:gridCol w:w="2067"/>
        <w:gridCol w:w="1398"/>
        <w:gridCol w:w="3364"/>
      </w:tblGrid>
      <w:tr w:rsidR="00F57FF9" w:rsidRPr="00F57FF9" w14:paraId="643D19D9" w14:textId="77777777" w:rsidTr="00F57FF9">
        <w:trPr>
          <w:tblHeader/>
          <w:tblCellSpacing w:w="15" w:type="dxa"/>
        </w:trPr>
        <w:tc>
          <w:tcPr>
            <w:tcW w:w="0" w:type="auto"/>
            <w:vAlign w:val="center"/>
            <w:hideMark/>
          </w:tcPr>
          <w:p w14:paraId="6B968214" w14:textId="77777777" w:rsidR="00F57FF9" w:rsidRPr="00F57FF9" w:rsidRDefault="00F57FF9" w:rsidP="00D577C4">
            <w:pPr>
              <w:spacing w:line="360" w:lineRule="auto"/>
              <w:ind w:left="720"/>
              <w:rPr>
                <w:b/>
                <w:bCs/>
                <w:lang w:val="en-US"/>
              </w:rPr>
            </w:pPr>
            <w:proofErr w:type="spellStart"/>
            <w:r w:rsidRPr="00F57FF9">
              <w:rPr>
                <w:b/>
                <w:bCs/>
                <w:lang w:val="en-US"/>
              </w:rPr>
              <w:t>Categoría</w:t>
            </w:r>
            <w:proofErr w:type="spellEnd"/>
            <w:r w:rsidRPr="00F57FF9">
              <w:rPr>
                <w:b/>
                <w:bCs/>
                <w:lang w:val="en-US"/>
              </w:rPr>
              <w:t xml:space="preserve"> de </w:t>
            </w:r>
            <w:proofErr w:type="spellStart"/>
            <w:r w:rsidRPr="00F57FF9">
              <w:rPr>
                <w:b/>
                <w:bCs/>
                <w:lang w:val="en-US"/>
              </w:rPr>
              <w:t>dificultad</w:t>
            </w:r>
            <w:proofErr w:type="spellEnd"/>
          </w:p>
        </w:tc>
        <w:tc>
          <w:tcPr>
            <w:tcW w:w="0" w:type="auto"/>
            <w:vAlign w:val="center"/>
            <w:hideMark/>
          </w:tcPr>
          <w:p w14:paraId="08092996" w14:textId="77777777" w:rsidR="00F57FF9" w:rsidRPr="00F57FF9" w:rsidRDefault="00F57FF9" w:rsidP="00D577C4">
            <w:pPr>
              <w:spacing w:line="360" w:lineRule="auto"/>
              <w:ind w:left="720"/>
              <w:rPr>
                <w:b/>
                <w:bCs/>
                <w:lang w:val="en-US"/>
              </w:rPr>
            </w:pPr>
            <w:r w:rsidRPr="00F57FF9">
              <w:rPr>
                <w:b/>
                <w:bCs/>
                <w:lang w:val="en-US"/>
              </w:rPr>
              <w:t xml:space="preserve">Nº de </w:t>
            </w:r>
            <w:proofErr w:type="spellStart"/>
            <w:r w:rsidRPr="00F57FF9">
              <w:rPr>
                <w:b/>
                <w:bCs/>
                <w:lang w:val="en-US"/>
              </w:rPr>
              <w:t>estudiantes</w:t>
            </w:r>
            <w:proofErr w:type="spellEnd"/>
          </w:p>
        </w:tc>
        <w:tc>
          <w:tcPr>
            <w:tcW w:w="0" w:type="auto"/>
            <w:vAlign w:val="center"/>
            <w:hideMark/>
          </w:tcPr>
          <w:p w14:paraId="628D1DC1" w14:textId="77777777" w:rsidR="00F57FF9" w:rsidRPr="00F57FF9" w:rsidRDefault="00F57FF9" w:rsidP="00D577C4">
            <w:pPr>
              <w:spacing w:line="360" w:lineRule="auto"/>
              <w:ind w:left="720"/>
              <w:rPr>
                <w:b/>
                <w:bCs/>
                <w:lang w:val="en-US"/>
              </w:rPr>
            </w:pPr>
            <w:r w:rsidRPr="00F57FF9">
              <w:rPr>
                <w:b/>
                <w:bCs/>
                <w:lang w:val="en-US"/>
              </w:rPr>
              <w:t xml:space="preserve">% </w:t>
            </w:r>
            <w:proofErr w:type="gramStart"/>
            <w:r w:rsidRPr="00F57FF9">
              <w:rPr>
                <w:b/>
                <w:bCs/>
                <w:lang w:val="en-US"/>
              </w:rPr>
              <w:t>del</w:t>
            </w:r>
            <w:proofErr w:type="gramEnd"/>
            <w:r w:rsidRPr="00F57FF9">
              <w:rPr>
                <w:b/>
                <w:bCs/>
                <w:lang w:val="en-US"/>
              </w:rPr>
              <w:t xml:space="preserve"> total</w:t>
            </w:r>
          </w:p>
        </w:tc>
        <w:tc>
          <w:tcPr>
            <w:tcW w:w="0" w:type="auto"/>
            <w:vAlign w:val="center"/>
            <w:hideMark/>
          </w:tcPr>
          <w:p w14:paraId="5ABB7324" w14:textId="77777777" w:rsidR="00F57FF9" w:rsidRPr="00F57FF9" w:rsidRDefault="00F57FF9" w:rsidP="00D577C4">
            <w:pPr>
              <w:spacing w:line="360" w:lineRule="auto"/>
              <w:ind w:left="720"/>
              <w:rPr>
                <w:b/>
                <w:bCs/>
                <w:lang w:val="en-US"/>
              </w:rPr>
            </w:pPr>
            <w:proofErr w:type="spellStart"/>
            <w:r w:rsidRPr="00F57FF9">
              <w:rPr>
                <w:b/>
                <w:bCs/>
                <w:lang w:val="en-US"/>
              </w:rPr>
              <w:t>Observaciones</w:t>
            </w:r>
            <w:proofErr w:type="spellEnd"/>
            <w:r w:rsidRPr="00F57FF9">
              <w:rPr>
                <w:b/>
                <w:bCs/>
                <w:lang w:val="en-US"/>
              </w:rPr>
              <w:t xml:space="preserve"> </w:t>
            </w:r>
            <w:proofErr w:type="spellStart"/>
            <w:r w:rsidRPr="00F57FF9">
              <w:rPr>
                <w:b/>
                <w:bCs/>
                <w:lang w:val="en-US"/>
              </w:rPr>
              <w:t>destacadas</w:t>
            </w:r>
            <w:proofErr w:type="spellEnd"/>
          </w:p>
        </w:tc>
      </w:tr>
      <w:tr w:rsidR="00F57FF9" w:rsidRPr="00F57FF9" w14:paraId="652E88AD" w14:textId="77777777" w:rsidTr="00F57FF9">
        <w:trPr>
          <w:tblCellSpacing w:w="15" w:type="dxa"/>
        </w:trPr>
        <w:tc>
          <w:tcPr>
            <w:tcW w:w="0" w:type="auto"/>
            <w:vAlign w:val="center"/>
            <w:hideMark/>
          </w:tcPr>
          <w:p w14:paraId="171577A5" w14:textId="77777777" w:rsidR="00F57FF9" w:rsidRPr="00F57FF9" w:rsidRDefault="00F57FF9" w:rsidP="00D577C4">
            <w:pPr>
              <w:spacing w:line="360" w:lineRule="auto"/>
              <w:ind w:left="720"/>
              <w:rPr>
                <w:lang w:val="en-US"/>
              </w:rPr>
            </w:pPr>
            <w:proofErr w:type="spellStart"/>
            <w:r w:rsidRPr="00F57FF9">
              <w:rPr>
                <w:lang w:val="en-US"/>
              </w:rPr>
              <w:t>Vocabulario</w:t>
            </w:r>
            <w:proofErr w:type="spellEnd"/>
            <w:r w:rsidRPr="00F57FF9">
              <w:rPr>
                <w:lang w:val="en-US"/>
              </w:rPr>
              <w:t xml:space="preserve"> </w:t>
            </w:r>
            <w:proofErr w:type="spellStart"/>
            <w:r w:rsidRPr="00F57FF9">
              <w:rPr>
                <w:lang w:val="en-US"/>
              </w:rPr>
              <w:t>en</w:t>
            </w:r>
            <w:proofErr w:type="spellEnd"/>
            <w:r w:rsidRPr="00F57FF9">
              <w:rPr>
                <w:lang w:val="en-US"/>
              </w:rPr>
              <w:t xml:space="preserve"> </w:t>
            </w:r>
            <w:proofErr w:type="spellStart"/>
            <w:r w:rsidRPr="00F57FF9">
              <w:rPr>
                <w:lang w:val="en-US"/>
              </w:rPr>
              <w:t>contexto</w:t>
            </w:r>
            <w:proofErr w:type="spellEnd"/>
          </w:p>
        </w:tc>
        <w:tc>
          <w:tcPr>
            <w:tcW w:w="0" w:type="auto"/>
            <w:vAlign w:val="center"/>
            <w:hideMark/>
          </w:tcPr>
          <w:p w14:paraId="2D9BB84E" w14:textId="77777777" w:rsidR="00F57FF9" w:rsidRPr="00F57FF9" w:rsidRDefault="00F57FF9" w:rsidP="00D577C4">
            <w:pPr>
              <w:spacing w:line="360" w:lineRule="auto"/>
              <w:ind w:left="720"/>
              <w:rPr>
                <w:lang w:val="en-US"/>
              </w:rPr>
            </w:pPr>
            <w:r w:rsidRPr="00F57FF9">
              <w:rPr>
                <w:lang w:val="en-US"/>
              </w:rPr>
              <w:t>38</w:t>
            </w:r>
          </w:p>
        </w:tc>
        <w:tc>
          <w:tcPr>
            <w:tcW w:w="0" w:type="auto"/>
            <w:vAlign w:val="center"/>
            <w:hideMark/>
          </w:tcPr>
          <w:p w14:paraId="49FA4720" w14:textId="77777777" w:rsidR="00F57FF9" w:rsidRPr="00F57FF9" w:rsidRDefault="00F57FF9" w:rsidP="00D577C4">
            <w:pPr>
              <w:spacing w:line="360" w:lineRule="auto"/>
              <w:ind w:left="720"/>
              <w:rPr>
                <w:lang w:val="en-US"/>
              </w:rPr>
            </w:pPr>
            <w:r w:rsidRPr="00F57FF9">
              <w:rPr>
                <w:lang w:val="en-US"/>
              </w:rPr>
              <w:t>33 %</w:t>
            </w:r>
          </w:p>
        </w:tc>
        <w:tc>
          <w:tcPr>
            <w:tcW w:w="0" w:type="auto"/>
            <w:vAlign w:val="center"/>
            <w:hideMark/>
          </w:tcPr>
          <w:p w14:paraId="218778B5" w14:textId="77777777" w:rsidR="00F57FF9" w:rsidRPr="00F57FF9" w:rsidRDefault="00F57FF9" w:rsidP="00D577C4">
            <w:pPr>
              <w:spacing w:line="360" w:lineRule="auto"/>
              <w:ind w:left="720"/>
              <w:rPr>
                <w:lang w:val="es-CR"/>
              </w:rPr>
            </w:pPr>
            <w:r w:rsidRPr="00F57FF9">
              <w:rPr>
                <w:lang w:val="es-CR"/>
              </w:rPr>
              <w:t>Les cuesta comprender palabras nuevas y relacionarlas con el texto.</w:t>
            </w:r>
          </w:p>
        </w:tc>
      </w:tr>
      <w:tr w:rsidR="00F57FF9" w:rsidRPr="00F57FF9" w14:paraId="222E24BB" w14:textId="77777777" w:rsidTr="00F57FF9">
        <w:trPr>
          <w:tblCellSpacing w:w="15" w:type="dxa"/>
        </w:trPr>
        <w:tc>
          <w:tcPr>
            <w:tcW w:w="0" w:type="auto"/>
            <w:vAlign w:val="center"/>
            <w:hideMark/>
          </w:tcPr>
          <w:p w14:paraId="453E3548" w14:textId="77777777" w:rsidR="00F57FF9" w:rsidRPr="00F57FF9" w:rsidRDefault="00F57FF9" w:rsidP="00D577C4">
            <w:pPr>
              <w:spacing w:line="360" w:lineRule="auto"/>
              <w:ind w:left="720"/>
              <w:rPr>
                <w:lang w:val="es-CR"/>
              </w:rPr>
            </w:pPr>
            <w:r w:rsidRPr="00F57FF9">
              <w:rPr>
                <w:lang w:val="es-CR"/>
              </w:rPr>
              <w:t>Identificación de la idea principal</w:t>
            </w:r>
          </w:p>
        </w:tc>
        <w:tc>
          <w:tcPr>
            <w:tcW w:w="0" w:type="auto"/>
            <w:vAlign w:val="center"/>
            <w:hideMark/>
          </w:tcPr>
          <w:p w14:paraId="7E8EDC3A" w14:textId="77777777" w:rsidR="00F57FF9" w:rsidRPr="00F57FF9" w:rsidRDefault="00F57FF9" w:rsidP="00D577C4">
            <w:pPr>
              <w:spacing w:line="360" w:lineRule="auto"/>
              <w:ind w:left="720"/>
              <w:rPr>
                <w:lang w:val="en-US"/>
              </w:rPr>
            </w:pPr>
            <w:r w:rsidRPr="00F57FF9">
              <w:rPr>
                <w:lang w:val="en-US"/>
              </w:rPr>
              <w:t>29</w:t>
            </w:r>
          </w:p>
        </w:tc>
        <w:tc>
          <w:tcPr>
            <w:tcW w:w="0" w:type="auto"/>
            <w:vAlign w:val="center"/>
            <w:hideMark/>
          </w:tcPr>
          <w:p w14:paraId="49A38B70" w14:textId="77777777" w:rsidR="00F57FF9" w:rsidRPr="00F57FF9" w:rsidRDefault="00F57FF9" w:rsidP="00D577C4">
            <w:pPr>
              <w:spacing w:line="360" w:lineRule="auto"/>
              <w:ind w:left="720"/>
              <w:rPr>
                <w:lang w:val="en-US"/>
              </w:rPr>
            </w:pPr>
            <w:r w:rsidRPr="00F57FF9">
              <w:rPr>
                <w:lang w:val="en-US"/>
              </w:rPr>
              <w:t>25 %</w:t>
            </w:r>
          </w:p>
        </w:tc>
        <w:tc>
          <w:tcPr>
            <w:tcW w:w="0" w:type="auto"/>
            <w:vAlign w:val="center"/>
            <w:hideMark/>
          </w:tcPr>
          <w:p w14:paraId="222936F5" w14:textId="77777777" w:rsidR="00F57FF9" w:rsidRPr="00F57FF9" w:rsidRDefault="00F57FF9" w:rsidP="00D577C4">
            <w:pPr>
              <w:spacing w:line="360" w:lineRule="auto"/>
              <w:ind w:left="720"/>
              <w:rPr>
                <w:lang w:val="es-CR"/>
              </w:rPr>
            </w:pPr>
            <w:r w:rsidRPr="00F57FF9">
              <w:rPr>
                <w:lang w:val="es-CR"/>
              </w:rPr>
              <w:t>Confunden detalles con ideas centrales.</w:t>
            </w:r>
          </w:p>
        </w:tc>
      </w:tr>
      <w:tr w:rsidR="00F57FF9" w:rsidRPr="00F57FF9" w14:paraId="6D66AA9A" w14:textId="77777777" w:rsidTr="00F57FF9">
        <w:trPr>
          <w:tblCellSpacing w:w="15" w:type="dxa"/>
        </w:trPr>
        <w:tc>
          <w:tcPr>
            <w:tcW w:w="0" w:type="auto"/>
            <w:vAlign w:val="center"/>
            <w:hideMark/>
          </w:tcPr>
          <w:p w14:paraId="5F43D799" w14:textId="77777777" w:rsidR="00F57FF9" w:rsidRPr="00F57FF9" w:rsidRDefault="00F57FF9" w:rsidP="00D577C4">
            <w:pPr>
              <w:spacing w:line="360" w:lineRule="auto"/>
              <w:ind w:left="720"/>
              <w:rPr>
                <w:lang w:val="en-US"/>
              </w:rPr>
            </w:pPr>
            <w:proofErr w:type="spellStart"/>
            <w:r w:rsidRPr="00F57FF9">
              <w:rPr>
                <w:lang w:val="en-US"/>
              </w:rPr>
              <w:t>Realización</w:t>
            </w:r>
            <w:proofErr w:type="spellEnd"/>
            <w:r w:rsidRPr="00F57FF9">
              <w:rPr>
                <w:lang w:val="en-US"/>
              </w:rPr>
              <w:t xml:space="preserve"> de </w:t>
            </w:r>
            <w:proofErr w:type="spellStart"/>
            <w:r w:rsidRPr="00F57FF9">
              <w:rPr>
                <w:lang w:val="en-US"/>
              </w:rPr>
              <w:t>inferencias</w:t>
            </w:r>
            <w:proofErr w:type="spellEnd"/>
          </w:p>
        </w:tc>
        <w:tc>
          <w:tcPr>
            <w:tcW w:w="0" w:type="auto"/>
            <w:vAlign w:val="center"/>
            <w:hideMark/>
          </w:tcPr>
          <w:p w14:paraId="48B2F53A" w14:textId="77777777" w:rsidR="00F57FF9" w:rsidRPr="00F57FF9" w:rsidRDefault="00F57FF9" w:rsidP="00D577C4">
            <w:pPr>
              <w:spacing w:line="360" w:lineRule="auto"/>
              <w:ind w:left="720"/>
              <w:rPr>
                <w:lang w:val="en-US"/>
              </w:rPr>
            </w:pPr>
            <w:r w:rsidRPr="00F57FF9">
              <w:rPr>
                <w:lang w:val="en-US"/>
              </w:rPr>
              <w:t>32</w:t>
            </w:r>
          </w:p>
        </w:tc>
        <w:tc>
          <w:tcPr>
            <w:tcW w:w="0" w:type="auto"/>
            <w:vAlign w:val="center"/>
            <w:hideMark/>
          </w:tcPr>
          <w:p w14:paraId="14769A73" w14:textId="77777777" w:rsidR="00F57FF9" w:rsidRPr="00F57FF9" w:rsidRDefault="00F57FF9" w:rsidP="00D577C4">
            <w:pPr>
              <w:spacing w:line="360" w:lineRule="auto"/>
              <w:ind w:left="720"/>
              <w:rPr>
                <w:lang w:val="en-US"/>
              </w:rPr>
            </w:pPr>
            <w:r w:rsidRPr="00F57FF9">
              <w:rPr>
                <w:lang w:val="en-US"/>
              </w:rPr>
              <w:t>28 %</w:t>
            </w:r>
          </w:p>
        </w:tc>
        <w:tc>
          <w:tcPr>
            <w:tcW w:w="0" w:type="auto"/>
            <w:vAlign w:val="center"/>
            <w:hideMark/>
          </w:tcPr>
          <w:p w14:paraId="250FE23B" w14:textId="77777777" w:rsidR="00F57FF9" w:rsidRPr="00F57FF9" w:rsidRDefault="00F57FF9" w:rsidP="00D577C4">
            <w:pPr>
              <w:spacing w:line="360" w:lineRule="auto"/>
              <w:ind w:left="720"/>
              <w:rPr>
                <w:lang w:val="es-CR"/>
              </w:rPr>
            </w:pPr>
            <w:r w:rsidRPr="00F57FF9">
              <w:rPr>
                <w:lang w:val="es-CR"/>
              </w:rPr>
              <w:t>No logran deducir información implícita.</w:t>
            </w:r>
          </w:p>
        </w:tc>
      </w:tr>
      <w:tr w:rsidR="00F57FF9" w:rsidRPr="00F57FF9" w14:paraId="4AD03A15" w14:textId="77777777" w:rsidTr="00F57FF9">
        <w:trPr>
          <w:tblCellSpacing w:w="15" w:type="dxa"/>
        </w:trPr>
        <w:tc>
          <w:tcPr>
            <w:tcW w:w="0" w:type="auto"/>
            <w:vAlign w:val="center"/>
            <w:hideMark/>
          </w:tcPr>
          <w:p w14:paraId="16ABC67E" w14:textId="77777777" w:rsidR="00F57FF9" w:rsidRPr="00F57FF9" w:rsidRDefault="00F57FF9" w:rsidP="00D577C4">
            <w:pPr>
              <w:spacing w:line="360" w:lineRule="auto"/>
              <w:ind w:left="720"/>
              <w:rPr>
                <w:lang w:val="en-US"/>
              </w:rPr>
            </w:pPr>
            <w:proofErr w:type="spellStart"/>
            <w:r w:rsidRPr="00F57FF9">
              <w:rPr>
                <w:lang w:val="en-US"/>
              </w:rPr>
              <w:t>Síntesis</w:t>
            </w:r>
            <w:proofErr w:type="spellEnd"/>
            <w:r w:rsidRPr="00F57FF9">
              <w:rPr>
                <w:lang w:val="en-US"/>
              </w:rPr>
              <w:t xml:space="preserve"> y </w:t>
            </w:r>
            <w:proofErr w:type="spellStart"/>
            <w:r w:rsidRPr="00F57FF9">
              <w:rPr>
                <w:lang w:val="en-US"/>
              </w:rPr>
              <w:t>producción</w:t>
            </w:r>
            <w:proofErr w:type="spellEnd"/>
            <w:r w:rsidRPr="00F57FF9">
              <w:rPr>
                <w:lang w:val="en-US"/>
              </w:rPr>
              <w:t xml:space="preserve"> </w:t>
            </w:r>
            <w:proofErr w:type="spellStart"/>
            <w:r w:rsidRPr="00F57FF9">
              <w:rPr>
                <w:lang w:val="en-US"/>
              </w:rPr>
              <w:t>escrita</w:t>
            </w:r>
            <w:proofErr w:type="spellEnd"/>
          </w:p>
        </w:tc>
        <w:tc>
          <w:tcPr>
            <w:tcW w:w="0" w:type="auto"/>
            <w:vAlign w:val="center"/>
            <w:hideMark/>
          </w:tcPr>
          <w:p w14:paraId="56EA7CA8" w14:textId="77777777" w:rsidR="00F57FF9" w:rsidRPr="00F57FF9" w:rsidRDefault="00F57FF9" w:rsidP="00D577C4">
            <w:pPr>
              <w:spacing w:line="360" w:lineRule="auto"/>
              <w:ind w:left="720"/>
              <w:rPr>
                <w:lang w:val="en-US"/>
              </w:rPr>
            </w:pPr>
            <w:r w:rsidRPr="00F57FF9">
              <w:rPr>
                <w:lang w:val="en-US"/>
              </w:rPr>
              <w:t>10</w:t>
            </w:r>
          </w:p>
        </w:tc>
        <w:tc>
          <w:tcPr>
            <w:tcW w:w="0" w:type="auto"/>
            <w:vAlign w:val="center"/>
            <w:hideMark/>
          </w:tcPr>
          <w:p w14:paraId="7CBD0B4D" w14:textId="77777777" w:rsidR="00F57FF9" w:rsidRPr="00F57FF9" w:rsidRDefault="00F57FF9" w:rsidP="00D577C4">
            <w:pPr>
              <w:spacing w:line="360" w:lineRule="auto"/>
              <w:ind w:left="720"/>
              <w:rPr>
                <w:lang w:val="en-US"/>
              </w:rPr>
            </w:pPr>
            <w:r w:rsidRPr="00F57FF9">
              <w:rPr>
                <w:lang w:val="en-US"/>
              </w:rPr>
              <w:t>9 %</w:t>
            </w:r>
          </w:p>
        </w:tc>
        <w:tc>
          <w:tcPr>
            <w:tcW w:w="0" w:type="auto"/>
            <w:vAlign w:val="center"/>
            <w:hideMark/>
          </w:tcPr>
          <w:p w14:paraId="7B6773BE" w14:textId="77777777" w:rsidR="00F57FF9" w:rsidRPr="00F57FF9" w:rsidRDefault="00F57FF9" w:rsidP="00D577C4">
            <w:pPr>
              <w:spacing w:line="360" w:lineRule="auto"/>
              <w:ind w:left="720"/>
              <w:rPr>
                <w:lang w:val="es-CR"/>
              </w:rPr>
            </w:pPr>
            <w:r w:rsidRPr="00F57FF9">
              <w:rPr>
                <w:lang w:val="es-CR"/>
              </w:rPr>
              <w:t>Presentan debilidades para resumir o expresar con sus propias palabras.</w:t>
            </w:r>
          </w:p>
        </w:tc>
      </w:tr>
      <w:tr w:rsidR="00F57FF9" w:rsidRPr="00F57FF9" w14:paraId="469D6BBE" w14:textId="77777777" w:rsidTr="00F57FF9">
        <w:trPr>
          <w:tblCellSpacing w:w="15" w:type="dxa"/>
        </w:trPr>
        <w:tc>
          <w:tcPr>
            <w:tcW w:w="0" w:type="auto"/>
            <w:vAlign w:val="center"/>
            <w:hideMark/>
          </w:tcPr>
          <w:p w14:paraId="31510D6C" w14:textId="77777777" w:rsidR="00F57FF9" w:rsidRPr="00F57FF9" w:rsidRDefault="00F57FF9" w:rsidP="00D577C4">
            <w:pPr>
              <w:spacing w:line="360" w:lineRule="auto"/>
              <w:ind w:left="720"/>
              <w:rPr>
                <w:lang w:val="en-US"/>
              </w:rPr>
            </w:pPr>
            <w:proofErr w:type="spellStart"/>
            <w:r w:rsidRPr="00F57FF9">
              <w:rPr>
                <w:lang w:val="en-US"/>
              </w:rPr>
              <w:t>Motivación</w:t>
            </w:r>
            <w:proofErr w:type="spellEnd"/>
            <w:r w:rsidRPr="00F57FF9">
              <w:rPr>
                <w:lang w:val="en-US"/>
              </w:rPr>
              <w:t xml:space="preserve"> </w:t>
            </w:r>
            <w:proofErr w:type="spellStart"/>
            <w:r w:rsidRPr="00F57FF9">
              <w:rPr>
                <w:lang w:val="en-US"/>
              </w:rPr>
              <w:t>lectora</w:t>
            </w:r>
            <w:proofErr w:type="spellEnd"/>
            <w:r w:rsidRPr="00F57FF9">
              <w:rPr>
                <w:lang w:val="en-US"/>
              </w:rPr>
              <w:t xml:space="preserve"> baja</w:t>
            </w:r>
          </w:p>
        </w:tc>
        <w:tc>
          <w:tcPr>
            <w:tcW w:w="0" w:type="auto"/>
            <w:vAlign w:val="center"/>
            <w:hideMark/>
          </w:tcPr>
          <w:p w14:paraId="0D7CC141" w14:textId="77777777" w:rsidR="00F57FF9" w:rsidRPr="00F57FF9" w:rsidRDefault="00F57FF9" w:rsidP="00D577C4">
            <w:pPr>
              <w:spacing w:line="360" w:lineRule="auto"/>
              <w:ind w:left="720"/>
              <w:rPr>
                <w:lang w:val="en-US"/>
              </w:rPr>
            </w:pPr>
            <w:r w:rsidRPr="00F57FF9">
              <w:rPr>
                <w:lang w:val="en-US"/>
              </w:rPr>
              <w:t>6</w:t>
            </w:r>
          </w:p>
        </w:tc>
        <w:tc>
          <w:tcPr>
            <w:tcW w:w="0" w:type="auto"/>
            <w:vAlign w:val="center"/>
            <w:hideMark/>
          </w:tcPr>
          <w:p w14:paraId="060E8600" w14:textId="77777777" w:rsidR="00F57FF9" w:rsidRPr="00F57FF9" w:rsidRDefault="00F57FF9" w:rsidP="00D577C4">
            <w:pPr>
              <w:spacing w:line="360" w:lineRule="auto"/>
              <w:ind w:left="720"/>
              <w:rPr>
                <w:lang w:val="en-US"/>
              </w:rPr>
            </w:pPr>
            <w:r w:rsidRPr="00F57FF9">
              <w:rPr>
                <w:lang w:val="en-US"/>
              </w:rPr>
              <w:t>5 %</w:t>
            </w:r>
          </w:p>
        </w:tc>
        <w:tc>
          <w:tcPr>
            <w:tcW w:w="0" w:type="auto"/>
            <w:vAlign w:val="center"/>
            <w:hideMark/>
          </w:tcPr>
          <w:p w14:paraId="763767FE" w14:textId="77777777" w:rsidR="00F57FF9" w:rsidRPr="00F57FF9" w:rsidRDefault="00F57FF9" w:rsidP="00D577C4">
            <w:pPr>
              <w:spacing w:line="360" w:lineRule="auto"/>
              <w:ind w:left="720"/>
              <w:rPr>
                <w:lang w:val="es-CR"/>
              </w:rPr>
            </w:pPr>
            <w:r w:rsidRPr="00F57FF9">
              <w:rPr>
                <w:lang w:val="es-CR"/>
              </w:rPr>
              <w:t>Muestran apatía frente a la lectura, prefieren tareas orales o visuales.</w:t>
            </w:r>
          </w:p>
        </w:tc>
      </w:tr>
    </w:tbl>
    <w:p w14:paraId="2B56B148" w14:textId="77777777" w:rsidR="00D577C4" w:rsidRDefault="00D577C4" w:rsidP="00D577C4">
      <w:pPr>
        <w:spacing w:line="360" w:lineRule="auto"/>
      </w:pPr>
    </w:p>
    <w:p w14:paraId="203B243A" w14:textId="4C31BE19" w:rsidR="00F57FF9" w:rsidRDefault="00D577C4" w:rsidP="00D577C4">
      <w:pPr>
        <w:spacing w:line="360" w:lineRule="auto"/>
      </w:pPr>
      <w:r w:rsidRPr="00D577C4">
        <w:t>Por otra parte, en la Tabla 2 se presentan las estrategias docentes utilizadas en el aula. Los datos muestran que la totalidad de los docentes emplean lectura en voz alta como estrategia principal, pero con un énfasis en la decodificación más que en la construcción de significado. Además, solo un docente reportó el uso ocasional de organizadores gráficos, mientras que estrategias innovadoras como la gamificación o la lectura situada no forman parte de la práctica cotidiana.</w:t>
      </w:r>
    </w:p>
    <w:p w14:paraId="149DCF89" w14:textId="092C26F9" w:rsidR="008C4AFA" w:rsidRDefault="008C4AFA" w:rsidP="00D577C4">
      <w:pPr>
        <w:spacing w:line="360" w:lineRule="auto"/>
      </w:pPr>
    </w:p>
    <w:p w14:paraId="10B33669" w14:textId="77777777" w:rsidR="008C4AFA" w:rsidRDefault="008C4AFA" w:rsidP="00D577C4">
      <w:pPr>
        <w:spacing w:line="360" w:lineRule="auto"/>
      </w:pPr>
    </w:p>
    <w:p w14:paraId="6360D49A" w14:textId="77777777" w:rsidR="008C4AFA" w:rsidRDefault="008C4AFA" w:rsidP="00D577C4">
      <w:pPr>
        <w:spacing w:line="360" w:lineRule="auto"/>
      </w:pPr>
    </w:p>
    <w:p w14:paraId="00AD871F" w14:textId="77777777" w:rsidR="008C4AFA" w:rsidRDefault="008C4AFA" w:rsidP="00D577C4">
      <w:pPr>
        <w:spacing w:line="360" w:lineRule="auto"/>
      </w:pPr>
    </w:p>
    <w:p w14:paraId="5F763218" w14:textId="77777777" w:rsidR="008C4AFA" w:rsidRDefault="008C4AFA" w:rsidP="00D577C4">
      <w:pPr>
        <w:spacing w:line="360" w:lineRule="auto"/>
      </w:pPr>
    </w:p>
    <w:p w14:paraId="66DCEECA" w14:textId="77777777" w:rsidR="008C4AFA" w:rsidRPr="008C3F7A" w:rsidRDefault="008C4AFA" w:rsidP="00D577C4">
      <w:pPr>
        <w:spacing w:line="360" w:lineRule="auto"/>
        <w:rPr>
          <w:lang w:val="es-CR"/>
        </w:rPr>
      </w:pPr>
    </w:p>
    <w:p w14:paraId="17E9947F" w14:textId="2EA3109F" w:rsidR="00F57FF9" w:rsidRPr="008C4AFA" w:rsidRDefault="008C4AFA" w:rsidP="00D577C4">
      <w:pPr>
        <w:spacing w:line="360" w:lineRule="auto"/>
        <w:rPr>
          <w:b/>
          <w:bCs/>
          <w:lang w:val="es-CR"/>
        </w:rPr>
      </w:pPr>
      <w:r w:rsidRPr="008C4AFA">
        <w:rPr>
          <w:b/>
          <w:bCs/>
          <w:lang w:val="es-CR"/>
        </w:rPr>
        <w:lastRenderedPageBreak/>
        <w:t xml:space="preserve"> Tabla 2 </w:t>
      </w:r>
      <w:r w:rsidR="00F57FF9" w:rsidRPr="008C4AFA">
        <w:rPr>
          <w:b/>
          <w:bCs/>
          <w:lang w:val="es-CR"/>
        </w:rPr>
        <w:t>Estrategias docentes utilizadas para la comprensión lectora (n = 3 docentes)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26"/>
        <w:gridCol w:w="1862"/>
        <w:gridCol w:w="1237"/>
        <w:gridCol w:w="3625"/>
      </w:tblGrid>
      <w:tr w:rsidR="00F57FF9" w:rsidRPr="00F57FF9" w14:paraId="49BBAEA6" w14:textId="77777777" w:rsidTr="00F57FF9">
        <w:trPr>
          <w:tblHeader/>
          <w:tblCellSpacing w:w="15" w:type="dxa"/>
        </w:trPr>
        <w:tc>
          <w:tcPr>
            <w:tcW w:w="0" w:type="auto"/>
            <w:vAlign w:val="center"/>
            <w:hideMark/>
          </w:tcPr>
          <w:p w14:paraId="76F2944A" w14:textId="77777777" w:rsidR="00F57FF9" w:rsidRPr="00F57FF9" w:rsidRDefault="00F57FF9" w:rsidP="00D577C4">
            <w:pPr>
              <w:spacing w:line="360" w:lineRule="auto"/>
              <w:ind w:left="720"/>
              <w:rPr>
                <w:b/>
                <w:bCs/>
                <w:lang w:val="en-US"/>
              </w:rPr>
            </w:pPr>
            <w:proofErr w:type="spellStart"/>
            <w:r w:rsidRPr="00F57FF9">
              <w:rPr>
                <w:b/>
                <w:bCs/>
                <w:lang w:val="en-US"/>
              </w:rPr>
              <w:t>Estrategia</w:t>
            </w:r>
            <w:proofErr w:type="spellEnd"/>
            <w:r w:rsidRPr="00F57FF9">
              <w:rPr>
                <w:b/>
                <w:bCs/>
                <w:lang w:val="en-US"/>
              </w:rPr>
              <w:t xml:space="preserve"> </w:t>
            </w:r>
            <w:proofErr w:type="spellStart"/>
            <w:r w:rsidRPr="00F57FF9">
              <w:rPr>
                <w:b/>
                <w:bCs/>
                <w:lang w:val="en-US"/>
              </w:rPr>
              <w:t>reportada</w:t>
            </w:r>
            <w:proofErr w:type="spellEnd"/>
          </w:p>
        </w:tc>
        <w:tc>
          <w:tcPr>
            <w:tcW w:w="0" w:type="auto"/>
            <w:vAlign w:val="center"/>
            <w:hideMark/>
          </w:tcPr>
          <w:p w14:paraId="532FD803" w14:textId="77777777" w:rsidR="00F57FF9" w:rsidRPr="00F57FF9" w:rsidRDefault="00F57FF9" w:rsidP="00D577C4">
            <w:pPr>
              <w:spacing w:line="360" w:lineRule="auto"/>
              <w:ind w:left="720"/>
              <w:rPr>
                <w:b/>
                <w:bCs/>
                <w:lang w:val="en-US"/>
              </w:rPr>
            </w:pPr>
            <w:r w:rsidRPr="00F57FF9">
              <w:rPr>
                <w:b/>
                <w:bCs/>
                <w:lang w:val="en-US"/>
              </w:rPr>
              <w:t xml:space="preserve">Nº de </w:t>
            </w:r>
            <w:proofErr w:type="spellStart"/>
            <w:r w:rsidRPr="00F57FF9">
              <w:rPr>
                <w:b/>
                <w:bCs/>
                <w:lang w:val="en-US"/>
              </w:rPr>
              <w:t>docentes</w:t>
            </w:r>
            <w:proofErr w:type="spellEnd"/>
          </w:p>
        </w:tc>
        <w:tc>
          <w:tcPr>
            <w:tcW w:w="0" w:type="auto"/>
            <w:vAlign w:val="center"/>
            <w:hideMark/>
          </w:tcPr>
          <w:p w14:paraId="6D7ED21D" w14:textId="77777777" w:rsidR="00F57FF9" w:rsidRPr="00F57FF9" w:rsidRDefault="00F57FF9" w:rsidP="00D577C4">
            <w:pPr>
              <w:spacing w:line="360" w:lineRule="auto"/>
              <w:ind w:left="720"/>
              <w:rPr>
                <w:b/>
                <w:bCs/>
                <w:lang w:val="en-US"/>
              </w:rPr>
            </w:pPr>
            <w:r w:rsidRPr="00F57FF9">
              <w:rPr>
                <w:b/>
                <w:bCs/>
                <w:lang w:val="en-US"/>
              </w:rPr>
              <w:t>%</w:t>
            </w:r>
          </w:p>
        </w:tc>
        <w:tc>
          <w:tcPr>
            <w:tcW w:w="0" w:type="auto"/>
            <w:vAlign w:val="center"/>
            <w:hideMark/>
          </w:tcPr>
          <w:p w14:paraId="354F995F" w14:textId="77777777" w:rsidR="00F57FF9" w:rsidRPr="00F57FF9" w:rsidRDefault="00F57FF9" w:rsidP="00D577C4">
            <w:pPr>
              <w:spacing w:line="360" w:lineRule="auto"/>
              <w:ind w:left="720"/>
              <w:rPr>
                <w:b/>
                <w:bCs/>
                <w:lang w:val="en-US"/>
              </w:rPr>
            </w:pPr>
            <w:proofErr w:type="spellStart"/>
            <w:r w:rsidRPr="00F57FF9">
              <w:rPr>
                <w:b/>
                <w:bCs/>
                <w:lang w:val="en-US"/>
              </w:rPr>
              <w:t>Comentarios</w:t>
            </w:r>
            <w:proofErr w:type="spellEnd"/>
          </w:p>
        </w:tc>
      </w:tr>
      <w:tr w:rsidR="00F57FF9" w:rsidRPr="00F57FF9" w14:paraId="34AF2F36" w14:textId="77777777" w:rsidTr="00F57FF9">
        <w:trPr>
          <w:tblCellSpacing w:w="15" w:type="dxa"/>
        </w:trPr>
        <w:tc>
          <w:tcPr>
            <w:tcW w:w="0" w:type="auto"/>
            <w:vAlign w:val="center"/>
            <w:hideMark/>
          </w:tcPr>
          <w:p w14:paraId="4027E7AD" w14:textId="77777777" w:rsidR="00F57FF9" w:rsidRPr="00F57FF9" w:rsidRDefault="00F57FF9" w:rsidP="00D577C4">
            <w:pPr>
              <w:spacing w:line="360" w:lineRule="auto"/>
              <w:ind w:left="720"/>
              <w:rPr>
                <w:lang w:val="en-US"/>
              </w:rPr>
            </w:pPr>
            <w:r w:rsidRPr="00F57FF9">
              <w:rPr>
                <w:lang w:val="en-US"/>
              </w:rPr>
              <w:t xml:space="preserve">Lectura </w:t>
            </w:r>
            <w:proofErr w:type="spellStart"/>
            <w:r w:rsidRPr="00F57FF9">
              <w:rPr>
                <w:lang w:val="en-US"/>
              </w:rPr>
              <w:t>en</w:t>
            </w:r>
            <w:proofErr w:type="spellEnd"/>
            <w:r w:rsidRPr="00F57FF9">
              <w:rPr>
                <w:lang w:val="en-US"/>
              </w:rPr>
              <w:t xml:space="preserve"> </w:t>
            </w:r>
            <w:proofErr w:type="spellStart"/>
            <w:r w:rsidRPr="00F57FF9">
              <w:rPr>
                <w:lang w:val="en-US"/>
              </w:rPr>
              <w:t>voz</w:t>
            </w:r>
            <w:proofErr w:type="spellEnd"/>
            <w:r w:rsidRPr="00F57FF9">
              <w:rPr>
                <w:lang w:val="en-US"/>
              </w:rPr>
              <w:t xml:space="preserve"> </w:t>
            </w:r>
            <w:proofErr w:type="spellStart"/>
            <w:r w:rsidRPr="00F57FF9">
              <w:rPr>
                <w:lang w:val="en-US"/>
              </w:rPr>
              <w:t>alta</w:t>
            </w:r>
            <w:proofErr w:type="spellEnd"/>
          </w:p>
        </w:tc>
        <w:tc>
          <w:tcPr>
            <w:tcW w:w="0" w:type="auto"/>
            <w:vAlign w:val="center"/>
            <w:hideMark/>
          </w:tcPr>
          <w:p w14:paraId="55EFBBBA" w14:textId="77777777" w:rsidR="00F57FF9" w:rsidRPr="00F57FF9" w:rsidRDefault="00F57FF9" w:rsidP="00D577C4">
            <w:pPr>
              <w:spacing w:line="360" w:lineRule="auto"/>
              <w:ind w:left="720"/>
              <w:rPr>
                <w:lang w:val="en-US"/>
              </w:rPr>
            </w:pPr>
            <w:r w:rsidRPr="00F57FF9">
              <w:rPr>
                <w:lang w:val="en-US"/>
              </w:rPr>
              <w:t>3</w:t>
            </w:r>
          </w:p>
        </w:tc>
        <w:tc>
          <w:tcPr>
            <w:tcW w:w="0" w:type="auto"/>
            <w:vAlign w:val="center"/>
            <w:hideMark/>
          </w:tcPr>
          <w:p w14:paraId="6901AD47" w14:textId="77777777" w:rsidR="00F57FF9" w:rsidRPr="00F57FF9" w:rsidRDefault="00F57FF9" w:rsidP="00D577C4">
            <w:pPr>
              <w:spacing w:line="360" w:lineRule="auto"/>
              <w:ind w:left="720"/>
              <w:rPr>
                <w:lang w:val="en-US"/>
              </w:rPr>
            </w:pPr>
            <w:r w:rsidRPr="00F57FF9">
              <w:rPr>
                <w:lang w:val="en-US"/>
              </w:rPr>
              <w:t>100 %</w:t>
            </w:r>
          </w:p>
        </w:tc>
        <w:tc>
          <w:tcPr>
            <w:tcW w:w="0" w:type="auto"/>
            <w:vAlign w:val="center"/>
            <w:hideMark/>
          </w:tcPr>
          <w:p w14:paraId="00616D6A" w14:textId="77777777" w:rsidR="00F57FF9" w:rsidRPr="00F57FF9" w:rsidRDefault="00F57FF9" w:rsidP="00D577C4">
            <w:pPr>
              <w:spacing w:line="360" w:lineRule="auto"/>
              <w:ind w:left="720"/>
              <w:rPr>
                <w:lang w:val="es-CR"/>
              </w:rPr>
            </w:pPr>
            <w:r w:rsidRPr="00F57FF9">
              <w:rPr>
                <w:lang w:val="es-CR"/>
              </w:rPr>
              <w:t>Práctica más común, pero centrada en decodificación.</w:t>
            </w:r>
          </w:p>
        </w:tc>
      </w:tr>
      <w:tr w:rsidR="00F57FF9" w:rsidRPr="00F57FF9" w14:paraId="07C273F5" w14:textId="77777777" w:rsidTr="00F57FF9">
        <w:trPr>
          <w:tblCellSpacing w:w="15" w:type="dxa"/>
        </w:trPr>
        <w:tc>
          <w:tcPr>
            <w:tcW w:w="0" w:type="auto"/>
            <w:vAlign w:val="center"/>
            <w:hideMark/>
          </w:tcPr>
          <w:p w14:paraId="3FB2EAD5" w14:textId="77777777" w:rsidR="00F57FF9" w:rsidRPr="00F57FF9" w:rsidRDefault="00F57FF9" w:rsidP="00D577C4">
            <w:pPr>
              <w:spacing w:line="360" w:lineRule="auto"/>
              <w:ind w:left="720"/>
              <w:rPr>
                <w:lang w:val="en-US"/>
              </w:rPr>
            </w:pPr>
            <w:proofErr w:type="spellStart"/>
            <w:r w:rsidRPr="00F57FF9">
              <w:rPr>
                <w:lang w:val="en-US"/>
              </w:rPr>
              <w:t>Preguntas</w:t>
            </w:r>
            <w:proofErr w:type="spellEnd"/>
            <w:r w:rsidRPr="00F57FF9">
              <w:rPr>
                <w:lang w:val="en-US"/>
              </w:rPr>
              <w:t xml:space="preserve"> </w:t>
            </w:r>
            <w:proofErr w:type="spellStart"/>
            <w:r w:rsidRPr="00F57FF9">
              <w:rPr>
                <w:lang w:val="en-US"/>
              </w:rPr>
              <w:t>literales</w:t>
            </w:r>
            <w:proofErr w:type="spellEnd"/>
          </w:p>
        </w:tc>
        <w:tc>
          <w:tcPr>
            <w:tcW w:w="0" w:type="auto"/>
            <w:vAlign w:val="center"/>
            <w:hideMark/>
          </w:tcPr>
          <w:p w14:paraId="4DE7C8CA" w14:textId="77777777" w:rsidR="00F57FF9" w:rsidRPr="00F57FF9" w:rsidRDefault="00F57FF9" w:rsidP="00D577C4">
            <w:pPr>
              <w:spacing w:line="360" w:lineRule="auto"/>
              <w:ind w:left="720"/>
              <w:rPr>
                <w:lang w:val="en-US"/>
              </w:rPr>
            </w:pPr>
            <w:r w:rsidRPr="00F57FF9">
              <w:rPr>
                <w:lang w:val="en-US"/>
              </w:rPr>
              <w:t>2</w:t>
            </w:r>
          </w:p>
        </w:tc>
        <w:tc>
          <w:tcPr>
            <w:tcW w:w="0" w:type="auto"/>
            <w:vAlign w:val="center"/>
            <w:hideMark/>
          </w:tcPr>
          <w:p w14:paraId="500EDE4D" w14:textId="77777777" w:rsidR="00F57FF9" w:rsidRPr="00F57FF9" w:rsidRDefault="00F57FF9" w:rsidP="00D577C4">
            <w:pPr>
              <w:spacing w:line="360" w:lineRule="auto"/>
              <w:ind w:left="720"/>
              <w:rPr>
                <w:lang w:val="en-US"/>
              </w:rPr>
            </w:pPr>
            <w:r w:rsidRPr="00F57FF9">
              <w:rPr>
                <w:lang w:val="en-US"/>
              </w:rPr>
              <w:t>67 %</w:t>
            </w:r>
          </w:p>
        </w:tc>
        <w:tc>
          <w:tcPr>
            <w:tcW w:w="0" w:type="auto"/>
            <w:vAlign w:val="center"/>
            <w:hideMark/>
          </w:tcPr>
          <w:p w14:paraId="6572FF8B" w14:textId="77777777" w:rsidR="00F57FF9" w:rsidRPr="00F57FF9" w:rsidRDefault="00F57FF9" w:rsidP="00D577C4">
            <w:pPr>
              <w:spacing w:line="360" w:lineRule="auto"/>
              <w:ind w:left="720"/>
              <w:rPr>
                <w:lang w:val="es-CR"/>
              </w:rPr>
            </w:pPr>
            <w:r w:rsidRPr="00F57FF9">
              <w:rPr>
                <w:lang w:val="es-CR"/>
              </w:rPr>
              <w:t>Se aplican después de la lectura, sin profundizar en el análisis.</w:t>
            </w:r>
          </w:p>
        </w:tc>
      </w:tr>
      <w:tr w:rsidR="00F57FF9" w:rsidRPr="00F57FF9" w14:paraId="06FD2867" w14:textId="77777777" w:rsidTr="00F57FF9">
        <w:trPr>
          <w:tblCellSpacing w:w="15" w:type="dxa"/>
        </w:trPr>
        <w:tc>
          <w:tcPr>
            <w:tcW w:w="0" w:type="auto"/>
            <w:vAlign w:val="center"/>
            <w:hideMark/>
          </w:tcPr>
          <w:p w14:paraId="49E7262A" w14:textId="77777777" w:rsidR="00F57FF9" w:rsidRPr="00F57FF9" w:rsidRDefault="00F57FF9" w:rsidP="00D577C4">
            <w:pPr>
              <w:spacing w:line="360" w:lineRule="auto"/>
              <w:ind w:left="720"/>
              <w:rPr>
                <w:lang w:val="en-US"/>
              </w:rPr>
            </w:pPr>
            <w:proofErr w:type="spellStart"/>
            <w:r w:rsidRPr="00F57FF9">
              <w:rPr>
                <w:lang w:val="en-US"/>
              </w:rPr>
              <w:t>Resúmenes</w:t>
            </w:r>
            <w:proofErr w:type="spellEnd"/>
            <w:r w:rsidRPr="00F57FF9">
              <w:rPr>
                <w:lang w:val="en-US"/>
              </w:rPr>
              <w:t xml:space="preserve"> </w:t>
            </w:r>
            <w:proofErr w:type="spellStart"/>
            <w:r w:rsidRPr="00F57FF9">
              <w:rPr>
                <w:lang w:val="en-US"/>
              </w:rPr>
              <w:t>orales</w:t>
            </w:r>
            <w:proofErr w:type="spellEnd"/>
            <w:r w:rsidRPr="00F57FF9">
              <w:rPr>
                <w:lang w:val="en-US"/>
              </w:rPr>
              <w:t xml:space="preserve"> o </w:t>
            </w:r>
            <w:proofErr w:type="spellStart"/>
            <w:r w:rsidRPr="00F57FF9">
              <w:rPr>
                <w:lang w:val="en-US"/>
              </w:rPr>
              <w:t>escritos</w:t>
            </w:r>
            <w:proofErr w:type="spellEnd"/>
          </w:p>
        </w:tc>
        <w:tc>
          <w:tcPr>
            <w:tcW w:w="0" w:type="auto"/>
            <w:vAlign w:val="center"/>
            <w:hideMark/>
          </w:tcPr>
          <w:p w14:paraId="43B000E2" w14:textId="77777777" w:rsidR="00F57FF9" w:rsidRPr="00F57FF9" w:rsidRDefault="00F57FF9" w:rsidP="00D577C4">
            <w:pPr>
              <w:spacing w:line="360" w:lineRule="auto"/>
              <w:ind w:left="720"/>
              <w:rPr>
                <w:lang w:val="en-US"/>
              </w:rPr>
            </w:pPr>
            <w:r w:rsidRPr="00F57FF9">
              <w:rPr>
                <w:lang w:val="en-US"/>
              </w:rPr>
              <w:t>2</w:t>
            </w:r>
          </w:p>
        </w:tc>
        <w:tc>
          <w:tcPr>
            <w:tcW w:w="0" w:type="auto"/>
            <w:vAlign w:val="center"/>
            <w:hideMark/>
          </w:tcPr>
          <w:p w14:paraId="521EBFF5" w14:textId="77777777" w:rsidR="00F57FF9" w:rsidRPr="00F57FF9" w:rsidRDefault="00F57FF9" w:rsidP="00D577C4">
            <w:pPr>
              <w:spacing w:line="360" w:lineRule="auto"/>
              <w:ind w:left="720"/>
              <w:rPr>
                <w:lang w:val="en-US"/>
              </w:rPr>
            </w:pPr>
            <w:r w:rsidRPr="00F57FF9">
              <w:rPr>
                <w:lang w:val="en-US"/>
              </w:rPr>
              <w:t>67 %</w:t>
            </w:r>
          </w:p>
        </w:tc>
        <w:tc>
          <w:tcPr>
            <w:tcW w:w="0" w:type="auto"/>
            <w:vAlign w:val="center"/>
            <w:hideMark/>
          </w:tcPr>
          <w:p w14:paraId="00B6FC64" w14:textId="77777777" w:rsidR="00F57FF9" w:rsidRPr="00F57FF9" w:rsidRDefault="00F57FF9" w:rsidP="00D577C4">
            <w:pPr>
              <w:spacing w:line="360" w:lineRule="auto"/>
              <w:ind w:left="720"/>
              <w:rPr>
                <w:lang w:val="es-CR"/>
              </w:rPr>
            </w:pPr>
            <w:r w:rsidRPr="00F57FF9">
              <w:rPr>
                <w:lang w:val="es-CR"/>
              </w:rPr>
              <w:t>Útiles, pero no se aplican de manera sistemática.</w:t>
            </w:r>
          </w:p>
        </w:tc>
      </w:tr>
      <w:tr w:rsidR="00F57FF9" w:rsidRPr="00F57FF9" w14:paraId="0564CC35" w14:textId="77777777" w:rsidTr="00F57FF9">
        <w:trPr>
          <w:tblCellSpacing w:w="15" w:type="dxa"/>
        </w:trPr>
        <w:tc>
          <w:tcPr>
            <w:tcW w:w="0" w:type="auto"/>
            <w:vAlign w:val="center"/>
            <w:hideMark/>
          </w:tcPr>
          <w:p w14:paraId="3903A101" w14:textId="77777777" w:rsidR="00F57FF9" w:rsidRPr="00F57FF9" w:rsidRDefault="00F57FF9" w:rsidP="00D577C4">
            <w:pPr>
              <w:spacing w:line="360" w:lineRule="auto"/>
              <w:ind w:left="720"/>
              <w:rPr>
                <w:lang w:val="en-US"/>
              </w:rPr>
            </w:pPr>
            <w:r w:rsidRPr="00F57FF9">
              <w:rPr>
                <w:lang w:val="en-US"/>
              </w:rPr>
              <w:t xml:space="preserve">Uso de </w:t>
            </w:r>
            <w:proofErr w:type="spellStart"/>
            <w:r w:rsidRPr="00F57FF9">
              <w:rPr>
                <w:lang w:val="en-US"/>
              </w:rPr>
              <w:t>organizadores</w:t>
            </w:r>
            <w:proofErr w:type="spellEnd"/>
            <w:r w:rsidRPr="00F57FF9">
              <w:rPr>
                <w:lang w:val="en-US"/>
              </w:rPr>
              <w:t xml:space="preserve"> </w:t>
            </w:r>
            <w:proofErr w:type="spellStart"/>
            <w:r w:rsidRPr="00F57FF9">
              <w:rPr>
                <w:lang w:val="en-US"/>
              </w:rPr>
              <w:t>gráficos</w:t>
            </w:r>
            <w:proofErr w:type="spellEnd"/>
          </w:p>
        </w:tc>
        <w:tc>
          <w:tcPr>
            <w:tcW w:w="0" w:type="auto"/>
            <w:vAlign w:val="center"/>
            <w:hideMark/>
          </w:tcPr>
          <w:p w14:paraId="5B44816F" w14:textId="77777777" w:rsidR="00F57FF9" w:rsidRPr="00F57FF9" w:rsidRDefault="00F57FF9" w:rsidP="00D577C4">
            <w:pPr>
              <w:spacing w:line="360" w:lineRule="auto"/>
              <w:ind w:left="720"/>
              <w:rPr>
                <w:lang w:val="en-US"/>
              </w:rPr>
            </w:pPr>
            <w:r w:rsidRPr="00F57FF9">
              <w:rPr>
                <w:lang w:val="en-US"/>
              </w:rPr>
              <w:t>1</w:t>
            </w:r>
          </w:p>
        </w:tc>
        <w:tc>
          <w:tcPr>
            <w:tcW w:w="0" w:type="auto"/>
            <w:vAlign w:val="center"/>
            <w:hideMark/>
          </w:tcPr>
          <w:p w14:paraId="6E266E37" w14:textId="77777777" w:rsidR="00F57FF9" w:rsidRPr="00F57FF9" w:rsidRDefault="00F57FF9" w:rsidP="00D577C4">
            <w:pPr>
              <w:spacing w:line="360" w:lineRule="auto"/>
              <w:ind w:left="720"/>
              <w:rPr>
                <w:lang w:val="en-US"/>
              </w:rPr>
            </w:pPr>
            <w:r w:rsidRPr="00F57FF9">
              <w:rPr>
                <w:lang w:val="en-US"/>
              </w:rPr>
              <w:t>33 %</w:t>
            </w:r>
          </w:p>
        </w:tc>
        <w:tc>
          <w:tcPr>
            <w:tcW w:w="0" w:type="auto"/>
            <w:vAlign w:val="center"/>
            <w:hideMark/>
          </w:tcPr>
          <w:p w14:paraId="535F2D97" w14:textId="77777777" w:rsidR="00F57FF9" w:rsidRPr="00F57FF9" w:rsidRDefault="00F57FF9" w:rsidP="00D577C4">
            <w:pPr>
              <w:spacing w:line="360" w:lineRule="auto"/>
              <w:ind w:left="720"/>
              <w:rPr>
                <w:lang w:val="es-CR"/>
              </w:rPr>
            </w:pPr>
            <w:r w:rsidRPr="00F57FF9">
              <w:rPr>
                <w:lang w:val="es-CR"/>
              </w:rPr>
              <w:t>Implementado en algunos casos, pero de forma esporádica.</w:t>
            </w:r>
          </w:p>
        </w:tc>
      </w:tr>
      <w:tr w:rsidR="00F57FF9" w:rsidRPr="00F57FF9" w14:paraId="34348627" w14:textId="77777777" w:rsidTr="00F57FF9">
        <w:trPr>
          <w:tblCellSpacing w:w="15" w:type="dxa"/>
        </w:trPr>
        <w:tc>
          <w:tcPr>
            <w:tcW w:w="0" w:type="auto"/>
            <w:vAlign w:val="center"/>
            <w:hideMark/>
          </w:tcPr>
          <w:p w14:paraId="06FAB246" w14:textId="77777777" w:rsidR="00F57FF9" w:rsidRPr="00F57FF9" w:rsidRDefault="00F57FF9" w:rsidP="00D577C4">
            <w:pPr>
              <w:spacing w:line="360" w:lineRule="auto"/>
              <w:ind w:left="720"/>
              <w:rPr>
                <w:lang w:val="en-US"/>
              </w:rPr>
            </w:pPr>
            <w:proofErr w:type="spellStart"/>
            <w:r w:rsidRPr="00F57FF9">
              <w:rPr>
                <w:lang w:val="en-US"/>
              </w:rPr>
              <w:t>Gamificación</w:t>
            </w:r>
            <w:proofErr w:type="spellEnd"/>
            <w:r w:rsidRPr="00F57FF9">
              <w:rPr>
                <w:lang w:val="en-US"/>
              </w:rPr>
              <w:t xml:space="preserve"> / </w:t>
            </w:r>
            <w:proofErr w:type="spellStart"/>
            <w:r w:rsidRPr="00F57FF9">
              <w:rPr>
                <w:lang w:val="en-US"/>
              </w:rPr>
              <w:t>retos</w:t>
            </w:r>
            <w:proofErr w:type="spellEnd"/>
            <w:r w:rsidRPr="00F57FF9">
              <w:rPr>
                <w:lang w:val="en-US"/>
              </w:rPr>
              <w:t xml:space="preserve"> </w:t>
            </w:r>
            <w:proofErr w:type="spellStart"/>
            <w:r w:rsidRPr="00F57FF9">
              <w:rPr>
                <w:lang w:val="en-US"/>
              </w:rPr>
              <w:t>lectores</w:t>
            </w:r>
            <w:proofErr w:type="spellEnd"/>
          </w:p>
        </w:tc>
        <w:tc>
          <w:tcPr>
            <w:tcW w:w="0" w:type="auto"/>
            <w:vAlign w:val="center"/>
            <w:hideMark/>
          </w:tcPr>
          <w:p w14:paraId="5A95D090" w14:textId="77777777" w:rsidR="00F57FF9" w:rsidRPr="00F57FF9" w:rsidRDefault="00F57FF9" w:rsidP="00D577C4">
            <w:pPr>
              <w:spacing w:line="360" w:lineRule="auto"/>
              <w:ind w:left="720"/>
              <w:rPr>
                <w:lang w:val="en-US"/>
              </w:rPr>
            </w:pPr>
            <w:r w:rsidRPr="00F57FF9">
              <w:rPr>
                <w:lang w:val="en-US"/>
              </w:rPr>
              <w:t>0</w:t>
            </w:r>
          </w:p>
        </w:tc>
        <w:tc>
          <w:tcPr>
            <w:tcW w:w="0" w:type="auto"/>
            <w:vAlign w:val="center"/>
            <w:hideMark/>
          </w:tcPr>
          <w:p w14:paraId="406F19CD" w14:textId="77777777" w:rsidR="00F57FF9" w:rsidRPr="00F57FF9" w:rsidRDefault="00F57FF9" w:rsidP="00D577C4">
            <w:pPr>
              <w:spacing w:line="360" w:lineRule="auto"/>
              <w:ind w:left="720"/>
              <w:rPr>
                <w:lang w:val="en-US"/>
              </w:rPr>
            </w:pPr>
            <w:r w:rsidRPr="00F57FF9">
              <w:rPr>
                <w:lang w:val="en-US"/>
              </w:rPr>
              <w:t>0 %</w:t>
            </w:r>
          </w:p>
        </w:tc>
        <w:tc>
          <w:tcPr>
            <w:tcW w:w="0" w:type="auto"/>
            <w:vAlign w:val="center"/>
            <w:hideMark/>
          </w:tcPr>
          <w:p w14:paraId="013DA01F" w14:textId="77777777" w:rsidR="00F57FF9" w:rsidRPr="00F57FF9" w:rsidRDefault="00F57FF9" w:rsidP="00D577C4">
            <w:pPr>
              <w:spacing w:line="360" w:lineRule="auto"/>
              <w:ind w:left="720"/>
              <w:rPr>
                <w:lang w:val="en-US"/>
              </w:rPr>
            </w:pPr>
            <w:proofErr w:type="spellStart"/>
            <w:r w:rsidRPr="00F57FF9">
              <w:rPr>
                <w:lang w:val="en-US"/>
              </w:rPr>
              <w:t>Ninguno</w:t>
            </w:r>
            <w:proofErr w:type="spellEnd"/>
            <w:r w:rsidRPr="00F57FF9">
              <w:rPr>
                <w:lang w:val="en-US"/>
              </w:rPr>
              <w:t xml:space="preserve"> </w:t>
            </w:r>
            <w:proofErr w:type="spellStart"/>
            <w:r w:rsidRPr="00F57FF9">
              <w:rPr>
                <w:lang w:val="en-US"/>
              </w:rPr>
              <w:t>reporta</w:t>
            </w:r>
            <w:proofErr w:type="spellEnd"/>
            <w:r w:rsidRPr="00F57FF9">
              <w:rPr>
                <w:lang w:val="en-US"/>
              </w:rPr>
              <w:t xml:space="preserve"> </w:t>
            </w:r>
            <w:proofErr w:type="spellStart"/>
            <w:r w:rsidRPr="00F57FF9">
              <w:rPr>
                <w:lang w:val="en-US"/>
              </w:rPr>
              <w:t>aplicarla</w:t>
            </w:r>
            <w:proofErr w:type="spellEnd"/>
            <w:r w:rsidRPr="00F57FF9">
              <w:rPr>
                <w:lang w:val="en-US"/>
              </w:rPr>
              <w:t>.</w:t>
            </w:r>
          </w:p>
        </w:tc>
      </w:tr>
    </w:tbl>
    <w:p w14:paraId="065B60AF" w14:textId="77777777" w:rsidR="00682128" w:rsidRDefault="00682128" w:rsidP="000D6E7F">
      <w:pPr>
        <w:spacing w:line="360" w:lineRule="auto"/>
        <w:rPr>
          <w:b/>
          <w:bCs/>
        </w:rPr>
      </w:pPr>
    </w:p>
    <w:p w14:paraId="37EB8559" w14:textId="58F33C41" w:rsidR="00682128" w:rsidRPr="00682128" w:rsidRDefault="00682128" w:rsidP="000D6E7F">
      <w:pPr>
        <w:spacing w:line="360" w:lineRule="auto"/>
        <w:rPr>
          <w:b/>
          <w:bCs/>
        </w:rPr>
      </w:pPr>
      <w:r w:rsidRPr="00682128">
        <w:rPr>
          <w:b/>
          <w:bCs/>
        </w:rPr>
        <w:t>Discusión</w:t>
      </w:r>
    </w:p>
    <w:p w14:paraId="60817FB7" w14:textId="27DEFC86" w:rsidR="000D6E7F" w:rsidRPr="000D6E7F" w:rsidRDefault="000D6E7F" w:rsidP="000D6E7F">
      <w:pPr>
        <w:spacing w:line="360" w:lineRule="auto"/>
        <w:rPr>
          <w:lang w:val="es-CR"/>
        </w:rPr>
      </w:pPr>
      <w:r w:rsidRPr="000D6E7F">
        <w:rPr>
          <w:lang w:val="es-CR"/>
        </w:rPr>
        <w:t>En estudiantes, alrededor de tres de cada diez presentan dificultades en inferencias y vocabulario, mientras que uno de cada cuatro falla en identificar ideas principales. En docentes, las estrategias siguen siendo tradicionales y repetitivas; no se observa uso de gamificación, lectura situada o estaciones de comprensión, que son justamente las que propone este artículo como innovación. Existe una clara relación entre las limitaciones metodológicas y las dificultades lectoras observadas, lo cual justifica la necesidad de implementar las estrategias propuestas.</w:t>
      </w:r>
    </w:p>
    <w:p w14:paraId="2F1552E0" w14:textId="77777777" w:rsidR="00682128" w:rsidRDefault="000D6E7F" w:rsidP="000D6E7F">
      <w:pPr>
        <w:spacing w:line="360" w:lineRule="auto"/>
        <w:rPr>
          <w:lang w:val="es-CR"/>
        </w:rPr>
      </w:pPr>
      <w:r w:rsidRPr="000D6E7F">
        <w:rPr>
          <w:lang w:val="es-CR"/>
        </w:rPr>
        <w:t>Los resultados obtenidos permiten valorar con mayor profundidad la problemática planteada en torno a la comprensión lectora en contextos rurales. En relación con la pregunta generadora, se observa que las dificultades más frecuentes como la falta de vocabulario en contexto, la debilidad en la realización de inferencias y la confusión entre ideas principales y detalles</w:t>
      </w:r>
      <w:r>
        <w:rPr>
          <w:lang w:val="es-CR"/>
        </w:rPr>
        <w:t xml:space="preserve"> </w:t>
      </w:r>
      <w:r w:rsidRPr="000D6E7F">
        <w:rPr>
          <w:lang w:val="es-CR"/>
        </w:rPr>
        <w:t xml:space="preserve">confirman la pertinencia de diseñar estrategias pedagógicas innovadoras. Estos hallazgos coinciden con lo señalado por Soto y Rojas (2023), quienes destacan que en zonas rurales los estudiantes requieren apoyos adicionales para alcanzar procesos de comprensión profunda. </w:t>
      </w:r>
      <w:r w:rsidRPr="000D6E7F">
        <w:rPr>
          <w:lang w:val="es-CR"/>
        </w:rPr>
        <w:lastRenderedPageBreak/>
        <w:t>Asimismo, las prácticas docentes reportadas, centradas en la lectura en voz alta y en preguntas literales, muestran la necesidad de una mediación más estratégica, alineada con lo expuesto por Ramírez y Vega (2022) sobre la importancia del modelaje explícito y la evaluación formativa. De este modo, los resultados no solo reafirman el problema identificado, sino que amplían la perspectiva al evidenciar las carencias metodológicas y la necesidad de innovación pedagógica contextualizada</w:t>
      </w:r>
    </w:p>
    <w:p w14:paraId="6BBB005A" w14:textId="77777777" w:rsidR="00682128" w:rsidRDefault="00682128" w:rsidP="00682128">
      <w:pPr>
        <w:spacing w:line="360" w:lineRule="auto"/>
        <w:rPr>
          <w:lang w:val="es-CR"/>
        </w:rPr>
      </w:pPr>
    </w:p>
    <w:p w14:paraId="0B5149BF" w14:textId="77777777" w:rsidR="00DC06A2" w:rsidRPr="007B6F15" w:rsidRDefault="00DC06A2" w:rsidP="00682128">
      <w:pPr>
        <w:spacing w:line="360" w:lineRule="auto"/>
        <w:rPr>
          <w:b/>
          <w:bCs/>
          <w:lang w:val="es-CR"/>
        </w:rPr>
      </w:pPr>
    </w:p>
    <w:p w14:paraId="6FD43918" w14:textId="732270E0" w:rsidR="00682128" w:rsidRPr="00682128" w:rsidRDefault="00682128" w:rsidP="00682128">
      <w:pPr>
        <w:spacing w:line="360" w:lineRule="auto"/>
        <w:rPr>
          <w:b/>
          <w:bCs/>
          <w:lang w:val="en-US"/>
        </w:rPr>
      </w:pPr>
      <w:proofErr w:type="spellStart"/>
      <w:r w:rsidRPr="00682128">
        <w:rPr>
          <w:b/>
          <w:bCs/>
          <w:lang w:val="en-US"/>
        </w:rPr>
        <w:t>Conclusiones</w:t>
      </w:r>
      <w:proofErr w:type="spellEnd"/>
    </w:p>
    <w:p w14:paraId="3B9F3C63" w14:textId="77777777" w:rsidR="00682128" w:rsidRPr="00682128" w:rsidRDefault="00682128" w:rsidP="00682128">
      <w:pPr>
        <w:numPr>
          <w:ilvl w:val="0"/>
          <w:numId w:val="22"/>
        </w:numPr>
        <w:spacing w:line="360" w:lineRule="auto"/>
        <w:rPr>
          <w:lang w:val="es-CR"/>
        </w:rPr>
      </w:pPr>
      <w:r w:rsidRPr="00682128">
        <w:rPr>
          <w:lang w:val="es-CR"/>
        </w:rPr>
        <w:t>Los hallazgos evidencian que los estudiantes del II ciclo presentan mayores dificultades en la identificación de la idea principal, lo cual repercute directamente en su comprensión global del texto.</w:t>
      </w:r>
    </w:p>
    <w:p w14:paraId="66DC86BE" w14:textId="77777777" w:rsidR="00682128" w:rsidRPr="00682128" w:rsidRDefault="00682128" w:rsidP="00682128">
      <w:pPr>
        <w:numPr>
          <w:ilvl w:val="0"/>
          <w:numId w:val="22"/>
        </w:numPr>
        <w:spacing w:line="360" w:lineRule="auto"/>
        <w:rPr>
          <w:lang w:val="es-CR"/>
        </w:rPr>
      </w:pPr>
      <w:r w:rsidRPr="00682128">
        <w:rPr>
          <w:lang w:val="es-CR"/>
        </w:rPr>
        <w:t>Se comprobó que la aplicación de estrategias previas, durante y después de la lectura, favorece el desarrollo de habilidades lectoras y estimula el pensamiento crítico.</w:t>
      </w:r>
    </w:p>
    <w:p w14:paraId="352A0CA1" w14:textId="5DDCDAEC" w:rsidR="00682128" w:rsidRPr="00682128" w:rsidRDefault="00682128" w:rsidP="00682128">
      <w:pPr>
        <w:numPr>
          <w:ilvl w:val="0"/>
          <w:numId w:val="22"/>
        </w:numPr>
        <w:spacing w:line="360" w:lineRule="auto"/>
        <w:rPr>
          <w:lang w:val="es-CR"/>
        </w:rPr>
      </w:pPr>
      <w:r w:rsidRPr="00682128">
        <w:rPr>
          <w:lang w:val="es-CR"/>
        </w:rPr>
        <w:t>La investigación confirma que los recursos didácticos como organizadores gráficos y la lectura guiada constituyen apoyos efectivos para superar las limitaciones detectadas en los estudiantes.</w:t>
      </w:r>
    </w:p>
    <w:p w14:paraId="2D84543B" w14:textId="77777777" w:rsidR="00682128" w:rsidRPr="00682128" w:rsidRDefault="00682128" w:rsidP="00682128">
      <w:pPr>
        <w:spacing w:line="360" w:lineRule="auto"/>
        <w:rPr>
          <w:b/>
          <w:bCs/>
          <w:lang w:val="en-US"/>
        </w:rPr>
      </w:pPr>
      <w:proofErr w:type="spellStart"/>
      <w:r w:rsidRPr="00682128">
        <w:rPr>
          <w:b/>
          <w:bCs/>
          <w:lang w:val="en-US"/>
        </w:rPr>
        <w:t>Recomendaciones</w:t>
      </w:r>
      <w:proofErr w:type="spellEnd"/>
    </w:p>
    <w:p w14:paraId="48A017C0" w14:textId="77777777" w:rsidR="00682128" w:rsidRPr="00682128" w:rsidRDefault="00682128" w:rsidP="00682128">
      <w:pPr>
        <w:numPr>
          <w:ilvl w:val="0"/>
          <w:numId w:val="23"/>
        </w:numPr>
        <w:spacing w:line="360" w:lineRule="auto"/>
        <w:rPr>
          <w:lang w:val="es-CR"/>
        </w:rPr>
      </w:pPr>
      <w:r w:rsidRPr="00682128">
        <w:rPr>
          <w:lang w:val="es-CR"/>
        </w:rPr>
        <w:t>Se recomienda la implementación de talleres de capacitación docente en el uso de estrategias de comprensión lectora, con especial énfasis en la lectura guiada y el modelaje explícito.</w:t>
      </w:r>
    </w:p>
    <w:p w14:paraId="40BC030E" w14:textId="77777777" w:rsidR="00682128" w:rsidRPr="00682128" w:rsidRDefault="00682128" w:rsidP="00682128">
      <w:pPr>
        <w:numPr>
          <w:ilvl w:val="0"/>
          <w:numId w:val="23"/>
        </w:numPr>
        <w:spacing w:line="360" w:lineRule="auto"/>
        <w:rPr>
          <w:lang w:val="es-CR"/>
        </w:rPr>
      </w:pPr>
      <w:r w:rsidRPr="00682128">
        <w:rPr>
          <w:lang w:val="es-CR"/>
        </w:rPr>
        <w:t>Es necesario integrar el uso de recursos didácticos digitales y organizadores gráficos que permitan a los estudiantes construir significados de manera más autónoma y reflexiva.</w:t>
      </w:r>
    </w:p>
    <w:p w14:paraId="07CE15EB" w14:textId="77777777" w:rsidR="00682128" w:rsidRPr="00682128" w:rsidRDefault="00682128" w:rsidP="00682128">
      <w:pPr>
        <w:numPr>
          <w:ilvl w:val="0"/>
          <w:numId w:val="23"/>
        </w:numPr>
        <w:spacing w:line="360" w:lineRule="auto"/>
        <w:rPr>
          <w:lang w:val="es-CR"/>
        </w:rPr>
      </w:pPr>
      <w:r w:rsidRPr="00682128">
        <w:rPr>
          <w:lang w:val="es-CR"/>
        </w:rPr>
        <w:t>Se sugiere que las instituciones educativas fomenten proyectos de lectura colaborativa que motiven a los estudiantes a compartir ideas y fortalecer su capacidad de análisis textual.</w:t>
      </w:r>
    </w:p>
    <w:p w14:paraId="1DF825FD" w14:textId="77777777" w:rsidR="00D577C4" w:rsidRDefault="00D577C4" w:rsidP="00D577C4">
      <w:pPr>
        <w:spacing w:line="360" w:lineRule="auto"/>
        <w:rPr>
          <w:b/>
          <w:bCs/>
          <w:lang w:val="es-CR"/>
        </w:rPr>
      </w:pPr>
    </w:p>
    <w:p w14:paraId="5A81C921" w14:textId="77777777" w:rsidR="00D577C4" w:rsidRDefault="00D577C4" w:rsidP="00D577C4">
      <w:pPr>
        <w:spacing w:line="360" w:lineRule="auto"/>
        <w:rPr>
          <w:b/>
          <w:bCs/>
          <w:lang w:val="es-CR"/>
        </w:rPr>
      </w:pPr>
    </w:p>
    <w:p w14:paraId="53C5F87B" w14:textId="77777777" w:rsidR="00DC06A2" w:rsidRDefault="00DC06A2" w:rsidP="000D6E7F">
      <w:pPr>
        <w:spacing w:line="360" w:lineRule="auto"/>
        <w:rPr>
          <w:b/>
          <w:bCs/>
          <w:lang w:val="es-CR"/>
        </w:rPr>
      </w:pPr>
    </w:p>
    <w:p w14:paraId="104B6B24" w14:textId="77777777" w:rsidR="00DC06A2" w:rsidRDefault="00DC06A2" w:rsidP="000D6E7F">
      <w:pPr>
        <w:spacing w:line="360" w:lineRule="auto"/>
        <w:rPr>
          <w:b/>
          <w:bCs/>
          <w:lang w:val="es-CR"/>
        </w:rPr>
      </w:pPr>
    </w:p>
    <w:p w14:paraId="30025DCD" w14:textId="77777777" w:rsidR="00DC06A2" w:rsidRDefault="00DC06A2" w:rsidP="000D6E7F">
      <w:pPr>
        <w:spacing w:line="360" w:lineRule="auto"/>
        <w:rPr>
          <w:b/>
          <w:bCs/>
          <w:lang w:val="es-CR"/>
        </w:rPr>
      </w:pPr>
    </w:p>
    <w:p w14:paraId="7C6CCCD5" w14:textId="383A4F56" w:rsidR="000D6E7F" w:rsidRPr="000D6E7F" w:rsidRDefault="000D6E7F" w:rsidP="000D6E7F">
      <w:pPr>
        <w:spacing w:line="360" w:lineRule="auto"/>
        <w:rPr>
          <w:lang w:val="es-CR"/>
        </w:rPr>
      </w:pPr>
      <w:r w:rsidRPr="000D6E7F">
        <w:rPr>
          <w:b/>
          <w:bCs/>
          <w:lang w:val="es-CR"/>
        </w:rPr>
        <w:lastRenderedPageBreak/>
        <w:t>Referencias</w:t>
      </w:r>
    </w:p>
    <w:p w14:paraId="74FB14B1" w14:textId="77777777" w:rsidR="000D6E7F" w:rsidRPr="00682128" w:rsidRDefault="000D6E7F" w:rsidP="000D6E7F">
      <w:pPr>
        <w:spacing w:line="360" w:lineRule="auto"/>
        <w:rPr>
          <w:lang w:val="es-CR"/>
        </w:rPr>
      </w:pPr>
      <w:r w:rsidRPr="000D6E7F">
        <w:rPr>
          <w:lang w:val="es-CR"/>
        </w:rPr>
        <w:t>García, L. (2021). Gamificación y lectura: estrategias para la motivación en contextos escolares. Editorial Académica.</w:t>
      </w:r>
      <w:r w:rsidRPr="000D6E7F">
        <w:rPr>
          <w:lang w:val="es-CR"/>
        </w:rPr>
        <w:br/>
        <w:t>Hernández, R., Fernández, C. y Baptista, P. (2021). Metodología de la investigación (7.ª ed.). McGraw-Hill.</w:t>
      </w:r>
      <w:r w:rsidRPr="000D6E7F">
        <w:rPr>
          <w:lang w:val="es-CR"/>
        </w:rPr>
        <w:br/>
        <w:t>Ramírez, P. y Vega, M. (2022). Didáctica de la lectura en primaria. Revista Latinoamericana de Educación, 15(2), 45–62.</w:t>
      </w:r>
      <w:r w:rsidRPr="000D6E7F">
        <w:rPr>
          <w:lang w:val="es-CR"/>
        </w:rPr>
        <w:br/>
        <w:t xml:space="preserve">Soto, A. y Rojas, F. (2023). Comprensión lectora en zonas rurales: retos y propuestas. </w:t>
      </w:r>
      <w:r w:rsidRPr="00682128">
        <w:rPr>
          <w:lang w:val="es-CR"/>
        </w:rPr>
        <w:t>Universidad Nacional de Costa Rica.</w:t>
      </w:r>
    </w:p>
    <w:p w14:paraId="51D17550" w14:textId="77777777" w:rsidR="000D6E7F" w:rsidRPr="000D6E7F" w:rsidRDefault="000D6E7F" w:rsidP="00D577C4">
      <w:pPr>
        <w:spacing w:line="360" w:lineRule="auto"/>
        <w:rPr>
          <w:lang w:val="es-CR"/>
        </w:rPr>
      </w:pPr>
    </w:p>
    <w:p w14:paraId="5F830139" w14:textId="77777777" w:rsidR="007225F5" w:rsidRDefault="007225F5" w:rsidP="00D577C4">
      <w:pPr>
        <w:spacing w:line="360" w:lineRule="auto"/>
        <w:rPr>
          <w:lang w:val="es-CR"/>
        </w:rPr>
      </w:pPr>
    </w:p>
    <w:p w14:paraId="152EF850" w14:textId="77777777" w:rsidR="007225F5" w:rsidRDefault="007225F5" w:rsidP="00D577C4">
      <w:pPr>
        <w:spacing w:line="360" w:lineRule="auto"/>
        <w:rPr>
          <w:lang w:val="es-CR"/>
        </w:rPr>
      </w:pPr>
    </w:p>
    <w:p w14:paraId="7603D2DA" w14:textId="77777777" w:rsidR="007225F5" w:rsidRDefault="007225F5" w:rsidP="00D577C4">
      <w:pPr>
        <w:spacing w:line="360" w:lineRule="auto"/>
        <w:rPr>
          <w:lang w:val="es-CR"/>
        </w:rPr>
      </w:pPr>
    </w:p>
    <w:p w14:paraId="68BDB737" w14:textId="77777777" w:rsidR="007225F5" w:rsidRDefault="007225F5" w:rsidP="00D577C4">
      <w:pPr>
        <w:spacing w:line="360" w:lineRule="auto"/>
        <w:rPr>
          <w:lang w:val="es-CR"/>
        </w:rPr>
      </w:pPr>
    </w:p>
    <w:p w14:paraId="6EBBB57E" w14:textId="77777777" w:rsidR="007225F5" w:rsidRDefault="007225F5" w:rsidP="00D577C4">
      <w:pPr>
        <w:spacing w:line="360" w:lineRule="auto"/>
        <w:rPr>
          <w:lang w:val="es-CR"/>
        </w:rPr>
      </w:pPr>
    </w:p>
    <w:p w14:paraId="42C77BA3" w14:textId="77777777" w:rsidR="007225F5" w:rsidRDefault="007225F5" w:rsidP="00D577C4">
      <w:pPr>
        <w:spacing w:line="360" w:lineRule="auto"/>
        <w:rPr>
          <w:lang w:val="es-CR"/>
        </w:rPr>
      </w:pPr>
    </w:p>
    <w:p w14:paraId="7B44553A" w14:textId="77777777" w:rsidR="007225F5" w:rsidRDefault="007225F5" w:rsidP="00D577C4">
      <w:pPr>
        <w:spacing w:line="360" w:lineRule="auto"/>
        <w:rPr>
          <w:lang w:val="es-CR"/>
        </w:rPr>
      </w:pPr>
    </w:p>
    <w:p w14:paraId="4F532870" w14:textId="77777777" w:rsidR="007225F5" w:rsidRDefault="007225F5" w:rsidP="00D577C4">
      <w:pPr>
        <w:spacing w:line="360" w:lineRule="auto"/>
        <w:rPr>
          <w:lang w:val="es-CR"/>
        </w:rPr>
      </w:pPr>
    </w:p>
    <w:p w14:paraId="5EE038EE" w14:textId="77777777" w:rsidR="007225F5" w:rsidRDefault="007225F5" w:rsidP="00D577C4">
      <w:pPr>
        <w:spacing w:line="360" w:lineRule="auto"/>
        <w:rPr>
          <w:lang w:val="es-CR"/>
        </w:rPr>
      </w:pPr>
    </w:p>
    <w:p w14:paraId="016EC839" w14:textId="77777777" w:rsidR="007225F5" w:rsidRDefault="007225F5" w:rsidP="00D577C4">
      <w:pPr>
        <w:spacing w:line="360" w:lineRule="auto"/>
        <w:rPr>
          <w:lang w:val="es-CR"/>
        </w:rPr>
      </w:pPr>
    </w:p>
    <w:p w14:paraId="39F8D261" w14:textId="77777777" w:rsidR="007225F5" w:rsidRDefault="007225F5" w:rsidP="00D577C4">
      <w:pPr>
        <w:spacing w:line="360" w:lineRule="auto"/>
        <w:rPr>
          <w:lang w:val="es-CR"/>
        </w:rPr>
      </w:pPr>
    </w:p>
    <w:p w14:paraId="67F532AA" w14:textId="77777777" w:rsidR="007225F5" w:rsidRDefault="007225F5" w:rsidP="00D577C4">
      <w:pPr>
        <w:spacing w:line="360" w:lineRule="auto"/>
        <w:rPr>
          <w:lang w:val="es-CR"/>
        </w:rPr>
      </w:pPr>
    </w:p>
    <w:p w14:paraId="1E820938" w14:textId="77777777" w:rsidR="007225F5" w:rsidRDefault="007225F5" w:rsidP="00D577C4">
      <w:pPr>
        <w:spacing w:line="360" w:lineRule="auto"/>
        <w:rPr>
          <w:lang w:val="es-CR"/>
        </w:rPr>
      </w:pPr>
    </w:p>
    <w:p w14:paraId="402E6841" w14:textId="77777777" w:rsidR="007225F5" w:rsidRDefault="007225F5" w:rsidP="00D577C4">
      <w:pPr>
        <w:spacing w:line="360" w:lineRule="auto"/>
        <w:rPr>
          <w:lang w:val="es-CR"/>
        </w:rPr>
      </w:pPr>
    </w:p>
    <w:p w14:paraId="09AA5133" w14:textId="77777777" w:rsidR="007225F5" w:rsidRDefault="007225F5" w:rsidP="00D577C4">
      <w:pPr>
        <w:spacing w:line="360" w:lineRule="auto"/>
        <w:rPr>
          <w:lang w:val="es-CR"/>
        </w:rPr>
      </w:pPr>
    </w:p>
    <w:p w14:paraId="3977CF81" w14:textId="77777777" w:rsidR="007225F5" w:rsidRDefault="007225F5" w:rsidP="00D577C4">
      <w:pPr>
        <w:spacing w:line="360" w:lineRule="auto"/>
        <w:rPr>
          <w:lang w:val="es-CR"/>
        </w:rPr>
      </w:pPr>
    </w:p>
    <w:p w14:paraId="3CE2327B" w14:textId="77777777" w:rsidR="007225F5" w:rsidRDefault="007225F5" w:rsidP="00D577C4">
      <w:pPr>
        <w:spacing w:line="360" w:lineRule="auto"/>
        <w:rPr>
          <w:lang w:val="es-CR"/>
        </w:rPr>
      </w:pPr>
    </w:p>
    <w:p w14:paraId="35F9019C" w14:textId="77777777" w:rsidR="007225F5" w:rsidRDefault="007225F5" w:rsidP="00D577C4">
      <w:pPr>
        <w:spacing w:line="360" w:lineRule="auto"/>
        <w:rPr>
          <w:lang w:val="es-CR"/>
        </w:rPr>
      </w:pPr>
    </w:p>
    <w:p w14:paraId="4BA8DF55" w14:textId="77777777" w:rsidR="007225F5" w:rsidRDefault="007225F5" w:rsidP="00D577C4">
      <w:pPr>
        <w:spacing w:line="360" w:lineRule="auto"/>
        <w:rPr>
          <w:lang w:val="es-CR"/>
        </w:rPr>
      </w:pPr>
    </w:p>
    <w:p w14:paraId="35E92E65" w14:textId="77777777" w:rsidR="007225F5" w:rsidRDefault="007225F5" w:rsidP="00D577C4">
      <w:pPr>
        <w:spacing w:line="360" w:lineRule="auto"/>
        <w:rPr>
          <w:lang w:val="es-CR"/>
        </w:rPr>
      </w:pPr>
    </w:p>
    <w:p w14:paraId="420C210A" w14:textId="77777777" w:rsidR="00DC06A2" w:rsidRDefault="00DC06A2" w:rsidP="00D577C4">
      <w:pPr>
        <w:spacing w:line="360" w:lineRule="auto"/>
        <w:rPr>
          <w:lang w:val="es-CR"/>
        </w:rPr>
      </w:pPr>
    </w:p>
    <w:p w14:paraId="7414F565" w14:textId="65D546DB" w:rsidR="007225F5" w:rsidRPr="007225F5" w:rsidRDefault="007225F5" w:rsidP="00D577C4">
      <w:pPr>
        <w:spacing w:line="360" w:lineRule="auto"/>
        <w:rPr>
          <w:b/>
          <w:bCs/>
          <w:lang w:val="es-CR"/>
        </w:rPr>
      </w:pPr>
      <w:r w:rsidRPr="00D84CF7">
        <w:rPr>
          <w:b/>
          <w:bCs/>
          <w:lang w:val="es-CR"/>
        </w:rPr>
        <w:lastRenderedPageBreak/>
        <w:t>Anexo 1.</w:t>
      </w:r>
      <w:r w:rsidRPr="007225F5">
        <w:rPr>
          <w:b/>
          <w:bCs/>
          <w:lang w:val="es-CR"/>
        </w:rPr>
        <w:t xml:space="preserve"> Cuestionario exploratorio aplicado a docentes del segundo ciclo</w:t>
      </w:r>
    </w:p>
    <w:p w14:paraId="1C4112A4" w14:textId="77777777" w:rsidR="00610A27" w:rsidRPr="008468E3" w:rsidRDefault="00610A27" w:rsidP="00610A27">
      <w:pPr>
        <w:spacing w:line="360" w:lineRule="auto"/>
        <w:rPr>
          <w:lang w:val="es-CR"/>
        </w:rPr>
      </w:pPr>
      <w:r w:rsidRPr="008468E3">
        <w:rPr>
          <w:b/>
          <w:bCs/>
          <w:lang w:val="es-CR"/>
        </w:rPr>
        <w:t>Nombre del instrumento:</w:t>
      </w:r>
      <w:r w:rsidRPr="008468E3">
        <w:rPr>
          <w:lang w:val="es-CR"/>
        </w:rPr>
        <w:t xml:space="preserve"> Cuestionario exploratorio para docentes y observación inicial</w:t>
      </w:r>
    </w:p>
    <w:p w14:paraId="0774E37D" w14:textId="77777777" w:rsidR="00610A27" w:rsidRDefault="00610A27" w:rsidP="00610A27">
      <w:pPr>
        <w:spacing w:line="360" w:lineRule="auto"/>
        <w:rPr>
          <w:lang w:val="es-CR"/>
        </w:rPr>
      </w:pPr>
      <w:r w:rsidRPr="008468E3">
        <w:rPr>
          <w:b/>
          <w:bCs/>
          <w:lang w:val="es-CR"/>
        </w:rPr>
        <w:t>Objetivo del instrumento:</w:t>
      </w:r>
      <w:r w:rsidRPr="008468E3">
        <w:rPr>
          <w:lang w:val="es-CR"/>
        </w:rPr>
        <w:t xml:space="preserve"> Recolectar información preliminar que permita conocer las percepciones, prácticas y desafíos relacionados con la comprensión lectora en el contexto educativo rural de la Escuela Villa Nueva, a fin de afinar y contextualizar adecuadamente el tema de investigación.</w:t>
      </w:r>
    </w:p>
    <w:p w14:paraId="2A47F7F2" w14:textId="77777777" w:rsidR="00610A27" w:rsidRPr="008468E3" w:rsidRDefault="00610A27" w:rsidP="00610A27">
      <w:pPr>
        <w:spacing w:line="360" w:lineRule="auto"/>
        <w:rPr>
          <w:lang w:val="es-CR"/>
        </w:rPr>
      </w:pPr>
    </w:p>
    <w:p w14:paraId="25FFC7F9" w14:textId="77777777" w:rsidR="00610A27" w:rsidRPr="008468E3" w:rsidRDefault="00610A27" w:rsidP="00610A27">
      <w:pPr>
        <w:spacing w:line="360" w:lineRule="auto"/>
        <w:rPr>
          <w:lang w:val="es-CR"/>
        </w:rPr>
      </w:pPr>
      <w:r w:rsidRPr="008468E3">
        <w:rPr>
          <w:b/>
          <w:bCs/>
          <w:lang w:val="es-CR"/>
        </w:rPr>
        <w:t>Dirigido a:</w:t>
      </w:r>
      <w:r w:rsidRPr="008468E3">
        <w:rPr>
          <w:lang w:val="es-CR"/>
        </w:rPr>
        <w:t xml:space="preserve"> Docentes de segundo ciclo</w:t>
      </w:r>
    </w:p>
    <w:p w14:paraId="60A752C1" w14:textId="77777777" w:rsidR="00610A27" w:rsidRPr="008468E3" w:rsidRDefault="00610A27" w:rsidP="00610A27">
      <w:pPr>
        <w:spacing w:line="360" w:lineRule="auto"/>
        <w:rPr>
          <w:lang w:val="es-CR"/>
        </w:rPr>
      </w:pPr>
    </w:p>
    <w:p w14:paraId="0E1E91E7" w14:textId="77777777" w:rsidR="00610A27" w:rsidRPr="008468E3" w:rsidRDefault="00610A27" w:rsidP="00610A27">
      <w:pPr>
        <w:numPr>
          <w:ilvl w:val="0"/>
          <w:numId w:val="24"/>
        </w:numPr>
        <w:spacing w:line="360" w:lineRule="auto"/>
        <w:rPr>
          <w:lang w:val="es-CR"/>
        </w:rPr>
      </w:pPr>
      <w:r w:rsidRPr="008468E3">
        <w:rPr>
          <w:lang w:val="es-CR"/>
        </w:rPr>
        <w:t>¿Qué importancia le asigna al desarrollo de la comprensión lectora en el proceso educativo de sus estudiantes?</w:t>
      </w:r>
    </w:p>
    <w:p w14:paraId="45D011F3" w14:textId="77777777" w:rsidR="00610A27" w:rsidRPr="008468E3" w:rsidRDefault="00610A27" w:rsidP="00610A27">
      <w:pPr>
        <w:numPr>
          <w:ilvl w:val="0"/>
          <w:numId w:val="24"/>
        </w:numPr>
        <w:spacing w:line="360" w:lineRule="auto"/>
        <w:rPr>
          <w:lang w:val="en-US"/>
        </w:rPr>
      </w:pPr>
      <w:r w:rsidRPr="008468E3">
        <w:rPr>
          <w:lang w:val="es-CR"/>
        </w:rPr>
        <w:t xml:space="preserve">¿Considera que los estudiantes de su grupo presentan dificultades en comprensión lectora? </w:t>
      </w:r>
      <w:proofErr w:type="spellStart"/>
      <w:r w:rsidRPr="008468E3">
        <w:rPr>
          <w:lang w:val="en-US"/>
        </w:rPr>
        <w:t>Explique</w:t>
      </w:r>
      <w:proofErr w:type="spellEnd"/>
      <w:r w:rsidRPr="008468E3">
        <w:rPr>
          <w:lang w:val="en-US"/>
        </w:rPr>
        <w:t>.</w:t>
      </w:r>
    </w:p>
    <w:p w14:paraId="5A4D789C" w14:textId="77777777" w:rsidR="00610A27" w:rsidRPr="008468E3" w:rsidRDefault="00610A27" w:rsidP="00610A27">
      <w:pPr>
        <w:numPr>
          <w:ilvl w:val="0"/>
          <w:numId w:val="24"/>
        </w:numPr>
        <w:spacing w:line="360" w:lineRule="auto"/>
        <w:rPr>
          <w:lang w:val="es-CR"/>
        </w:rPr>
      </w:pPr>
      <w:r w:rsidRPr="008468E3">
        <w:rPr>
          <w:lang w:val="es-CR"/>
        </w:rPr>
        <w:t>¿Con qué frecuencia realiza actividades específicas dirigidas a desarrollar la comprensión lectora?</w:t>
      </w:r>
    </w:p>
    <w:p w14:paraId="6918D0A3" w14:textId="77777777" w:rsidR="00610A27" w:rsidRPr="008468E3" w:rsidRDefault="00610A27" w:rsidP="00610A27">
      <w:pPr>
        <w:numPr>
          <w:ilvl w:val="0"/>
          <w:numId w:val="24"/>
        </w:numPr>
        <w:spacing w:line="360" w:lineRule="auto"/>
        <w:rPr>
          <w:lang w:val="es-CR"/>
        </w:rPr>
      </w:pPr>
      <w:r w:rsidRPr="008468E3">
        <w:rPr>
          <w:lang w:val="es-CR"/>
        </w:rPr>
        <w:t>Mencione tres estrategias que utiliza con mayor frecuencia para fomentar la comprensión lectora en el aula.</w:t>
      </w:r>
    </w:p>
    <w:p w14:paraId="7808E07E" w14:textId="77777777" w:rsidR="00610A27" w:rsidRPr="008468E3" w:rsidRDefault="00610A27" w:rsidP="00610A27">
      <w:pPr>
        <w:numPr>
          <w:ilvl w:val="0"/>
          <w:numId w:val="24"/>
        </w:numPr>
        <w:spacing w:line="360" w:lineRule="auto"/>
        <w:rPr>
          <w:lang w:val="es-CR"/>
        </w:rPr>
      </w:pPr>
      <w:r w:rsidRPr="008468E3">
        <w:rPr>
          <w:lang w:val="es-CR"/>
        </w:rPr>
        <w:t>¿Ha recibido capacitación formal sobre estrategias de comprensión lectora en los últimos dos años?</w:t>
      </w:r>
    </w:p>
    <w:p w14:paraId="07993577" w14:textId="77777777" w:rsidR="00610A27" w:rsidRPr="008468E3" w:rsidRDefault="00610A27" w:rsidP="00610A27">
      <w:pPr>
        <w:numPr>
          <w:ilvl w:val="0"/>
          <w:numId w:val="24"/>
        </w:numPr>
        <w:spacing w:line="360" w:lineRule="auto"/>
        <w:rPr>
          <w:lang w:val="es-CR"/>
        </w:rPr>
      </w:pPr>
      <w:r w:rsidRPr="008468E3">
        <w:rPr>
          <w:lang w:val="es-CR"/>
        </w:rPr>
        <w:t>¿Qué tipo de textos utiliza con mayor frecuencia en sus clases para trabajar la comprensión lectora?</w:t>
      </w:r>
    </w:p>
    <w:p w14:paraId="1BA4DB18" w14:textId="77777777" w:rsidR="00610A27" w:rsidRPr="008468E3" w:rsidRDefault="00610A27" w:rsidP="00610A27">
      <w:pPr>
        <w:numPr>
          <w:ilvl w:val="0"/>
          <w:numId w:val="24"/>
        </w:numPr>
        <w:spacing w:line="360" w:lineRule="auto"/>
        <w:rPr>
          <w:lang w:val="es-CR"/>
        </w:rPr>
      </w:pPr>
      <w:r w:rsidRPr="008468E3">
        <w:rPr>
          <w:lang w:val="es-CR"/>
        </w:rPr>
        <w:t>¿Considera que los recursos didácticos disponibles en la institución son suficientes para trabajar la comprensión lectora de manera efectiva?</w:t>
      </w:r>
    </w:p>
    <w:p w14:paraId="1E75D86D" w14:textId="77777777" w:rsidR="00610A27" w:rsidRPr="008468E3" w:rsidRDefault="00610A27" w:rsidP="00610A27">
      <w:pPr>
        <w:numPr>
          <w:ilvl w:val="0"/>
          <w:numId w:val="24"/>
        </w:numPr>
        <w:spacing w:line="360" w:lineRule="auto"/>
        <w:rPr>
          <w:lang w:val="es-CR"/>
        </w:rPr>
      </w:pPr>
      <w:r w:rsidRPr="008468E3">
        <w:rPr>
          <w:lang w:val="es-CR"/>
        </w:rPr>
        <w:t>¿Cuáles son las principales dificultades que enfrentan los estudiantes al momento de comprender un texto?</w:t>
      </w:r>
    </w:p>
    <w:p w14:paraId="29FC839F" w14:textId="77777777" w:rsidR="00610A27" w:rsidRPr="008468E3" w:rsidRDefault="00610A27" w:rsidP="00610A27">
      <w:pPr>
        <w:numPr>
          <w:ilvl w:val="0"/>
          <w:numId w:val="24"/>
        </w:numPr>
        <w:spacing w:line="360" w:lineRule="auto"/>
        <w:rPr>
          <w:lang w:val="es-CR"/>
        </w:rPr>
      </w:pPr>
      <w:r w:rsidRPr="008468E3">
        <w:rPr>
          <w:lang w:val="es-CR"/>
        </w:rPr>
        <w:t>¿Recibe apoyo de la dirección o de asesores pedagógicos para fortalecer esta habilidad en los estudiantes?</w:t>
      </w:r>
    </w:p>
    <w:p w14:paraId="5752432D" w14:textId="77777777" w:rsidR="00610A27" w:rsidRPr="008468E3" w:rsidRDefault="00610A27" w:rsidP="00610A27">
      <w:pPr>
        <w:numPr>
          <w:ilvl w:val="0"/>
          <w:numId w:val="24"/>
        </w:numPr>
        <w:spacing w:line="360" w:lineRule="auto"/>
        <w:rPr>
          <w:lang w:val="es-CR"/>
        </w:rPr>
      </w:pPr>
      <w:r w:rsidRPr="008468E3">
        <w:rPr>
          <w:lang w:val="es-CR"/>
        </w:rPr>
        <w:t>¿Qué recomendaciones propondría usted para mejorar los niveles de comprensión lectora en su grupo?</w:t>
      </w:r>
    </w:p>
    <w:p w14:paraId="09E7FC14" w14:textId="77777777" w:rsidR="00610A27" w:rsidRDefault="00610A27" w:rsidP="00610A27">
      <w:pPr>
        <w:spacing w:line="360" w:lineRule="auto"/>
        <w:rPr>
          <w:lang w:val="es-CR"/>
        </w:rPr>
      </w:pPr>
    </w:p>
    <w:p w14:paraId="08940A5C" w14:textId="6E3F844C" w:rsidR="007225F5" w:rsidRDefault="007225F5" w:rsidP="008C3F7A">
      <w:pPr>
        <w:spacing w:line="360" w:lineRule="auto"/>
        <w:jc w:val="both"/>
        <w:rPr>
          <w:lang w:val="es-CR"/>
        </w:rPr>
      </w:pPr>
    </w:p>
    <w:p w14:paraId="7B401C88" w14:textId="77777777" w:rsidR="00DC06A2" w:rsidRDefault="00DC06A2" w:rsidP="008C3F7A">
      <w:pPr>
        <w:spacing w:line="360" w:lineRule="auto"/>
        <w:jc w:val="both"/>
        <w:rPr>
          <w:lang w:val="es-CR"/>
        </w:rPr>
      </w:pPr>
    </w:p>
    <w:p w14:paraId="7411F8FB" w14:textId="77777777" w:rsidR="009900D6" w:rsidRPr="009900D6" w:rsidRDefault="009900D6" w:rsidP="009900D6">
      <w:pPr>
        <w:spacing w:line="360" w:lineRule="auto"/>
        <w:jc w:val="both"/>
        <w:rPr>
          <w:b/>
        </w:rPr>
      </w:pPr>
      <w:r w:rsidRPr="009900D6">
        <w:rPr>
          <w:b/>
        </w:rPr>
        <w:t>Declaración Jurada.</w:t>
      </w:r>
    </w:p>
    <w:p w14:paraId="7089B289" w14:textId="77777777" w:rsidR="009900D6" w:rsidRPr="009900D6" w:rsidRDefault="009900D6" w:rsidP="009900D6">
      <w:pPr>
        <w:spacing w:line="360" w:lineRule="auto"/>
        <w:jc w:val="both"/>
        <w:rPr>
          <w:b/>
        </w:rPr>
      </w:pPr>
    </w:p>
    <w:p w14:paraId="6D932DA0" w14:textId="77777777" w:rsidR="009900D6" w:rsidRPr="009900D6" w:rsidRDefault="009900D6" w:rsidP="009900D6">
      <w:pPr>
        <w:spacing w:line="360" w:lineRule="auto"/>
        <w:jc w:val="both"/>
        <w:rPr>
          <w:b/>
        </w:rPr>
      </w:pPr>
    </w:p>
    <w:p w14:paraId="0451DB78" w14:textId="5264D9CC" w:rsidR="009900D6" w:rsidRPr="009900D6" w:rsidRDefault="009900D6" w:rsidP="009900D6">
      <w:pPr>
        <w:spacing w:line="360" w:lineRule="auto"/>
        <w:jc w:val="both"/>
      </w:pPr>
      <w:r w:rsidRPr="009900D6">
        <w:t>Yo, _________</w:t>
      </w:r>
      <w:proofErr w:type="spellStart"/>
      <w:r>
        <w:t>Alisson</w:t>
      </w:r>
      <w:proofErr w:type="spellEnd"/>
      <w:r>
        <w:t xml:space="preserve"> </w:t>
      </w:r>
      <w:proofErr w:type="spellStart"/>
      <w:r>
        <w:t>Chavarria</w:t>
      </w:r>
      <w:proofErr w:type="spellEnd"/>
      <w:r>
        <w:t xml:space="preserve"> Gamboa </w:t>
      </w:r>
      <w:r w:rsidRPr="009900D6">
        <w:t>_____________________________________, cédula de identidad _______</w:t>
      </w:r>
      <w:r>
        <w:t>116830236</w:t>
      </w:r>
      <w:r w:rsidRPr="009900D6">
        <w:t>_______________, alumno de la Universidad Internacional San Isidro Labrador, declaro bajo fe de juramento y consciente de las responsabilidades penales de este acto, que soy el autor intelectual del Artículo Especializado para obtener el grado de Maestría Profesional en ______</w:t>
      </w:r>
      <w:proofErr w:type="spellStart"/>
      <w:r>
        <w:t>Administracion</w:t>
      </w:r>
      <w:proofErr w:type="spellEnd"/>
      <w:r>
        <w:t xml:space="preserve"> Educativa </w:t>
      </w:r>
      <w:r w:rsidRPr="009900D6">
        <w:t>______________, titulado ______</w:t>
      </w:r>
      <w:r w:rsidRPr="009900D6">
        <w:rPr>
          <w:b/>
          <w:bCs/>
          <w:sz w:val="28"/>
          <w:szCs w:val="28"/>
        </w:rPr>
        <w:t xml:space="preserve"> </w:t>
      </w:r>
      <w:r w:rsidRPr="009900D6">
        <w:t>Estrategias para mejorar la comprensión lectora en estudiantes de primaria en contextos rurales</w:t>
      </w:r>
      <w:r>
        <w:rPr>
          <w:b/>
          <w:bCs/>
          <w:sz w:val="28"/>
          <w:szCs w:val="28"/>
        </w:rPr>
        <w:t>.</w:t>
      </w:r>
    </w:p>
    <w:p w14:paraId="535D38AC" w14:textId="77777777" w:rsidR="009900D6" w:rsidRPr="009900D6" w:rsidRDefault="009900D6" w:rsidP="009900D6">
      <w:pPr>
        <w:spacing w:line="360" w:lineRule="auto"/>
        <w:jc w:val="both"/>
      </w:pPr>
    </w:p>
    <w:p w14:paraId="3A541386" w14:textId="77777777" w:rsidR="009900D6" w:rsidRPr="009900D6" w:rsidRDefault="009900D6" w:rsidP="009900D6">
      <w:pPr>
        <w:spacing w:line="360" w:lineRule="auto"/>
        <w:jc w:val="both"/>
      </w:pPr>
      <w:r w:rsidRPr="009900D6">
        <w:t>Por lo que libro a la Universidad de cualquier responsabilidad en caso de que mi declaración sea falsa.</w:t>
      </w:r>
    </w:p>
    <w:p w14:paraId="467DCAE1" w14:textId="77777777" w:rsidR="009900D6" w:rsidRPr="009900D6" w:rsidRDefault="009900D6" w:rsidP="009900D6">
      <w:pPr>
        <w:spacing w:line="360" w:lineRule="auto"/>
        <w:jc w:val="both"/>
      </w:pPr>
    </w:p>
    <w:p w14:paraId="62DCF35A" w14:textId="72368251" w:rsidR="009900D6" w:rsidRPr="009900D6" w:rsidRDefault="009900D6" w:rsidP="009900D6">
      <w:pPr>
        <w:spacing w:line="360" w:lineRule="auto"/>
        <w:jc w:val="both"/>
      </w:pPr>
      <w:r w:rsidRPr="009900D6">
        <w:t>Provincia, Cantón, Distrito a los ___</w:t>
      </w:r>
      <w:r>
        <w:t>29</w:t>
      </w:r>
      <w:r w:rsidRPr="009900D6">
        <w:t>_______ días del mes de ____</w:t>
      </w:r>
      <w:r>
        <w:t>Sep</w:t>
      </w:r>
      <w:r w:rsidR="00EA7183">
        <w:t xml:space="preserve">tiembre </w:t>
      </w:r>
      <w:r w:rsidRPr="009900D6">
        <w:t>__________ del año _____</w:t>
      </w:r>
      <w:r w:rsidR="00EA7183">
        <w:t>2025</w:t>
      </w:r>
      <w:r w:rsidRPr="009900D6">
        <w:t xml:space="preserve">___. </w:t>
      </w:r>
    </w:p>
    <w:p w14:paraId="5170A6D3" w14:textId="77777777" w:rsidR="009900D6" w:rsidRPr="009900D6" w:rsidRDefault="009900D6" w:rsidP="009900D6">
      <w:pPr>
        <w:spacing w:line="360" w:lineRule="auto"/>
        <w:jc w:val="both"/>
      </w:pPr>
    </w:p>
    <w:p w14:paraId="69BCD267" w14:textId="77777777" w:rsidR="009900D6" w:rsidRPr="009900D6" w:rsidRDefault="009900D6" w:rsidP="009900D6">
      <w:pPr>
        <w:spacing w:line="360" w:lineRule="auto"/>
        <w:jc w:val="both"/>
      </w:pPr>
    </w:p>
    <w:p w14:paraId="0BE0ACE3" w14:textId="16A5AB28" w:rsidR="009900D6" w:rsidRPr="009900D6" w:rsidRDefault="009900D6" w:rsidP="009900D6">
      <w:pPr>
        <w:spacing w:line="360" w:lineRule="auto"/>
        <w:jc w:val="both"/>
      </w:pPr>
      <w:r w:rsidRPr="009900D6">
        <w:t>___</w:t>
      </w:r>
      <w:proofErr w:type="spellStart"/>
      <w:r w:rsidR="00EA7183">
        <w:t>Alisson</w:t>
      </w:r>
      <w:proofErr w:type="spellEnd"/>
      <w:r w:rsidR="00EA7183">
        <w:t xml:space="preserve"> </w:t>
      </w:r>
      <w:proofErr w:type="spellStart"/>
      <w:r w:rsidR="00EA7183">
        <w:t>Chavarria</w:t>
      </w:r>
      <w:proofErr w:type="spellEnd"/>
      <w:r w:rsidR="00EA7183">
        <w:t xml:space="preserve"> Gamboa </w:t>
      </w:r>
      <w:r w:rsidRPr="009900D6">
        <w:t>___</w:t>
      </w:r>
    </w:p>
    <w:p w14:paraId="63F4D13C" w14:textId="4B27B6C9" w:rsidR="009900D6" w:rsidRPr="009900D6" w:rsidRDefault="00EA7183" w:rsidP="009900D6">
      <w:pPr>
        <w:spacing w:line="360" w:lineRule="auto"/>
        <w:jc w:val="both"/>
      </w:pPr>
      <w:r>
        <w:t>118630236</w:t>
      </w:r>
    </w:p>
    <w:p w14:paraId="420BCDED" w14:textId="77777777" w:rsidR="009900D6" w:rsidRPr="009900D6" w:rsidRDefault="009900D6" w:rsidP="009900D6">
      <w:pPr>
        <w:spacing w:line="360" w:lineRule="auto"/>
        <w:jc w:val="both"/>
      </w:pPr>
    </w:p>
    <w:p w14:paraId="5B02045C" w14:textId="2FEA18E4" w:rsidR="00DC06A2" w:rsidRPr="009900D6" w:rsidRDefault="00DC06A2" w:rsidP="008C3F7A">
      <w:pPr>
        <w:spacing w:line="360" w:lineRule="auto"/>
        <w:jc w:val="both"/>
      </w:pPr>
    </w:p>
    <w:sectPr w:rsidR="00DC06A2" w:rsidRPr="009900D6" w:rsidSect="0049411E">
      <w:headerReference w:type="default" r:id="rId7"/>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929C" w14:textId="77777777" w:rsidR="00D40561" w:rsidRDefault="00D40561" w:rsidP="002E22F3">
      <w:r>
        <w:separator/>
      </w:r>
    </w:p>
  </w:endnote>
  <w:endnote w:type="continuationSeparator" w:id="0">
    <w:p w14:paraId="316D6133" w14:textId="77777777" w:rsidR="00D40561" w:rsidRDefault="00D40561"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30A35" w14:textId="77777777" w:rsidR="00D40561" w:rsidRDefault="00D40561" w:rsidP="002E22F3">
      <w:r>
        <w:separator/>
      </w:r>
    </w:p>
  </w:footnote>
  <w:footnote w:type="continuationSeparator" w:id="0">
    <w:p w14:paraId="395B029C" w14:textId="77777777" w:rsidR="00D40561" w:rsidRDefault="00D40561"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97E4" w14:textId="77777777" w:rsidR="0049411E" w:rsidRDefault="00494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4B7"/>
    <w:multiLevelType w:val="multilevel"/>
    <w:tmpl w:val="0A88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2256F"/>
    <w:multiLevelType w:val="multilevel"/>
    <w:tmpl w:val="B344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1507D"/>
    <w:multiLevelType w:val="multilevel"/>
    <w:tmpl w:val="2392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64C6F49"/>
    <w:multiLevelType w:val="multilevel"/>
    <w:tmpl w:val="120C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10262"/>
    <w:multiLevelType w:val="multilevel"/>
    <w:tmpl w:val="41108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F50B97"/>
    <w:multiLevelType w:val="multilevel"/>
    <w:tmpl w:val="93E07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060B2A"/>
    <w:multiLevelType w:val="multilevel"/>
    <w:tmpl w:val="62C23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C80F17"/>
    <w:multiLevelType w:val="multilevel"/>
    <w:tmpl w:val="195E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2F6501"/>
    <w:multiLevelType w:val="multilevel"/>
    <w:tmpl w:val="62C23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DC2A5B"/>
    <w:multiLevelType w:val="multilevel"/>
    <w:tmpl w:val="31CC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5AAE18F6"/>
    <w:multiLevelType w:val="multilevel"/>
    <w:tmpl w:val="789A2F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01497A"/>
    <w:multiLevelType w:val="multilevel"/>
    <w:tmpl w:val="29087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9B2ECE"/>
    <w:multiLevelType w:val="multilevel"/>
    <w:tmpl w:val="C54A3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1361EA"/>
    <w:multiLevelType w:val="multilevel"/>
    <w:tmpl w:val="1C30D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66BE4241"/>
    <w:multiLevelType w:val="multilevel"/>
    <w:tmpl w:val="D60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6A186A83"/>
    <w:multiLevelType w:val="multilevel"/>
    <w:tmpl w:val="62C23D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9A6B8B"/>
    <w:multiLevelType w:val="multilevel"/>
    <w:tmpl w:val="0358C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CAF07F2"/>
    <w:multiLevelType w:val="multilevel"/>
    <w:tmpl w:val="10AA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556349623">
    <w:abstractNumId w:val="25"/>
  </w:num>
  <w:num w:numId="2" w16cid:durableId="988364586">
    <w:abstractNumId w:val="11"/>
  </w:num>
  <w:num w:numId="3" w16cid:durableId="1474137">
    <w:abstractNumId w:val="12"/>
  </w:num>
  <w:num w:numId="4" w16cid:durableId="182091553">
    <w:abstractNumId w:val="17"/>
  </w:num>
  <w:num w:numId="5" w16cid:durableId="635718571">
    <w:abstractNumId w:val="22"/>
  </w:num>
  <w:num w:numId="6" w16cid:durableId="807894353">
    <w:abstractNumId w:val="3"/>
  </w:num>
  <w:num w:numId="7" w16cid:durableId="104422093">
    <w:abstractNumId w:val="23"/>
  </w:num>
  <w:num w:numId="8" w16cid:durableId="1830711330">
    <w:abstractNumId w:val="19"/>
  </w:num>
  <w:num w:numId="9" w16cid:durableId="1172572766">
    <w:abstractNumId w:val="9"/>
  </w:num>
  <w:num w:numId="10" w16cid:durableId="2145268923">
    <w:abstractNumId w:val="16"/>
  </w:num>
  <w:num w:numId="11" w16cid:durableId="152453683">
    <w:abstractNumId w:val="4"/>
  </w:num>
  <w:num w:numId="12" w16cid:durableId="1989548544">
    <w:abstractNumId w:val="21"/>
  </w:num>
  <w:num w:numId="13" w16cid:durableId="1417826877">
    <w:abstractNumId w:val="14"/>
  </w:num>
  <w:num w:numId="14" w16cid:durableId="408427284">
    <w:abstractNumId w:val="15"/>
  </w:num>
  <w:num w:numId="15" w16cid:durableId="595017429">
    <w:abstractNumId w:val="1"/>
  </w:num>
  <w:num w:numId="16" w16cid:durableId="1779060736">
    <w:abstractNumId w:val="5"/>
  </w:num>
  <w:num w:numId="17" w16cid:durableId="606474483">
    <w:abstractNumId w:val="8"/>
  </w:num>
  <w:num w:numId="18" w16cid:durableId="1092626402">
    <w:abstractNumId w:val="13"/>
  </w:num>
  <w:num w:numId="19" w16cid:durableId="754787635">
    <w:abstractNumId w:val="10"/>
  </w:num>
  <w:num w:numId="20" w16cid:durableId="1731269908">
    <w:abstractNumId w:val="6"/>
  </w:num>
  <w:num w:numId="21" w16cid:durableId="1583176083">
    <w:abstractNumId w:val="2"/>
  </w:num>
  <w:num w:numId="22" w16cid:durableId="1200816998">
    <w:abstractNumId w:val="18"/>
  </w:num>
  <w:num w:numId="23" w16cid:durableId="625161675">
    <w:abstractNumId w:val="24"/>
  </w:num>
  <w:num w:numId="24" w16cid:durableId="206183638">
    <w:abstractNumId w:val="7"/>
  </w:num>
  <w:num w:numId="25" w16cid:durableId="2039623018">
    <w:abstractNumId w:val="20"/>
  </w:num>
  <w:num w:numId="26" w16cid:durableId="1896962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26CF"/>
    <w:rsid w:val="00051676"/>
    <w:rsid w:val="0007029D"/>
    <w:rsid w:val="00084AC1"/>
    <w:rsid w:val="00095371"/>
    <w:rsid w:val="00097755"/>
    <w:rsid w:val="000B115B"/>
    <w:rsid w:val="000D3424"/>
    <w:rsid w:val="000D6E7F"/>
    <w:rsid w:val="00100869"/>
    <w:rsid w:val="00104786"/>
    <w:rsid w:val="001463B1"/>
    <w:rsid w:val="0015172E"/>
    <w:rsid w:val="00152CB8"/>
    <w:rsid w:val="00161212"/>
    <w:rsid w:val="0016407E"/>
    <w:rsid w:val="00183A7E"/>
    <w:rsid w:val="00194F92"/>
    <w:rsid w:val="001A6A4D"/>
    <w:rsid w:val="001C56B8"/>
    <w:rsid w:val="002169F9"/>
    <w:rsid w:val="002A61E3"/>
    <w:rsid w:val="002B5B17"/>
    <w:rsid w:val="002B6A5E"/>
    <w:rsid w:val="002E22F3"/>
    <w:rsid w:val="00312218"/>
    <w:rsid w:val="00383E29"/>
    <w:rsid w:val="00385936"/>
    <w:rsid w:val="003B71EC"/>
    <w:rsid w:val="003E070E"/>
    <w:rsid w:val="004016AF"/>
    <w:rsid w:val="00406AC9"/>
    <w:rsid w:val="00412566"/>
    <w:rsid w:val="00412F8F"/>
    <w:rsid w:val="0041318E"/>
    <w:rsid w:val="00451CEB"/>
    <w:rsid w:val="0049411E"/>
    <w:rsid w:val="004D2DD7"/>
    <w:rsid w:val="004E17DB"/>
    <w:rsid w:val="00530176"/>
    <w:rsid w:val="00534856"/>
    <w:rsid w:val="00555112"/>
    <w:rsid w:val="00592C5F"/>
    <w:rsid w:val="005A6D41"/>
    <w:rsid w:val="005D148F"/>
    <w:rsid w:val="005E6235"/>
    <w:rsid w:val="00610A27"/>
    <w:rsid w:val="006351F3"/>
    <w:rsid w:val="00653445"/>
    <w:rsid w:val="00682128"/>
    <w:rsid w:val="00683763"/>
    <w:rsid w:val="006956B5"/>
    <w:rsid w:val="006B2ADF"/>
    <w:rsid w:val="006E4760"/>
    <w:rsid w:val="006F5F50"/>
    <w:rsid w:val="007225F5"/>
    <w:rsid w:val="007252A0"/>
    <w:rsid w:val="00726135"/>
    <w:rsid w:val="007340C6"/>
    <w:rsid w:val="00755A5E"/>
    <w:rsid w:val="00763174"/>
    <w:rsid w:val="007A31AF"/>
    <w:rsid w:val="007B0883"/>
    <w:rsid w:val="007B34B6"/>
    <w:rsid w:val="007B6F15"/>
    <w:rsid w:val="007D3BEE"/>
    <w:rsid w:val="007F470C"/>
    <w:rsid w:val="007F499D"/>
    <w:rsid w:val="00802786"/>
    <w:rsid w:val="00816497"/>
    <w:rsid w:val="00817D78"/>
    <w:rsid w:val="008468E3"/>
    <w:rsid w:val="00867660"/>
    <w:rsid w:val="008B5C3E"/>
    <w:rsid w:val="008C3F7A"/>
    <w:rsid w:val="008C4AFA"/>
    <w:rsid w:val="008D497D"/>
    <w:rsid w:val="008E7395"/>
    <w:rsid w:val="0090108C"/>
    <w:rsid w:val="00906299"/>
    <w:rsid w:val="00953344"/>
    <w:rsid w:val="009676D4"/>
    <w:rsid w:val="009900D6"/>
    <w:rsid w:val="009A5D54"/>
    <w:rsid w:val="009D0C3A"/>
    <w:rsid w:val="009F31F5"/>
    <w:rsid w:val="009F6AAA"/>
    <w:rsid w:val="00A05FA8"/>
    <w:rsid w:val="00A10653"/>
    <w:rsid w:val="00A1197E"/>
    <w:rsid w:val="00A174FE"/>
    <w:rsid w:val="00A319AE"/>
    <w:rsid w:val="00A34D11"/>
    <w:rsid w:val="00A36C41"/>
    <w:rsid w:val="00A56F03"/>
    <w:rsid w:val="00A67F9B"/>
    <w:rsid w:val="00A831CC"/>
    <w:rsid w:val="00AA2FCC"/>
    <w:rsid w:val="00AC54C9"/>
    <w:rsid w:val="00AD3DEA"/>
    <w:rsid w:val="00B34B30"/>
    <w:rsid w:val="00B6242C"/>
    <w:rsid w:val="00BA4DD9"/>
    <w:rsid w:val="00BE2934"/>
    <w:rsid w:val="00C00D92"/>
    <w:rsid w:val="00C415F6"/>
    <w:rsid w:val="00C43104"/>
    <w:rsid w:val="00C47D5A"/>
    <w:rsid w:val="00C95AAB"/>
    <w:rsid w:val="00CB2608"/>
    <w:rsid w:val="00CD7C39"/>
    <w:rsid w:val="00D0527F"/>
    <w:rsid w:val="00D229DB"/>
    <w:rsid w:val="00D40561"/>
    <w:rsid w:val="00D50190"/>
    <w:rsid w:val="00D577C4"/>
    <w:rsid w:val="00D6314C"/>
    <w:rsid w:val="00D63401"/>
    <w:rsid w:val="00D721AC"/>
    <w:rsid w:val="00D84CF7"/>
    <w:rsid w:val="00D874BC"/>
    <w:rsid w:val="00D91E16"/>
    <w:rsid w:val="00DC06A2"/>
    <w:rsid w:val="00DC3DC5"/>
    <w:rsid w:val="00E61FC1"/>
    <w:rsid w:val="00E62FEA"/>
    <w:rsid w:val="00EA7183"/>
    <w:rsid w:val="00EE2A2E"/>
    <w:rsid w:val="00EF03F9"/>
    <w:rsid w:val="00EF1825"/>
    <w:rsid w:val="00F21235"/>
    <w:rsid w:val="00F267E2"/>
    <w:rsid w:val="00F57FF9"/>
    <w:rsid w:val="00F925A6"/>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365B4"/>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Heading1">
    <w:name w:val="heading 1"/>
    <w:basedOn w:val="Normal"/>
    <w:next w:val="Normal"/>
    <w:link w:val="Heading1Char"/>
    <w:qFormat/>
    <w:rsid w:val="007B34B6"/>
    <w:pPr>
      <w:keepNext/>
      <w:jc w:val="both"/>
      <w:outlineLvl w:val="0"/>
    </w:pPr>
    <w:rPr>
      <w:b/>
    </w:rPr>
  </w:style>
  <w:style w:type="paragraph" w:styleId="Heading2">
    <w:name w:val="heading 2"/>
    <w:basedOn w:val="Normal"/>
    <w:next w:val="Normal"/>
    <w:link w:val="Heading2Char"/>
    <w:uiPriority w:val="9"/>
    <w:semiHidden/>
    <w:unhideWhenUsed/>
    <w:qFormat/>
    <w:rsid w:val="007225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D6E7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4786"/>
    <w:pPr>
      <w:spacing w:after="0" w:line="240" w:lineRule="auto"/>
    </w:pPr>
    <w:rPr>
      <w:rFonts w:ascii="Calibri" w:eastAsia="Calibri" w:hAnsi="Calibri" w:cs="Times New Roman"/>
      <w:lang w:val="es-ES"/>
    </w:rPr>
  </w:style>
  <w:style w:type="character" w:styleId="Hyperlink">
    <w:name w:val="Hyperlink"/>
    <w:basedOn w:val="DefaultParagraphFont"/>
    <w:uiPriority w:val="99"/>
    <w:unhideWhenUsed/>
    <w:rsid w:val="00F95120"/>
    <w:rPr>
      <w:color w:val="0563C1" w:themeColor="hyperlink"/>
      <w:u w:val="single"/>
    </w:rPr>
  </w:style>
  <w:style w:type="paragraph" w:styleId="Header">
    <w:name w:val="header"/>
    <w:basedOn w:val="Normal"/>
    <w:link w:val="HeaderChar"/>
    <w:uiPriority w:val="99"/>
    <w:unhideWhenUsed/>
    <w:rsid w:val="002E22F3"/>
    <w:pPr>
      <w:tabs>
        <w:tab w:val="center" w:pos="4419"/>
        <w:tab w:val="right" w:pos="8838"/>
      </w:tabs>
    </w:pPr>
  </w:style>
  <w:style w:type="character" w:customStyle="1" w:styleId="HeaderChar">
    <w:name w:val="Header Char"/>
    <w:basedOn w:val="DefaultParagraphFont"/>
    <w:link w:val="Header"/>
    <w:uiPriority w:val="99"/>
    <w:rsid w:val="002E22F3"/>
    <w:rPr>
      <w:rFonts w:ascii="Times New Roman" w:eastAsia="Batang" w:hAnsi="Times New Roman" w:cs="Times New Roman"/>
      <w:sz w:val="24"/>
      <w:szCs w:val="24"/>
      <w:lang w:val="es-ES" w:eastAsia="es-ES"/>
    </w:rPr>
  </w:style>
  <w:style w:type="paragraph" w:styleId="Footer">
    <w:name w:val="footer"/>
    <w:basedOn w:val="Normal"/>
    <w:link w:val="FooterChar"/>
    <w:uiPriority w:val="99"/>
    <w:unhideWhenUsed/>
    <w:rsid w:val="002E22F3"/>
    <w:pPr>
      <w:tabs>
        <w:tab w:val="center" w:pos="4419"/>
        <w:tab w:val="right" w:pos="8838"/>
      </w:tabs>
    </w:pPr>
  </w:style>
  <w:style w:type="character" w:customStyle="1" w:styleId="FooterChar">
    <w:name w:val="Footer Char"/>
    <w:basedOn w:val="DefaultParagraphFont"/>
    <w:link w:val="Footer"/>
    <w:uiPriority w:val="99"/>
    <w:rsid w:val="002E22F3"/>
    <w:rPr>
      <w:rFonts w:ascii="Times New Roman" w:eastAsia="Batang" w:hAnsi="Times New Roman" w:cs="Times New Roman"/>
      <w:sz w:val="24"/>
      <w:szCs w:val="24"/>
      <w:lang w:val="es-ES" w:eastAsia="es-ES"/>
    </w:rPr>
  </w:style>
  <w:style w:type="character" w:customStyle="1" w:styleId="Heading1Char">
    <w:name w:val="Heading 1 Char"/>
    <w:basedOn w:val="DefaultParagraphFont"/>
    <w:link w:val="Heading1"/>
    <w:rsid w:val="007B34B6"/>
    <w:rPr>
      <w:rFonts w:ascii="Times New Roman" w:eastAsia="Batang" w:hAnsi="Times New Roman" w:cs="Times New Roman"/>
      <w:b/>
      <w:sz w:val="24"/>
      <w:szCs w:val="24"/>
      <w:lang w:val="es-ES" w:eastAsia="es-ES"/>
    </w:rPr>
  </w:style>
  <w:style w:type="paragraph" w:styleId="BodyText">
    <w:name w:val="Body Text"/>
    <w:basedOn w:val="Normal"/>
    <w:link w:val="BodyTextChar"/>
    <w:rsid w:val="007B34B6"/>
    <w:pPr>
      <w:spacing w:line="240" w:lineRule="atLeast"/>
      <w:ind w:right="-79"/>
      <w:jc w:val="both"/>
    </w:pPr>
    <w:rPr>
      <w:rFonts w:ascii="Tahoma" w:eastAsia="Times New Roman" w:hAnsi="Tahoma" w:cs="Tahoma"/>
      <w:b/>
      <w:bCs/>
      <w:sz w:val="22"/>
    </w:rPr>
  </w:style>
  <w:style w:type="character" w:customStyle="1" w:styleId="BodyTextChar">
    <w:name w:val="Body Text Char"/>
    <w:basedOn w:val="DefaultParagraphFont"/>
    <w:link w:val="BodyText"/>
    <w:rsid w:val="007B34B6"/>
    <w:rPr>
      <w:rFonts w:ascii="Tahoma" w:eastAsia="Times New Roman" w:hAnsi="Tahoma" w:cs="Tahoma"/>
      <w:b/>
      <w:bCs/>
      <w:szCs w:val="24"/>
      <w:lang w:val="es-ES" w:eastAsia="es-ES"/>
    </w:rPr>
  </w:style>
  <w:style w:type="paragraph" w:styleId="ListParagraph">
    <w:name w:val="List Paragraph"/>
    <w:basedOn w:val="Normal"/>
    <w:uiPriority w:val="34"/>
    <w:qFormat/>
    <w:rsid w:val="00CD7C39"/>
    <w:pPr>
      <w:ind w:left="720"/>
      <w:contextualSpacing/>
    </w:pPr>
  </w:style>
  <w:style w:type="character" w:customStyle="1" w:styleId="Heading2Char">
    <w:name w:val="Heading 2 Char"/>
    <w:basedOn w:val="DefaultParagraphFont"/>
    <w:link w:val="Heading2"/>
    <w:uiPriority w:val="9"/>
    <w:semiHidden/>
    <w:rsid w:val="007225F5"/>
    <w:rPr>
      <w:rFonts w:asciiTheme="majorHAnsi" w:eastAsiaTheme="majorEastAsia" w:hAnsiTheme="majorHAnsi" w:cstheme="majorBidi"/>
      <w:color w:val="2F5496" w:themeColor="accent1" w:themeShade="BF"/>
      <w:sz w:val="26"/>
      <w:szCs w:val="26"/>
      <w:lang w:val="es-ES" w:eastAsia="es-ES"/>
    </w:rPr>
  </w:style>
  <w:style w:type="paragraph" w:styleId="NormalWeb">
    <w:name w:val="Normal (Web)"/>
    <w:basedOn w:val="Normal"/>
    <w:uiPriority w:val="99"/>
    <w:semiHidden/>
    <w:unhideWhenUsed/>
    <w:rsid w:val="007225F5"/>
  </w:style>
  <w:style w:type="character" w:styleId="UnresolvedMention">
    <w:name w:val="Unresolved Mention"/>
    <w:basedOn w:val="DefaultParagraphFont"/>
    <w:uiPriority w:val="99"/>
    <w:semiHidden/>
    <w:unhideWhenUsed/>
    <w:rsid w:val="00D84CF7"/>
    <w:rPr>
      <w:color w:val="605E5C"/>
      <w:shd w:val="clear" w:color="auto" w:fill="E1DFDD"/>
    </w:rPr>
  </w:style>
  <w:style w:type="character" w:customStyle="1" w:styleId="Heading3Char">
    <w:name w:val="Heading 3 Char"/>
    <w:basedOn w:val="DefaultParagraphFont"/>
    <w:link w:val="Heading3"/>
    <w:uiPriority w:val="9"/>
    <w:semiHidden/>
    <w:rsid w:val="000D6E7F"/>
    <w:rPr>
      <w:rFonts w:asciiTheme="majorHAnsi" w:eastAsiaTheme="majorEastAsia" w:hAnsiTheme="majorHAnsi"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944616">
      <w:bodyDiv w:val="1"/>
      <w:marLeft w:val="0"/>
      <w:marRight w:val="0"/>
      <w:marTop w:val="0"/>
      <w:marBottom w:val="0"/>
      <w:divBdr>
        <w:top w:val="none" w:sz="0" w:space="0" w:color="auto"/>
        <w:left w:val="none" w:sz="0" w:space="0" w:color="auto"/>
        <w:bottom w:val="none" w:sz="0" w:space="0" w:color="auto"/>
        <w:right w:val="none" w:sz="0" w:space="0" w:color="auto"/>
      </w:divBdr>
    </w:div>
    <w:div w:id="568728781">
      <w:bodyDiv w:val="1"/>
      <w:marLeft w:val="0"/>
      <w:marRight w:val="0"/>
      <w:marTop w:val="0"/>
      <w:marBottom w:val="0"/>
      <w:divBdr>
        <w:top w:val="none" w:sz="0" w:space="0" w:color="auto"/>
        <w:left w:val="none" w:sz="0" w:space="0" w:color="auto"/>
        <w:bottom w:val="none" w:sz="0" w:space="0" w:color="auto"/>
        <w:right w:val="none" w:sz="0" w:space="0" w:color="auto"/>
      </w:divBdr>
    </w:div>
    <w:div w:id="606428549">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70788087">
      <w:bodyDiv w:val="1"/>
      <w:marLeft w:val="0"/>
      <w:marRight w:val="0"/>
      <w:marTop w:val="0"/>
      <w:marBottom w:val="0"/>
      <w:divBdr>
        <w:top w:val="none" w:sz="0" w:space="0" w:color="auto"/>
        <w:left w:val="none" w:sz="0" w:space="0" w:color="auto"/>
        <w:bottom w:val="none" w:sz="0" w:space="0" w:color="auto"/>
        <w:right w:val="none" w:sz="0" w:space="0" w:color="auto"/>
      </w:divBdr>
    </w:div>
    <w:div w:id="1209995401">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680960997">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60454789">
      <w:bodyDiv w:val="1"/>
      <w:marLeft w:val="0"/>
      <w:marRight w:val="0"/>
      <w:marTop w:val="0"/>
      <w:marBottom w:val="0"/>
      <w:divBdr>
        <w:top w:val="none" w:sz="0" w:space="0" w:color="auto"/>
        <w:left w:val="none" w:sz="0" w:space="0" w:color="auto"/>
        <w:bottom w:val="none" w:sz="0" w:space="0" w:color="auto"/>
        <w:right w:val="none" w:sz="0" w:space="0" w:color="auto"/>
      </w:divBdr>
    </w:div>
    <w:div w:id="202455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3454</Words>
  <Characters>19689</Characters>
  <Application>Microsoft Office Word</Application>
  <DocSecurity>0</DocSecurity>
  <Lines>164</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YAMILETH VANESSA GAMBOA ARIAS</cp:lastModifiedBy>
  <cp:revision>2</cp:revision>
  <dcterms:created xsi:type="dcterms:W3CDTF">2025-09-30T02:50:00Z</dcterms:created>
  <dcterms:modified xsi:type="dcterms:W3CDTF">2025-09-30T02:50:00Z</dcterms:modified>
</cp:coreProperties>
</file>